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DF" w:rsidRPr="001627DF" w:rsidRDefault="001627DF" w:rsidP="001627DF">
      <w:pPr>
        <w:spacing w:after="0" w:line="240" w:lineRule="auto"/>
        <w:jc w:val="center"/>
        <w:rPr>
          <w:rFonts w:ascii="Calibri" w:eastAsia="Times New Roman" w:hAnsi="Calibri" w:cs="Calibri"/>
          <w:b/>
          <w:color w:val="000000"/>
          <w:sz w:val="48"/>
          <w:szCs w:val="48"/>
        </w:rPr>
      </w:pPr>
      <w:r w:rsidRPr="001627DF">
        <w:rPr>
          <w:rFonts w:ascii="Calibri" w:eastAsia="Times New Roman" w:hAnsi="Calibri" w:cs="Calibri"/>
          <w:b/>
          <w:color w:val="000000"/>
          <w:sz w:val="48"/>
          <w:szCs w:val="48"/>
        </w:rPr>
        <w:t>Appendix A1 – NON-U.S. ORGANIZATION PRE-AWARD SURVEY (NUPAS)</w:t>
      </w:r>
    </w:p>
    <w:p w:rsidR="001627DF" w:rsidRDefault="001627DF" w:rsidP="0054433F">
      <w:pPr>
        <w:spacing w:after="0" w:line="240" w:lineRule="auto"/>
        <w:rPr>
          <w:rFonts w:ascii="Calibri" w:eastAsia="Times New Roman" w:hAnsi="Calibri" w:cs="Calibri"/>
          <w:color w:val="000000"/>
          <w:sz w:val="20"/>
          <w:szCs w:val="20"/>
        </w:rPr>
      </w:pPr>
    </w:p>
    <w:p w:rsidR="001627DF" w:rsidRDefault="001627DF" w:rsidP="0054433F">
      <w:pPr>
        <w:spacing w:after="0" w:line="240" w:lineRule="auto"/>
        <w:rPr>
          <w:rFonts w:ascii="Calibri" w:eastAsia="Times New Roman" w:hAnsi="Calibri" w:cs="Calibri"/>
          <w:color w:val="000000"/>
          <w:sz w:val="20"/>
          <w:szCs w:val="20"/>
        </w:rPr>
      </w:pPr>
    </w:p>
    <w:p w:rsidR="0054433F" w:rsidRDefault="00997F8E" w:rsidP="0054433F">
      <w:pPr>
        <w:spacing w:after="0" w:line="240" w:lineRule="auto"/>
        <w:rPr>
          <w:rFonts w:ascii="Calibri" w:eastAsia="Times New Roman" w:hAnsi="Calibri" w:cs="Calibri"/>
          <w:color w:val="000000"/>
          <w:sz w:val="20"/>
          <w:szCs w:val="20"/>
        </w:rPr>
      </w:pPr>
      <w:r>
        <w:rPr>
          <w:rFonts w:ascii="Calibri" w:eastAsia="Times New Roman" w:hAnsi="Calibri" w:cs="Calibri"/>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4816475</wp:posOffset>
                </wp:positionH>
                <wp:positionV relativeFrom="paragraph">
                  <wp:posOffset>-74295</wp:posOffset>
                </wp:positionV>
                <wp:extent cx="499745" cy="840105"/>
                <wp:effectExtent l="0" t="0" r="1460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 cy="8401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9.25pt;margin-top:-5.85pt;width:39.3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" fillcolor="white [3212]" strokecolor="white [3212]" strokeweight="2pt">
                <v:path arrowok="t"/>
              </v:rect>
            </w:pict>
          </mc:Fallback>
        </mc:AlternateContent>
      </w:r>
      <w:r w:rsidR="0054433F">
        <w:rPr>
          <w:rFonts w:ascii="Calibri" w:eastAsia="Times New Roman" w:hAnsi="Calibri" w:cs="Calibri"/>
          <w:color w:val="000000"/>
          <w:sz w:val="20"/>
          <w:szCs w:val="20"/>
        </w:rPr>
        <w:t>Name of Organization</w:t>
      </w:r>
      <w:r w:rsidR="00FA6A89">
        <w:rPr>
          <w:rFonts w:ascii="Calibri" w:eastAsia="Times New Roman" w:hAnsi="Calibri" w:cs="Calibri"/>
          <w:color w:val="000000"/>
          <w:sz w:val="20"/>
          <w:szCs w:val="20"/>
        </w:rPr>
        <w:t xml:space="preserve"> ____________________________________________________________</w:t>
      </w:r>
    </w:p>
    <w:p w:rsidR="0054433F" w:rsidRDefault="0054433F" w:rsidP="005443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Type of </w:t>
      </w:r>
      <w:r w:rsidR="00FA6A89">
        <w:rPr>
          <w:rFonts w:ascii="Calibri" w:eastAsia="Times New Roman" w:hAnsi="Calibri" w:cs="Calibri"/>
          <w:color w:val="000000"/>
          <w:sz w:val="20"/>
          <w:szCs w:val="20"/>
        </w:rPr>
        <w:t>Organization _____________________________________________________________</w:t>
      </w:r>
    </w:p>
    <w:p w:rsidR="0054433F" w:rsidRDefault="0054433F" w:rsidP="005443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Proposed Activity/</w:t>
      </w:r>
      <w:r w:rsidR="00FA6A89">
        <w:rPr>
          <w:rFonts w:ascii="Calibri" w:eastAsia="Times New Roman" w:hAnsi="Calibri" w:cs="Calibri"/>
          <w:color w:val="000000"/>
          <w:sz w:val="20"/>
          <w:szCs w:val="20"/>
        </w:rPr>
        <w:t>Amount _________________________________________________________</w:t>
      </w:r>
    </w:p>
    <w:p w:rsidR="0054433F" w:rsidRDefault="00CC5C60" w:rsidP="005443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Assessment Conducted by</w:t>
      </w:r>
      <w:r w:rsidR="00FA6A89">
        <w:rPr>
          <w:rFonts w:ascii="Calibri" w:eastAsia="Times New Roman" w:hAnsi="Calibri" w:cs="Calibri"/>
          <w:color w:val="000000"/>
          <w:sz w:val="20"/>
          <w:szCs w:val="20"/>
        </w:rPr>
        <w:t xml:space="preserve"> _________________________________________________________</w:t>
      </w:r>
    </w:p>
    <w:p w:rsidR="0054433F" w:rsidRDefault="0054433F" w:rsidP="005443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Dates Conducted</w:t>
      </w:r>
      <w:r w:rsidR="00FA6A89">
        <w:rPr>
          <w:rFonts w:ascii="Calibri" w:eastAsia="Times New Roman" w:hAnsi="Calibri" w:cs="Calibri"/>
          <w:color w:val="000000"/>
          <w:sz w:val="20"/>
          <w:szCs w:val="20"/>
        </w:rPr>
        <w:t xml:space="preserve"> </w:t>
      </w:r>
      <w:r w:rsidR="00FA6A89">
        <w:rPr>
          <w:rFonts w:ascii="Calibri" w:eastAsia="Times New Roman" w:hAnsi="Calibri" w:cs="Calibri"/>
          <w:color w:val="000000"/>
          <w:sz w:val="20"/>
          <w:szCs w:val="20"/>
        </w:rPr>
        <w:softHyphen/>
        <w:t>______________________________________________________________</w:t>
      </w:r>
    </w:p>
    <w:p w:rsidR="0054433F" w:rsidRDefault="0054433F" w:rsidP="0054433F">
      <w:pPr>
        <w:spacing w:after="0" w:line="240" w:lineRule="auto"/>
        <w:rPr>
          <w:rFonts w:ascii="Calibri" w:eastAsia="Times New Roman" w:hAnsi="Calibri" w:cs="Calibri"/>
          <w:color w:val="000000"/>
          <w:sz w:val="20"/>
          <w:szCs w:val="20"/>
        </w:rPr>
      </w:pPr>
    </w:p>
    <w:p w:rsidR="0054433F" w:rsidRDefault="0054433F" w:rsidP="0054433F">
      <w:pPr>
        <w:spacing w:after="0" w:line="240" w:lineRule="auto"/>
        <w:rPr>
          <w:rFonts w:ascii="Calibri" w:eastAsia="Times New Roman" w:hAnsi="Calibri" w:cs="Calibri"/>
          <w:color w:val="000000"/>
          <w:sz w:val="20"/>
          <w:szCs w:val="20"/>
        </w:rPr>
      </w:pPr>
      <w:r w:rsidRPr="0054433F">
        <w:rPr>
          <w:rFonts w:ascii="Calibri" w:eastAsia="Times New Roman" w:hAnsi="Calibri" w:cs="Calibri"/>
          <w:color w:val="000000"/>
          <w:sz w:val="20"/>
          <w:szCs w:val="20"/>
        </w:rPr>
        <w:t xml:space="preserve">A </w:t>
      </w:r>
      <w:r w:rsidRPr="001627DF">
        <w:rPr>
          <w:rFonts w:ascii="Calibri" w:eastAsia="Times New Roman" w:hAnsi="Calibri" w:cs="Calibri"/>
          <w:b/>
          <w:color w:val="000000"/>
          <w:sz w:val="20"/>
          <w:szCs w:val="20"/>
        </w:rPr>
        <w:t>NUPAS</w:t>
      </w:r>
      <w:r w:rsidRPr="0054433F">
        <w:rPr>
          <w:rFonts w:ascii="Calibri" w:eastAsia="Times New Roman" w:hAnsi="Calibri" w:cs="Calibri"/>
          <w:color w:val="000000"/>
          <w:sz w:val="20"/>
          <w:szCs w:val="20"/>
        </w:rPr>
        <w:t xml:space="preserve">, using the following matrix, should be performed for all non-U.S. awards </w:t>
      </w:r>
      <w:r w:rsidR="00840288">
        <w:rPr>
          <w:rFonts w:ascii="Calibri" w:eastAsia="Times New Roman" w:hAnsi="Calibri" w:cs="Calibri"/>
          <w:color w:val="000000"/>
          <w:sz w:val="20"/>
          <w:szCs w:val="20"/>
        </w:rPr>
        <w:t xml:space="preserve">to assist Agreement Officers in making responsibility determinations through assessment of a potential awardee’s likelihood for compliance with the </w:t>
      </w:r>
      <w:r w:rsidR="00840288" w:rsidRPr="00840288">
        <w:rPr>
          <w:rFonts w:ascii="Calibri" w:eastAsia="Times New Roman" w:hAnsi="Calibri" w:cs="Calibri"/>
          <w:b/>
          <w:color w:val="000000"/>
          <w:sz w:val="20"/>
          <w:szCs w:val="20"/>
        </w:rPr>
        <w:t>S</w:t>
      </w:r>
      <w:r w:rsidRPr="00840288">
        <w:rPr>
          <w:rFonts w:ascii="Calibri" w:eastAsia="Times New Roman" w:hAnsi="Calibri" w:cs="Calibri"/>
          <w:b/>
          <w:color w:val="000000"/>
          <w:sz w:val="20"/>
          <w:szCs w:val="20"/>
        </w:rPr>
        <w:t>tandard Provisions for Non-</w:t>
      </w:r>
      <w:r w:rsidR="00840288" w:rsidRPr="00840288">
        <w:rPr>
          <w:rFonts w:ascii="Calibri" w:eastAsia="Times New Roman" w:hAnsi="Calibri" w:cs="Calibri"/>
          <w:b/>
          <w:color w:val="000000"/>
          <w:sz w:val="20"/>
          <w:szCs w:val="20"/>
        </w:rPr>
        <w:t>U.S. Nongovernmental Recipients</w:t>
      </w:r>
      <w:r w:rsidR="00840288">
        <w:rPr>
          <w:rFonts w:ascii="Calibri" w:eastAsia="Times New Roman" w:hAnsi="Calibri" w:cs="Calibri"/>
          <w:color w:val="000000"/>
          <w:sz w:val="20"/>
          <w:szCs w:val="20"/>
        </w:rPr>
        <w:t>.</w:t>
      </w:r>
    </w:p>
    <w:p w:rsidR="0054433F" w:rsidRDefault="0054433F" w:rsidP="0054433F">
      <w:pPr>
        <w:spacing w:after="0" w:line="240" w:lineRule="auto"/>
        <w:rPr>
          <w:rFonts w:ascii="Calibri" w:eastAsia="Times New Roman" w:hAnsi="Calibri" w:cs="Calibri"/>
          <w:color w:val="000000"/>
          <w:sz w:val="20"/>
          <w:szCs w:val="20"/>
        </w:rPr>
      </w:pPr>
    </w:p>
    <w:p w:rsidR="0054433F" w:rsidRPr="00FA6A89" w:rsidRDefault="0054433F" w:rsidP="0054433F">
      <w:pPr>
        <w:spacing w:after="0" w:line="240" w:lineRule="auto"/>
        <w:rPr>
          <w:rFonts w:ascii="Calibri" w:eastAsia="Times New Roman" w:hAnsi="Calibri" w:cs="Calibri"/>
          <w:b/>
          <w:color w:val="000000"/>
          <w:sz w:val="20"/>
          <w:szCs w:val="20"/>
        </w:rPr>
      </w:pPr>
      <w:r w:rsidRPr="00FA6A89">
        <w:rPr>
          <w:rFonts w:ascii="Calibri" w:eastAsia="Times New Roman" w:hAnsi="Calibri" w:cs="Calibri"/>
          <w:b/>
          <w:color w:val="000000"/>
          <w:sz w:val="20"/>
          <w:szCs w:val="20"/>
        </w:rPr>
        <w:t>NUPAS Objectives:</w:t>
      </w:r>
    </w:p>
    <w:p w:rsidR="00DF25B5" w:rsidRDefault="0054433F" w:rsidP="0054433F">
      <w:pPr>
        <w:pStyle w:val="ListParagraph"/>
        <w:numPr>
          <w:ilvl w:val="0"/>
          <w:numId w:val="2"/>
        </w:numPr>
        <w:rPr>
          <w:rFonts w:ascii="Calibri" w:eastAsia="Times New Roman" w:hAnsi="Calibri" w:cs="Calibri"/>
          <w:color w:val="000000"/>
          <w:sz w:val="20"/>
          <w:szCs w:val="20"/>
        </w:rPr>
      </w:pPr>
      <w:r w:rsidRPr="0054433F">
        <w:rPr>
          <w:rFonts w:ascii="Calibri" w:eastAsia="Times New Roman" w:hAnsi="Calibri" w:cs="Calibri"/>
          <w:color w:val="000000"/>
          <w:sz w:val="20"/>
          <w:szCs w:val="20"/>
        </w:rPr>
        <w:t>To determine whether the non-U.S. organization has sufficient financial and managerial capacity to manage USAID funds in accordance with U.S.</w:t>
      </w:r>
      <w:r w:rsidR="00055E03">
        <w:rPr>
          <w:rFonts w:ascii="Calibri" w:eastAsia="Times New Roman" w:hAnsi="Calibri" w:cs="Calibri"/>
          <w:color w:val="000000"/>
          <w:sz w:val="20"/>
          <w:szCs w:val="20"/>
        </w:rPr>
        <w:t xml:space="preserve"> Government and USAID requirements;</w:t>
      </w:r>
    </w:p>
    <w:p w:rsidR="0054433F" w:rsidRDefault="0054433F" w:rsidP="0054433F">
      <w:pPr>
        <w:pStyle w:val="ListParagraph"/>
        <w:numPr>
          <w:ilvl w:val="0"/>
          <w:numId w:val="2"/>
        </w:numPr>
        <w:rPr>
          <w:rFonts w:ascii="Calibri" w:eastAsia="Times New Roman" w:hAnsi="Calibri" w:cs="Calibri"/>
          <w:color w:val="000000"/>
          <w:sz w:val="20"/>
          <w:szCs w:val="20"/>
        </w:rPr>
      </w:pPr>
      <w:r w:rsidRPr="0054433F">
        <w:rPr>
          <w:rFonts w:ascii="Calibri" w:eastAsia="Times New Roman" w:hAnsi="Calibri" w:cs="Calibri"/>
          <w:color w:val="000000"/>
          <w:sz w:val="20"/>
          <w:szCs w:val="20"/>
        </w:rPr>
        <w:t>To determine the most appropriate method of financing to use under the potential USAID award; and</w:t>
      </w:r>
    </w:p>
    <w:p w:rsidR="00CB7858" w:rsidRDefault="0054433F" w:rsidP="0054433F">
      <w:pPr>
        <w:pStyle w:val="ListParagraph"/>
        <w:numPr>
          <w:ilvl w:val="0"/>
          <w:numId w:val="2"/>
        </w:numPr>
        <w:rPr>
          <w:rFonts w:ascii="Calibri" w:eastAsia="Times New Roman" w:hAnsi="Calibri" w:cs="Calibri"/>
          <w:color w:val="000000"/>
          <w:sz w:val="20"/>
          <w:szCs w:val="20"/>
        </w:rPr>
      </w:pPr>
      <w:r w:rsidRPr="0054433F">
        <w:rPr>
          <w:rFonts w:ascii="Calibri" w:eastAsia="Times New Roman" w:hAnsi="Calibri" w:cs="Calibri"/>
          <w:color w:val="000000"/>
          <w:sz w:val="20"/>
          <w:szCs w:val="20"/>
        </w:rPr>
        <w:t>To determine the degree of support and oversight necessary to ensure proper accountability of funds to be potentially provided to the organization.</w:t>
      </w:r>
    </w:p>
    <w:p w:rsidR="00CB7858" w:rsidRDefault="00CB7858">
      <w:pPr>
        <w:rPr>
          <w:rFonts w:ascii="Calibri" w:eastAsia="Times New Roman" w:hAnsi="Calibri" w:cs="Calibri"/>
          <w:color w:val="000000"/>
          <w:sz w:val="20"/>
          <w:szCs w:val="20"/>
        </w:rPr>
      </w:pPr>
      <w:r>
        <w:rPr>
          <w:rFonts w:ascii="Calibri" w:eastAsia="Times New Roman" w:hAnsi="Calibri" w:cs="Calibri"/>
          <w:color w:val="000000"/>
          <w:sz w:val="20"/>
          <w:szCs w:val="20"/>
        </w:rP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F2074A" w:rsidTr="00CE50C5">
        <w:trPr>
          <w:trHeight w:val="328"/>
          <w:tblHeader/>
        </w:trPr>
        <w:tc>
          <w:tcPr>
            <w:tcW w:w="2386" w:type="dxa"/>
            <w:vMerge w:val="restart"/>
            <w:shd w:val="clear" w:color="auto" w:fill="0070C0"/>
          </w:tcPr>
          <w:p w:rsidR="00F2074A" w:rsidRDefault="00F2074A" w:rsidP="00F2074A">
            <w:pPr>
              <w:rPr>
                <w:rFonts w:ascii="Calibri" w:eastAsia="Times New Roman" w:hAnsi="Calibri" w:cs="Calibri"/>
                <w:b/>
                <w:color w:val="FFFFFF" w:themeColor="background1"/>
                <w:sz w:val="24"/>
                <w:szCs w:val="24"/>
              </w:rPr>
            </w:pPr>
          </w:p>
          <w:p w:rsidR="00F2074A" w:rsidRDefault="00F2074A" w:rsidP="00F2074A">
            <w:pPr>
              <w:rPr>
                <w:rFonts w:ascii="Calibri" w:eastAsia="Times New Roman" w:hAnsi="Calibri" w:cs="Calibri"/>
                <w:b/>
                <w:color w:val="FFFFFF" w:themeColor="background1"/>
                <w:sz w:val="24"/>
                <w:szCs w:val="24"/>
              </w:rPr>
            </w:pPr>
          </w:p>
          <w:p w:rsidR="00F2074A" w:rsidRDefault="00F2074A" w:rsidP="00F2074A">
            <w:pPr>
              <w:rPr>
                <w:rFonts w:ascii="Calibri" w:eastAsia="Times New Roman" w:hAnsi="Calibri" w:cs="Calibri"/>
                <w:b/>
                <w:color w:val="FFFFFF" w:themeColor="background1"/>
                <w:sz w:val="24"/>
                <w:szCs w:val="24"/>
              </w:rPr>
            </w:pPr>
          </w:p>
          <w:p w:rsidR="00F2074A" w:rsidRDefault="00F2074A" w:rsidP="00F2074A">
            <w:pPr>
              <w:rPr>
                <w:rFonts w:ascii="Calibri" w:eastAsia="Times New Roman" w:hAnsi="Calibri" w:cs="Calibri"/>
                <w:b/>
                <w:color w:val="FFFFFF" w:themeColor="background1"/>
                <w:sz w:val="24"/>
                <w:szCs w:val="24"/>
              </w:rPr>
            </w:pPr>
          </w:p>
          <w:p w:rsidR="00F2074A" w:rsidRDefault="00F2074A" w:rsidP="00F2074A">
            <w:pPr>
              <w:rPr>
                <w:rFonts w:ascii="Calibri" w:eastAsia="Times New Roman" w:hAnsi="Calibri" w:cs="Calibri"/>
                <w:b/>
                <w:color w:val="FFFFFF" w:themeColor="background1"/>
                <w:sz w:val="24"/>
                <w:szCs w:val="24"/>
              </w:rPr>
            </w:pPr>
          </w:p>
          <w:p w:rsidR="00F2074A" w:rsidRDefault="00F2074A" w:rsidP="00F2074A">
            <w:pPr>
              <w:rPr>
                <w:rFonts w:ascii="Calibri" w:eastAsia="Times New Roman" w:hAnsi="Calibri" w:cs="Calibri"/>
                <w:b/>
                <w:color w:val="FFFFFF" w:themeColor="background1"/>
                <w:sz w:val="24"/>
                <w:szCs w:val="24"/>
              </w:rPr>
            </w:pPr>
          </w:p>
          <w:p w:rsidR="00F2074A" w:rsidRDefault="00F2074A" w:rsidP="00F2074A">
            <w:pPr>
              <w:rPr>
                <w:rFonts w:ascii="Calibri" w:eastAsia="Times New Roman" w:hAnsi="Calibri" w:cs="Calibri"/>
                <w:color w:val="000000"/>
                <w:sz w:val="20"/>
                <w:szCs w:val="20"/>
              </w:rPr>
            </w:pPr>
            <w:r w:rsidRPr="00485BED">
              <w:rPr>
                <w:rFonts w:ascii="Calibri" w:eastAsia="Times New Roman" w:hAnsi="Calibri" w:cs="Calibri"/>
                <w:b/>
                <w:color w:val="FFFFFF" w:themeColor="background1"/>
                <w:sz w:val="24"/>
                <w:szCs w:val="24"/>
              </w:rPr>
              <w:t>Capacity</w:t>
            </w:r>
            <w:r w:rsidR="002120A0">
              <w:rPr>
                <w:rFonts w:ascii="Calibri" w:eastAsia="Times New Roman" w:hAnsi="Calibri" w:cs="Calibri"/>
                <w:b/>
                <w:color w:val="FFFFFF" w:themeColor="background1"/>
                <w:sz w:val="24"/>
                <w:szCs w:val="24"/>
              </w:rPr>
              <w:t xml:space="preserve"> </w:t>
            </w:r>
            <w:r w:rsidRPr="00485BED">
              <w:rPr>
                <w:rFonts w:ascii="Calibri" w:eastAsia="Times New Roman" w:hAnsi="Calibri" w:cs="Calibri"/>
                <w:b/>
                <w:color w:val="FFFFFF" w:themeColor="background1"/>
                <w:sz w:val="24"/>
                <w:szCs w:val="24"/>
              </w:rPr>
              <w:t>and Risk Areas to Review</w:t>
            </w:r>
          </w:p>
        </w:tc>
        <w:tc>
          <w:tcPr>
            <w:tcW w:w="559" w:type="dxa"/>
            <w:vMerge w:val="restart"/>
            <w:shd w:val="clear" w:color="auto" w:fill="0070C0"/>
          </w:tcPr>
          <w:p w:rsidR="00F2074A" w:rsidRDefault="00F2074A" w:rsidP="00F2074A">
            <w:pP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000000"/>
                <w:sz w:val="20"/>
                <w:szCs w:val="20"/>
              </w:rPr>
            </w:pPr>
            <w:r w:rsidRPr="00485BED">
              <w:rPr>
                <w:rFonts w:ascii="Calibri" w:eastAsia="Times New Roman" w:hAnsi="Calibri" w:cs="Calibri"/>
                <w:color w:val="FFFFFF" w:themeColor="background1"/>
                <w:sz w:val="24"/>
                <w:szCs w:val="24"/>
              </w:rPr>
              <w:t>No</w:t>
            </w:r>
            <w:r>
              <w:rPr>
                <w:rFonts w:ascii="Calibri" w:eastAsia="Times New Roman" w:hAnsi="Calibri" w:cs="Calibri"/>
                <w:color w:val="FFFFFF" w:themeColor="background1"/>
                <w:sz w:val="24"/>
                <w:szCs w:val="24"/>
              </w:rPr>
              <w:t>.</w:t>
            </w:r>
          </w:p>
        </w:tc>
        <w:tc>
          <w:tcPr>
            <w:tcW w:w="12463" w:type="dxa"/>
            <w:gridSpan w:val="8"/>
            <w:shd w:val="clear" w:color="auto" w:fill="0070C0"/>
          </w:tcPr>
          <w:p w:rsidR="00F2074A" w:rsidRPr="00485BED" w:rsidRDefault="00F2074A" w:rsidP="00F2074A">
            <w:pPr>
              <w:jc w:val="center"/>
              <w:rPr>
                <w:rFonts w:ascii="Calibri" w:eastAsia="Times New Roman" w:hAnsi="Calibri" w:cs="Calibri"/>
                <w:b/>
                <w:color w:val="FFFFFF" w:themeColor="background1"/>
                <w:sz w:val="24"/>
                <w:szCs w:val="24"/>
              </w:rPr>
            </w:pPr>
            <w:r w:rsidRPr="00485BED">
              <w:rPr>
                <w:rFonts w:ascii="Calibri" w:eastAsia="Times New Roman" w:hAnsi="Calibri" w:cs="Calibri"/>
                <w:b/>
                <w:color w:val="FFFFFF" w:themeColor="background1"/>
                <w:sz w:val="24"/>
                <w:szCs w:val="24"/>
              </w:rPr>
              <w:t>Scoring</w:t>
            </w:r>
          </w:p>
        </w:tc>
        <w:tc>
          <w:tcPr>
            <w:tcW w:w="767" w:type="dxa"/>
            <w:vMerge w:val="restart"/>
            <w:shd w:val="clear" w:color="auto" w:fill="0070C0"/>
          </w:tcPr>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FFFFFF" w:themeColor="background1"/>
                <w:sz w:val="24"/>
                <w:szCs w:val="24"/>
              </w:rPr>
            </w:pPr>
          </w:p>
          <w:p w:rsidR="00F2074A" w:rsidRDefault="00F2074A" w:rsidP="00F2074A">
            <w:pPr>
              <w:jc w:val="center"/>
              <w:rPr>
                <w:rFonts w:ascii="Calibri" w:eastAsia="Times New Roman" w:hAnsi="Calibri" w:cs="Calibri"/>
                <w:color w:val="000000"/>
                <w:sz w:val="20"/>
                <w:szCs w:val="20"/>
              </w:rPr>
            </w:pPr>
            <w:r w:rsidRPr="00485BED">
              <w:rPr>
                <w:rFonts w:ascii="Calibri" w:eastAsia="Times New Roman" w:hAnsi="Calibri" w:cs="Calibri"/>
                <w:color w:val="FFFFFF" w:themeColor="background1"/>
                <w:sz w:val="24"/>
                <w:szCs w:val="24"/>
              </w:rPr>
              <w:t>Score</w:t>
            </w:r>
          </w:p>
        </w:tc>
        <w:tc>
          <w:tcPr>
            <w:tcW w:w="2947" w:type="dxa"/>
            <w:vMerge w:val="restart"/>
            <w:shd w:val="clear" w:color="auto" w:fill="0070C0"/>
          </w:tcPr>
          <w:p w:rsidR="00F2074A" w:rsidRDefault="00F2074A" w:rsidP="00F2074A">
            <w:pPr>
              <w:rPr>
                <w:rFonts w:ascii="Calibri" w:eastAsia="Times New Roman" w:hAnsi="Calibri" w:cs="Calibri"/>
                <w:color w:val="FFFFFF" w:themeColor="background1"/>
                <w:sz w:val="24"/>
                <w:szCs w:val="24"/>
              </w:rPr>
            </w:pPr>
          </w:p>
          <w:p w:rsidR="00F2074A" w:rsidRDefault="00F2074A" w:rsidP="00F2074A">
            <w:pPr>
              <w:rPr>
                <w:rFonts w:ascii="Calibri" w:eastAsia="Times New Roman" w:hAnsi="Calibri" w:cs="Calibri"/>
                <w:color w:val="FFFFFF" w:themeColor="background1"/>
                <w:sz w:val="24"/>
                <w:szCs w:val="24"/>
              </w:rPr>
            </w:pPr>
          </w:p>
          <w:p w:rsidR="00F2074A" w:rsidRDefault="00F2074A" w:rsidP="00F2074A">
            <w:pPr>
              <w:rPr>
                <w:rFonts w:ascii="Calibri" w:eastAsia="Times New Roman" w:hAnsi="Calibri" w:cs="Calibri"/>
                <w:color w:val="FFFFFF" w:themeColor="background1"/>
                <w:sz w:val="24"/>
                <w:szCs w:val="24"/>
              </w:rPr>
            </w:pPr>
          </w:p>
          <w:p w:rsidR="00F2074A" w:rsidRDefault="00F2074A" w:rsidP="00F2074A">
            <w:pPr>
              <w:rPr>
                <w:rFonts w:ascii="Calibri" w:eastAsia="Times New Roman" w:hAnsi="Calibri" w:cs="Calibri"/>
                <w:color w:val="FFFFFF" w:themeColor="background1"/>
                <w:sz w:val="24"/>
                <w:szCs w:val="24"/>
              </w:rPr>
            </w:pPr>
          </w:p>
          <w:p w:rsidR="00F2074A" w:rsidRDefault="00F2074A" w:rsidP="00F2074A">
            <w:pPr>
              <w:rPr>
                <w:rFonts w:ascii="Calibri" w:eastAsia="Times New Roman" w:hAnsi="Calibri" w:cs="Calibri"/>
                <w:color w:val="FFFFFF" w:themeColor="background1"/>
                <w:sz w:val="24"/>
                <w:szCs w:val="24"/>
              </w:rPr>
            </w:pPr>
          </w:p>
          <w:p w:rsidR="00F2074A" w:rsidRDefault="00F2074A" w:rsidP="00F2074A">
            <w:pPr>
              <w:rPr>
                <w:rFonts w:ascii="Calibri" w:eastAsia="Times New Roman" w:hAnsi="Calibri" w:cs="Calibri"/>
                <w:color w:val="FFFFFF" w:themeColor="background1"/>
                <w:sz w:val="24"/>
                <w:szCs w:val="24"/>
              </w:rPr>
            </w:pPr>
          </w:p>
          <w:p w:rsidR="00F2074A" w:rsidRDefault="00F2074A" w:rsidP="00F2074A">
            <w:pPr>
              <w:rPr>
                <w:rFonts w:ascii="Calibri" w:eastAsia="Times New Roman" w:hAnsi="Calibri" w:cs="Calibri"/>
                <w:color w:val="000000"/>
                <w:sz w:val="20"/>
                <w:szCs w:val="20"/>
              </w:rPr>
            </w:pPr>
            <w:r w:rsidRPr="00485BED">
              <w:rPr>
                <w:rFonts w:ascii="Calibri" w:eastAsia="Times New Roman" w:hAnsi="Calibri" w:cs="Calibri"/>
                <w:color w:val="FFFFFF" w:themeColor="background1"/>
                <w:sz w:val="24"/>
                <w:szCs w:val="24"/>
              </w:rPr>
              <w:t>Remarks/                                 Recommendations</w:t>
            </w:r>
          </w:p>
        </w:tc>
      </w:tr>
      <w:tr w:rsidR="00F2074A" w:rsidTr="00F2074A">
        <w:trPr>
          <w:trHeight w:val="300"/>
        </w:trPr>
        <w:tc>
          <w:tcPr>
            <w:tcW w:w="2386" w:type="dxa"/>
            <w:vMerge/>
            <w:shd w:val="clear" w:color="auto" w:fill="0070C0"/>
          </w:tcPr>
          <w:p w:rsidR="00F2074A" w:rsidRDefault="00F2074A" w:rsidP="00F2074A">
            <w:pPr>
              <w:rPr>
                <w:rFonts w:ascii="Calibri" w:eastAsia="Times New Roman" w:hAnsi="Calibri" w:cs="Calibri"/>
                <w:color w:val="000000"/>
                <w:sz w:val="20"/>
                <w:szCs w:val="20"/>
              </w:rPr>
            </w:pPr>
          </w:p>
        </w:tc>
        <w:tc>
          <w:tcPr>
            <w:tcW w:w="559" w:type="dxa"/>
            <w:vMerge/>
            <w:shd w:val="clear" w:color="auto" w:fill="0070C0"/>
          </w:tcPr>
          <w:p w:rsidR="00F2074A" w:rsidRDefault="00F2074A" w:rsidP="00F2074A">
            <w:pPr>
              <w:jc w:val="center"/>
              <w:rPr>
                <w:rFonts w:ascii="Calibri" w:eastAsia="Times New Roman" w:hAnsi="Calibri" w:cs="Calibri"/>
                <w:color w:val="000000"/>
                <w:sz w:val="20"/>
                <w:szCs w:val="20"/>
              </w:rPr>
            </w:pPr>
          </w:p>
        </w:tc>
        <w:tc>
          <w:tcPr>
            <w:tcW w:w="3096" w:type="dxa"/>
            <w:gridSpan w:val="2"/>
            <w:shd w:val="clear" w:color="auto" w:fill="0070C0"/>
          </w:tcPr>
          <w:p w:rsidR="00F2074A" w:rsidRPr="00485BED" w:rsidRDefault="00F2074A" w:rsidP="00F2074A">
            <w:pPr>
              <w:jc w:val="center"/>
              <w:rPr>
                <w:rFonts w:ascii="Calibri" w:eastAsia="Times New Roman" w:hAnsi="Calibri" w:cs="Calibri"/>
                <w:b/>
                <w:color w:val="FFFFFF" w:themeColor="background1"/>
                <w:sz w:val="24"/>
                <w:szCs w:val="24"/>
              </w:rPr>
            </w:pPr>
            <w:r w:rsidRPr="00485BED">
              <w:rPr>
                <w:rFonts w:ascii="Calibri" w:eastAsia="Times New Roman" w:hAnsi="Calibri" w:cs="Calibri"/>
                <w:b/>
                <w:color w:val="FFFFFF" w:themeColor="background1"/>
                <w:sz w:val="24"/>
                <w:szCs w:val="24"/>
              </w:rPr>
              <w:t>1</w:t>
            </w:r>
          </w:p>
        </w:tc>
        <w:tc>
          <w:tcPr>
            <w:tcW w:w="3157" w:type="dxa"/>
            <w:gridSpan w:val="2"/>
            <w:shd w:val="clear" w:color="auto" w:fill="0070C0"/>
          </w:tcPr>
          <w:p w:rsidR="00F2074A" w:rsidRPr="00485BED" w:rsidRDefault="00F2074A" w:rsidP="00F2074A">
            <w:pPr>
              <w:jc w:val="center"/>
              <w:rPr>
                <w:rFonts w:ascii="Calibri" w:eastAsia="Times New Roman" w:hAnsi="Calibri" w:cs="Calibri"/>
                <w:b/>
                <w:color w:val="FFFFFF" w:themeColor="background1"/>
                <w:sz w:val="24"/>
                <w:szCs w:val="24"/>
              </w:rPr>
            </w:pPr>
            <w:r w:rsidRPr="00485BED">
              <w:rPr>
                <w:rFonts w:ascii="Calibri" w:eastAsia="Times New Roman" w:hAnsi="Calibri" w:cs="Calibri"/>
                <w:b/>
                <w:color w:val="FFFFFF" w:themeColor="background1"/>
                <w:sz w:val="24"/>
                <w:szCs w:val="24"/>
              </w:rPr>
              <w:t>2</w:t>
            </w:r>
          </w:p>
        </w:tc>
        <w:tc>
          <w:tcPr>
            <w:tcW w:w="3060" w:type="dxa"/>
            <w:gridSpan w:val="2"/>
            <w:shd w:val="clear" w:color="auto" w:fill="0070C0"/>
          </w:tcPr>
          <w:p w:rsidR="00F2074A" w:rsidRPr="00485BED" w:rsidRDefault="00F2074A" w:rsidP="00F2074A">
            <w:pPr>
              <w:jc w:val="center"/>
              <w:rPr>
                <w:rFonts w:ascii="Calibri" w:eastAsia="Times New Roman" w:hAnsi="Calibri" w:cs="Calibri"/>
                <w:b/>
                <w:color w:val="FFFFFF" w:themeColor="background1"/>
                <w:sz w:val="24"/>
                <w:szCs w:val="24"/>
              </w:rPr>
            </w:pPr>
            <w:r w:rsidRPr="00485BED">
              <w:rPr>
                <w:rFonts w:ascii="Calibri" w:eastAsia="Times New Roman" w:hAnsi="Calibri" w:cs="Calibri"/>
                <w:b/>
                <w:color w:val="FFFFFF" w:themeColor="background1"/>
                <w:sz w:val="24"/>
                <w:szCs w:val="24"/>
              </w:rPr>
              <w:t>3</w:t>
            </w:r>
          </w:p>
        </w:tc>
        <w:tc>
          <w:tcPr>
            <w:tcW w:w="3150" w:type="dxa"/>
            <w:gridSpan w:val="2"/>
            <w:shd w:val="clear" w:color="auto" w:fill="0070C0"/>
          </w:tcPr>
          <w:p w:rsidR="00F2074A" w:rsidRPr="00485BED" w:rsidRDefault="00F2074A" w:rsidP="00F2074A">
            <w:pPr>
              <w:jc w:val="center"/>
              <w:rPr>
                <w:rFonts w:ascii="Calibri" w:eastAsia="Times New Roman" w:hAnsi="Calibri" w:cs="Calibri"/>
                <w:b/>
                <w:color w:val="FFFFFF" w:themeColor="background1"/>
                <w:sz w:val="24"/>
                <w:szCs w:val="24"/>
              </w:rPr>
            </w:pPr>
            <w:r w:rsidRPr="00485BED">
              <w:rPr>
                <w:rFonts w:ascii="Calibri" w:eastAsia="Times New Roman" w:hAnsi="Calibri" w:cs="Calibri"/>
                <w:b/>
                <w:color w:val="FFFFFF" w:themeColor="background1"/>
                <w:sz w:val="24"/>
                <w:szCs w:val="24"/>
              </w:rPr>
              <w:t>4 (Highest Score)</w:t>
            </w:r>
          </w:p>
        </w:tc>
        <w:tc>
          <w:tcPr>
            <w:tcW w:w="767" w:type="dxa"/>
            <w:vMerge/>
            <w:shd w:val="clear" w:color="auto" w:fill="0070C0"/>
          </w:tcPr>
          <w:p w:rsidR="00F2074A" w:rsidRDefault="00F2074A" w:rsidP="00F2074A">
            <w:pPr>
              <w:jc w:val="center"/>
              <w:rPr>
                <w:rFonts w:ascii="Calibri" w:eastAsia="Times New Roman" w:hAnsi="Calibri" w:cs="Calibri"/>
                <w:color w:val="000000"/>
                <w:sz w:val="20"/>
                <w:szCs w:val="20"/>
              </w:rPr>
            </w:pPr>
          </w:p>
        </w:tc>
        <w:tc>
          <w:tcPr>
            <w:tcW w:w="2947" w:type="dxa"/>
            <w:vMerge/>
            <w:shd w:val="clear" w:color="auto" w:fill="0070C0"/>
          </w:tcPr>
          <w:p w:rsidR="00F2074A" w:rsidRDefault="00F2074A" w:rsidP="00F2074A">
            <w:pPr>
              <w:rPr>
                <w:rFonts w:ascii="Calibri" w:eastAsia="Times New Roman" w:hAnsi="Calibri" w:cs="Calibri"/>
                <w:color w:val="000000"/>
                <w:sz w:val="20"/>
                <w:szCs w:val="20"/>
              </w:rPr>
            </w:pPr>
          </w:p>
        </w:tc>
      </w:tr>
      <w:tr w:rsidR="00F2074A" w:rsidTr="00F2074A">
        <w:trPr>
          <w:trHeight w:val="1228"/>
        </w:trPr>
        <w:tc>
          <w:tcPr>
            <w:tcW w:w="2386" w:type="dxa"/>
            <w:vMerge/>
            <w:shd w:val="clear" w:color="auto" w:fill="0070C0"/>
          </w:tcPr>
          <w:p w:rsidR="00F2074A" w:rsidRDefault="00F2074A" w:rsidP="00F2074A">
            <w:pPr>
              <w:rPr>
                <w:rFonts w:ascii="Calibri" w:eastAsia="Times New Roman" w:hAnsi="Calibri" w:cs="Calibri"/>
                <w:color w:val="000000"/>
                <w:sz w:val="20"/>
                <w:szCs w:val="20"/>
              </w:rPr>
            </w:pPr>
          </w:p>
        </w:tc>
        <w:tc>
          <w:tcPr>
            <w:tcW w:w="559" w:type="dxa"/>
            <w:vMerge/>
            <w:shd w:val="clear" w:color="auto" w:fill="0070C0"/>
          </w:tcPr>
          <w:p w:rsidR="00F2074A" w:rsidRDefault="00F2074A" w:rsidP="00F2074A">
            <w:pPr>
              <w:jc w:val="center"/>
              <w:rPr>
                <w:rFonts w:ascii="Calibri" w:eastAsia="Times New Roman" w:hAnsi="Calibri" w:cs="Calibri"/>
                <w:color w:val="000000"/>
                <w:sz w:val="20"/>
                <w:szCs w:val="20"/>
              </w:rPr>
            </w:pPr>
          </w:p>
        </w:tc>
        <w:tc>
          <w:tcPr>
            <w:tcW w:w="3096" w:type="dxa"/>
            <w:gridSpan w:val="2"/>
            <w:shd w:val="clear" w:color="auto" w:fill="0070C0"/>
          </w:tcPr>
          <w:p w:rsidR="00F2074A" w:rsidRPr="00485BED" w:rsidRDefault="00F2074A" w:rsidP="00F2074A">
            <w:pPr>
              <w:rPr>
                <w:rFonts w:ascii="Calibri" w:eastAsia="Times New Roman" w:hAnsi="Calibri" w:cs="Calibri"/>
                <w:color w:val="000000"/>
                <w:sz w:val="24"/>
                <w:szCs w:val="24"/>
              </w:rPr>
            </w:pPr>
            <w:r w:rsidRPr="00485BED">
              <w:rPr>
                <w:rFonts w:ascii="Calibri" w:eastAsia="Times New Roman" w:hAnsi="Calibri" w:cs="Calibri"/>
                <w:b/>
                <w:color w:val="FFFFFF" w:themeColor="background1"/>
                <w:sz w:val="24"/>
                <w:szCs w:val="24"/>
              </w:rPr>
              <w:t>INADEQUATE CAPACITY</w:t>
            </w:r>
            <w:r w:rsidRPr="00485BED">
              <w:rPr>
                <w:rFonts w:ascii="Calibri" w:eastAsia="Times New Roman" w:hAnsi="Calibri" w:cs="Calibri"/>
                <w:color w:val="FFFFFF" w:themeColor="background1"/>
                <w:sz w:val="24"/>
                <w:szCs w:val="24"/>
              </w:rPr>
              <w:t xml:space="preserve">                          Key Deficiencies and SW Not Remediable Before Award</w:t>
            </w:r>
          </w:p>
        </w:tc>
        <w:tc>
          <w:tcPr>
            <w:tcW w:w="3157" w:type="dxa"/>
            <w:gridSpan w:val="2"/>
            <w:shd w:val="clear" w:color="auto" w:fill="0070C0"/>
          </w:tcPr>
          <w:p w:rsidR="00F2074A" w:rsidRPr="00485BED" w:rsidRDefault="00F2074A" w:rsidP="00F2074A">
            <w:pPr>
              <w:rPr>
                <w:rFonts w:ascii="Calibri" w:eastAsia="Times New Roman" w:hAnsi="Calibri" w:cs="Calibri"/>
                <w:color w:val="000000"/>
                <w:sz w:val="24"/>
                <w:szCs w:val="24"/>
              </w:rPr>
            </w:pPr>
            <w:r w:rsidRPr="00485BED">
              <w:rPr>
                <w:rFonts w:ascii="Calibri" w:eastAsia="Times New Roman" w:hAnsi="Calibri" w:cs="Calibri"/>
                <w:b/>
                <w:color w:val="FFFFFF" w:themeColor="background1"/>
                <w:sz w:val="24"/>
                <w:szCs w:val="24"/>
              </w:rPr>
              <w:t>WEAK CAPACITY</w:t>
            </w:r>
            <w:r w:rsidRPr="00485BED">
              <w:rPr>
                <w:rFonts w:ascii="Calibri" w:eastAsia="Times New Roman" w:hAnsi="Calibri" w:cs="Calibri"/>
                <w:color w:val="FFFFFF" w:themeColor="background1"/>
                <w:sz w:val="24"/>
                <w:szCs w:val="24"/>
              </w:rPr>
              <w:t xml:space="preserve">                                    Some Deficiencies and  SW Not Easily Remediable Before Award</w:t>
            </w:r>
          </w:p>
        </w:tc>
        <w:tc>
          <w:tcPr>
            <w:tcW w:w="3060" w:type="dxa"/>
            <w:gridSpan w:val="2"/>
            <w:shd w:val="clear" w:color="auto" w:fill="0070C0"/>
          </w:tcPr>
          <w:p w:rsidR="00F2074A" w:rsidRPr="00485BED" w:rsidRDefault="00F2074A" w:rsidP="00F2074A">
            <w:pPr>
              <w:rPr>
                <w:rFonts w:ascii="Calibri" w:eastAsia="Times New Roman" w:hAnsi="Calibri" w:cs="Calibri"/>
                <w:color w:val="FFFFFF" w:themeColor="background1"/>
                <w:sz w:val="24"/>
                <w:szCs w:val="24"/>
              </w:rPr>
            </w:pPr>
            <w:r w:rsidRPr="00485BED">
              <w:rPr>
                <w:rFonts w:ascii="Calibri" w:eastAsia="Times New Roman" w:hAnsi="Calibri" w:cs="Calibri"/>
                <w:b/>
                <w:color w:val="FFFFFF" w:themeColor="background1"/>
                <w:sz w:val="24"/>
                <w:szCs w:val="24"/>
              </w:rPr>
              <w:t>ADEQUATE CAPACITY</w:t>
            </w:r>
            <w:r w:rsidRPr="00485BED">
              <w:rPr>
                <w:rFonts w:ascii="Calibri" w:eastAsia="Times New Roman" w:hAnsi="Calibri" w:cs="Calibri"/>
                <w:color w:val="FFFFFF" w:themeColor="background1"/>
                <w:sz w:val="24"/>
                <w:szCs w:val="24"/>
              </w:rPr>
              <w:t xml:space="preserve">                           No Deficiencies</w:t>
            </w:r>
          </w:p>
          <w:p w:rsidR="00F2074A" w:rsidRPr="00485BED" w:rsidRDefault="00F2074A" w:rsidP="00F2074A">
            <w:pPr>
              <w:rPr>
                <w:rFonts w:ascii="Calibri" w:eastAsia="Times New Roman" w:hAnsi="Calibri" w:cs="Calibri"/>
                <w:color w:val="000000"/>
                <w:sz w:val="24"/>
                <w:szCs w:val="24"/>
              </w:rPr>
            </w:pPr>
            <w:r w:rsidRPr="00485BED">
              <w:rPr>
                <w:rFonts w:ascii="Calibri" w:eastAsia="Times New Roman" w:hAnsi="Calibri" w:cs="Calibri"/>
                <w:color w:val="FFFFFF" w:themeColor="background1"/>
                <w:sz w:val="24"/>
                <w:szCs w:val="24"/>
              </w:rPr>
              <w:t xml:space="preserve"> SW (if any) Remediable Before Award</w:t>
            </w:r>
          </w:p>
        </w:tc>
        <w:tc>
          <w:tcPr>
            <w:tcW w:w="3150" w:type="dxa"/>
            <w:gridSpan w:val="2"/>
            <w:shd w:val="clear" w:color="auto" w:fill="0070C0"/>
          </w:tcPr>
          <w:p w:rsidR="00F2074A" w:rsidRPr="00485BED" w:rsidRDefault="00F2074A" w:rsidP="00F2074A">
            <w:pPr>
              <w:rPr>
                <w:rFonts w:ascii="Calibri" w:eastAsia="Times New Roman" w:hAnsi="Calibri" w:cs="Calibri"/>
                <w:color w:val="000000"/>
                <w:sz w:val="24"/>
                <w:szCs w:val="24"/>
              </w:rPr>
            </w:pPr>
            <w:r w:rsidRPr="00485BED">
              <w:rPr>
                <w:rFonts w:ascii="Calibri" w:eastAsia="Times New Roman" w:hAnsi="Calibri" w:cs="Calibri"/>
                <w:b/>
                <w:color w:val="FFFFFF" w:themeColor="background1"/>
                <w:sz w:val="24"/>
                <w:szCs w:val="24"/>
              </w:rPr>
              <w:t>STRONG CAPACITY</w:t>
            </w:r>
            <w:r w:rsidRPr="00485BED">
              <w:rPr>
                <w:rFonts w:ascii="Calibri" w:eastAsia="Times New Roman" w:hAnsi="Calibri" w:cs="Calibri"/>
                <w:color w:val="FFFFFF" w:themeColor="background1"/>
                <w:sz w:val="24"/>
                <w:szCs w:val="24"/>
              </w:rPr>
              <w:t xml:space="preserve">                                            No Deficiencies or SW</w:t>
            </w:r>
          </w:p>
        </w:tc>
        <w:tc>
          <w:tcPr>
            <w:tcW w:w="767" w:type="dxa"/>
            <w:vMerge/>
            <w:shd w:val="clear" w:color="auto" w:fill="0070C0"/>
          </w:tcPr>
          <w:p w:rsidR="00F2074A" w:rsidRDefault="00F2074A" w:rsidP="00F2074A">
            <w:pPr>
              <w:jc w:val="center"/>
              <w:rPr>
                <w:rFonts w:ascii="Calibri" w:eastAsia="Times New Roman" w:hAnsi="Calibri" w:cs="Calibri"/>
                <w:color w:val="000000"/>
                <w:sz w:val="20"/>
                <w:szCs w:val="20"/>
              </w:rPr>
            </w:pPr>
          </w:p>
        </w:tc>
        <w:tc>
          <w:tcPr>
            <w:tcW w:w="2947" w:type="dxa"/>
            <w:vMerge/>
            <w:shd w:val="clear" w:color="auto" w:fill="0070C0"/>
          </w:tcPr>
          <w:p w:rsidR="00F2074A" w:rsidRDefault="00F2074A" w:rsidP="00F2074A">
            <w:pPr>
              <w:rPr>
                <w:rFonts w:ascii="Calibri" w:eastAsia="Times New Roman" w:hAnsi="Calibri" w:cs="Calibri"/>
                <w:color w:val="000000"/>
                <w:sz w:val="20"/>
                <w:szCs w:val="20"/>
              </w:rPr>
            </w:pPr>
          </w:p>
        </w:tc>
      </w:tr>
      <w:tr w:rsidR="00F2074A" w:rsidRPr="00485BED" w:rsidTr="00F2074A">
        <w:trPr>
          <w:trHeight w:val="654"/>
        </w:trPr>
        <w:tc>
          <w:tcPr>
            <w:tcW w:w="2386" w:type="dxa"/>
            <w:vMerge/>
            <w:shd w:val="clear" w:color="auto" w:fill="0070C0"/>
          </w:tcPr>
          <w:p w:rsidR="00F2074A" w:rsidRPr="00485BED" w:rsidRDefault="00F2074A" w:rsidP="00F2074A">
            <w:pPr>
              <w:rPr>
                <w:rFonts w:ascii="Calibri" w:eastAsia="Times New Roman" w:hAnsi="Calibri" w:cs="Calibri"/>
                <w:color w:val="000000"/>
                <w:sz w:val="24"/>
                <w:szCs w:val="24"/>
              </w:rPr>
            </w:pPr>
          </w:p>
        </w:tc>
        <w:tc>
          <w:tcPr>
            <w:tcW w:w="559" w:type="dxa"/>
            <w:vMerge/>
            <w:shd w:val="clear" w:color="auto" w:fill="0070C0"/>
          </w:tcPr>
          <w:p w:rsidR="00F2074A" w:rsidRPr="00485BED" w:rsidRDefault="00F2074A" w:rsidP="00F2074A">
            <w:pPr>
              <w:jc w:val="center"/>
              <w:rPr>
                <w:rFonts w:ascii="Calibri" w:eastAsia="Times New Roman" w:hAnsi="Calibri" w:cs="Calibri"/>
                <w:color w:val="000000"/>
                <w:sz w:val="24"/>
                <w:szCs w:val="24"/>
              </w:rPr>
            </w:pPr>
          </w:p>
        </w:tc>
        <w:tc>
          <w:tcPr>
            <w:tcW w:w="3096" w:type="dxa"/>
            <w:gridSpan w:val="2"/>
            <w:shd w:val="clear" w:color="auto" w:fill="0070C0"/>
          </w:tcPr>
          <w:p w:rsidR="00F2074A" w:rsidRDefault="00F2074A" w:rsidP="00F2074A">
            <w:pPr>
              <w:jc w:val="center"/>
              <w:rPr>
                <w:rFonts w:ascii="Calibri" w:eastAsia="Times New Roman" w:hAnsi="Calibri" w:cs="Calibri"/>
                <w:color w:val="FFFFFF" w:themeColor="background1"/>
                <w:sz w:val="24"/>
                <w:szCs w:val="24"/>
              </w:rPr>
            </w:pPr>
          </w:p>
          <w:p w:rsidR="00F2074A" w:rsidRPr="00485BED" w:rsidRDefault="00F2074A" w:rsidP="00F2074A">
            <w:pPr>
              <w:jc w:val="center"/>
              <w:rPr>
                <w:rFonts w:ascii="Calibri" w:eastAsia="Times New Roman" w:hAnsi="Calibri" w:cs="Calibri"/>
                <w:color w:val="000000"/>
                <w:sz w:val="24"/>
                <w:szCs w:val="24"/>
              </w:rPr>
            </w:pPr>
            <w:r w:rsidRPr="00485BED">
              <w:rPr>
                <w:rFonts w:ascii="Calibri" w:eastAsia="Times New Roman" w:hAnsi="Calibri" w:cs="Calibri"/>
                <w:color w:val="FFFFFF" w:themeColor="background1"/>
                <w:sz w:val="24"/>
                <w:szCs w:val="24"/>
              </w:rPr>
              <w:t>High Risk</w:t>
            </w:r>
          </w:p>
        </w:tc>
        <w:tc>
          <w:tcPr>
            <w:tcW w:w="3157" w:type="dxa"/>
            <w:gridSpan w:val="2"/>
            <w:shd w:val="clear" w:color="auto" w:fill="0070C0"/>
          </w:tcPr>
          <w:p w:rsidR="00F2074A" w:rsidRDefault="00F2074A" w:rsidP="00F2074A">
            <w:pPr>
              <w:jc w:val="center"/>
              <w:rPr>
                <w:rFonts w:ascii="Calibri" w:eastAsia="Times New Roman" w:hAnsi="Calibri" w:cs="Calibri"/>
                <w:color w:val="FFFFFF" w:themeColor="background1"/>
                <w:sz w:val="24"/>
                <w:szCs w:val="24"/>
              </w:rPr>
            </w:pPr>
          </w:p>
          <w:p w:rsidR="00F2074A" w:rsidRPr="00485BED" w:rsidRDefault="00F2074A" w:rsidP="00F2074A">
            <w:pPr>
              <w:jc w:val="center"/>
              <w:rPr>
                <w:rFonts w:ascii="Calibri" w:eastAsia="Times New Roman" w:hAnsi="Calibri" w:cs="Calibri"/>
                <w:color w:val="000000"/>
                <w:sz w:val="24"/>
                <w:szCs w:val="24"/>
              </w:rPr>
            </w:pPr>
            <w:r w:rsidRPr="00485BED">
              <w:rPr>
                <w:rFonts w:ascii="Calibri" w:eastAsia="Times New Roman" w:hAnsi="Calibri" w:cs="Calibri"/>
                <w:color w:val="FFFFFF" w:themeColor="background1"/>
                <w:sz w:val="24"/>
                <w:szCs w:val="24"/>
              </w:rPr>
              <w:t>Moderate to High Risk</w:t>
            </w:r>
          </w:p>
        </w:tc>
        <w:tc>
          <w:tcPr>
            <w:tcW w:w="3060" w:type="dxa"/>
            <w:gridSpan w:val="2"/>
            <w:shd w:val="clear" w:color="auto" w:fill="0070C0"/>
          </w:tcPr>
          <w:p w:rsidR="00F2074A" w:rsidRDefault="00F2074A" w:rsidP="00F2074A">
            <w:pPr>
              <w:jc w:val="center"/>
              <w:rPr>
                <w:rFonts w:ascii="Calibri" w:eastAsia="Times New Roman" w:hAnsi="Calibri" w:cs="Calibri"/>
                <w:color w:val="FFFFFF" w:themeColor="background1"/>
                <w:sz w:val="24"/>
                <w:szCs w:val="24"/>
              </w:rPr>
            </w:pPr>
          </w:p>
          <w:p w:rsidR="00F2074A" w:rsidRPr="00485BED" w:rsidRDefault="00F2074A" w:rsidP="00F2074A">
            <w:pPr>
              <w:jc w:val="center"/>
              <w:rPr>
                <w:rFonts w:ascii="Calibri" w:eastAsia="Times New Roman" w:hAnsi="Calibri" w:cs="Calibri"/>
                <w:color w:val="000000"/>
                <w:sz w:val="24"/>
                <w:szCs w:val="24"/>
              </w:rPr>
            </w:pPr>
            <w:r w:rsidRPr="00485BED">
              <w:rPr>
                <w:rFonts w:ascii="Calibri" w:eastAsia="Times New Roman" w:hAnsi="Calibri" w:cs="Calibri"/>
                <w:color w:val="FFFFFF" w:themeColor="background1"/>
                <w:sz w:val="24"/>
                <w:szCs w:val="24"/>
              </w:rPr>
              <w:t>Low to Moderate Risk</w:t>
            </w:r>
          </w:p>
        </w:tc>
        <w:tc>
          <w:tcPr>
            <w:tcW w:w="3150" w:type="dxa"/>
            <w:gridSpan w:val="2"/>
            <w:shd w:val="clear" w:color="auto" w:fill="0070C0"/>
          </w:tcPr>
          <w:p w:rsidR="00F2074A" w:rsidRDefault="00F2074A" w:rsidP="00F2074A">
            <w:pPr>
              <w:jc w:val="center"/>
              <w:rPr>
                <w:rFonts w:ascii="Calibri" w:eastAsia="Times New Roman" w:hAnsi="Calibri" w:cs="Calibri"/>
                <w:color w:val="FFFFFF" w:themeColor="background1"/>
                <w:sz w:val="24"/>
                <w:szCs w:val="24"/>
              </w:rPr>
            </w:pPr>
          </w:p>
          <w:p w:rsidR="00F2074A" w:rsidRPr="00485BED" w:rsidRDefault="00F2074A" w:rsidP="00F2074A">
            <w:pPr>
              <w:jc w:val="center"/>
              <w:rPr>
                <w:rFonts w:ascii="Calibri" w:eastAsia="Times New Roman" w:hAnsi="Calibri" w:cs="Calibri"/>
                <w:color w:val="000000"/>
                <w:sz w:val="24"/>
                <w:szCs w:val="24"/>
              </w:rPr>
            </w:pPr>
            <w:r w:rsidRPr="00485BED">
              <w:rPr>
                <w:rFonts w:ascii="Calibri" w:eastAsia="Times New Roman" w:hAnsi="Calibri" w:cs="Calibri"/>
                <w:color w:val="FFFFFF" w:themeColor="background1"/>
                <w:sz w:val="24"/>
                <w:szCs w:val="24"/>
              </w:rPr>
              <w:t>Low Risk</w:t>
            </w:r>
          </w:p>
        </w:tc>
        <w:tc>
          <w:tcPr>
            <w:tcW w:w="767" w:type="dxa"/>
            <w:vMerge/>
            <w:shd w:val="clear" w:color="auto" w:fill="0070C0"/>
          </w:tcPr>
          <w:p w:rsidR="00F2074A" w:rsidRPr="00485BED" w:rsidRDefault="00F2074A" w:rsidP="00F2074A">
            <w:pPr>
              <w:jc w:val="center"/>
              <w:rPr>
                <w:rFonts w:ascii="Calibri" w:eastAsia="Times New Roman" w:hAnsi="Calibri" w:cs="Calibri"/>
                <w:color w:val="000000"/>
                <w:sz w:val="24"/>
                <w:szCs w:val="24"/>
              </w:rPr>
            </w:pPr>
          </w:p>
        </w:tc>
        <w:tc>
          <w:tcPr>
            <w:tcW w:w="2947" w:type="dxa"/>
            <w:vMerge/>
            <w:shd w:val="clear" w:color="auto" w:fill="0070C0"/>
          </w:tcPr>
          <w:p w:rsidR="00F2074A" w:rsidRPr="00485BED" w:rsidRDefault="00F2074A" w:rsidP="00F2074A">
            <w:pPr>
              <w:rPr>
                <w:rFonts w:ascii="Calibri" w:eastAsia="Times New Roman" w:hAnsi="Calibri" w:cs="Calibri"/>
                <w:color w:val="000000"/>
                <w:sz w:val="24"/>
                <w:szCs w:val="24"/>
              </w:rPr>
            </w:pPr>
          </w:p>
        </w:tc>
      </w:tr>
      <w:tr w:rsidR="00F2074A" w:rsidTr="00F2074A">
        <w:trPr>
          <w:trHeight w:val="300"/>
        </w:trPr>
        <w:tc>
          <w:tcPr>
            <w:tcW w:w="19122" w:type="dxa"/>
            <w:gridSpan w:val="12"/>
            <w:shd w:val="clear" w:color="auto" w:fill="FF0000"/>
          </w:tcPr>
          <w:p w:rsidR="00F2074A" w:rsidRDefault="00F2074A" w:rsidP="00F2074A">
            <w:pPr>
              <w:rPr>
                <w:rFonts w:ascii="Calibri" w:eastAsia="Times New Roman" w:hAnsi="Calibri" w:cs="Calibri"/>
                <w:color w:val="000000"/>
                <w:sz w:val="20"/>
                <w:szCs w:val="20"/>
              </w:rPr>
            </w:pPr>
            <w:r w:rsidRPr="00175DFC">
              <w:rPr>
                <w:rFonts w:ascii="Calibri" w:eastAsia="Times New Roman" w:hAnsi="Calibri" w:cs="Calibri"/>
                <w:b/>
                <w:color w:val="FFFFFF" w:themeColor="background1"/>
                <w:sz w:val="20"/>
                <w:szCs w:val="20"/>
              </w:rPr>
              <w:t>First Criterion: LEGAL STRUCTURE</w:t>
            </w:r>
          </w:p>
        </w:tc>
      </w:tr>
      <w:tr w:rsidR="00F2074A" w:rsidRPr="00485BED" w:rsidTr="00F2074A">
        <w:trPr>
          <w:trHeight w:val="328"/>
        </w:trPr>
        <w:tc>
          <w:tcPr>
            <w:tcW w:w="19122" w:type="dxa"/>
            <w:gridSpan w:val="12"/>
            <w:shd w:val="clear" w:color="auto" w:fill="FFFF00"/>
          </w:tcPr>
          <w:p w:rsidR="00F2074A" w:rsidRPr="00485BED" w:rsidRDefault="00F2074A" w:rsidP="00F2074A">
            <w:pPr>
              <w:rPr>
                <w:rFonts w:ascii="Calibri" w:eastAsia="Times New Roman" w:hAnsi="Calibri" w:cs="Calibri"/>
                <w:color w:val="FFFFFF" w:themeColor="background1"/>
                <w:sz w:val="20"/>
                <w:szCs w:val="20"/>
              </w:rPr>
            </w:pPr>
            <w:r w:rsidRPr="00CB7858">
              <w:rPr>
                <w:rFonts w:ascii="Calibri" w:eastAsia="Times New Roman" w:hAnsi="Calibri" w:cs="Calibri"/>
                <w:b/>
                <w:color w:val="000000"/>
                <w:sz w:val="20"/>
                <w:szCs w:val="20"/>
              </w:rPr>
              <w:t>1.1 Local Organization</w:t>
            </w:r>
          </w:p>
        </w:tc>
      </w:tr>
      <w:tr w:rsidR="00F2074A" w:rsidRPr="00485BED" w:rsidTr="00F2074A">
        <w:trPr>
          <w:trHeight w:val="300"/>
        </w:trPr>
        <w:tc>
          <w:tcPr>
            <w:tcW w:w="2386" w:type="dxa"/>
            <w:shd w:val="clear" w:color="auto" w:fill="FFFFFF" w:themeFill="background1"/>
          </w:tcPr>
          <w:p w:rsidR="00F2074A" w:rsidRDefault="00F2074A" w:rsidP="00F2074A">
            <w:pPr>
              <w:rPr>
                <w:rFonts w:ascii="Calibri" w:hAnsi="Calibri" w:cs="Calibri"/>
                <w:i/>
                <w:iCs/>
                <w:color w:val="FF0000"/>
                <w:sz w:val="18"/>
                <w:szCs w:val="18"/>
              </w:rPr>
            </w:pPr>
            <w:r w:rsidRPr="00EF49C9">
              <w:rPr>
                <w:rFonts w:ascii="Calibri" w:hAnsi="Calibri" w:cs="Calibri"/>
                <w:color w:val="000000"/>
                <w:sz w:val="18"/>
                <w:szCs w:val="18"/>
              </w:rPr>
              <w:t xml:space="preserve">Confirm compliance with USAID </w:t>
            </w:r>
            <w:r w:rsidR="00E756E5">
              <w:rPr>
                <w:rFonts w:ascii="Calibri" w:hAnsi="Calibri" w:cs="Calibri"/>
                <w:color w:val="000000"/>
                <w:sz w:val="18"/>
                <w:szCs w:val="18"/>
              </w:rPr>
              <w:t>“</w:t>
            </w:r>
            <w:r w:rsidRPr="00EF49C9">
              <w:rPr>
                <w:rFonts w:ascii="Calibri" w:hAnsi="Calibri" w:cs="Calibri"/>
                <w:color w:val="000000"/>
                <w:sz w:val="18"/>
                <w:szCs w:val="18"/>
              </w:rPr>
              <w:t>local organization</w:t>
            </w:r>
            <w:r w:rsidR="00E756E5">
              <w:rPr>
                <w:rFonts w:ascii="Calibri" w:hAnsi="Calibri" w:cs="Calibri"/>
                <w:color w:val="000000"/>
                <w:sz w:val="18"/>
                <w:szCs w:val="18"/>
              </w:rPr>
              <w:t>”</w:t>
            </w:r>
            <w:r w:rsidRPr="00EF49C9">
              <w:rPr>
                <w:rFonts w:ascii="Calibri" w:hAnsi="Calibri" w:cs="Calibri"/>
                <w:color w:val="000000"/>
                <w:sz w:val="18"/>
                <w:szCs w:val="18"/>
              </w:rPr>
              <w:t xml:space="preserve"> definition. </w:t>
            </w:r>
            <w:r w:rsidRPr="00EF49C9">
              <w:rPr>
                <w:rFonts w:ascii="Calibri" w:hAnsi="Calibri" w:cs="Calibri"/>
                <w:i/>
                <w:iCs/>
                <w:color w:val="FF0000"/>
                <w:sz w:val="18"/>
                <w:szCs w:val="18"/>
              </w:rPr>
              <w:t xml:space="preserve">[Only applicable if the Mission intends to limit competition to local organizations.] </w:t>
            </w:r>
          </w:p>
          <w:p w:rsidR="002120A0" w:rsidRPr="00823020" w:rsidRDefault="002120A0" w:rsidP="00F2074A">
            <w:pPr>
              <w:rPr>
                <w:rFonts w:ascii="Calibri" w:hAnsi="Calibri" w:cs="Calibri"/>
                <w:color w:val="000000"/>
                <w:sz w:val="18"/>
                <w:szCs w:val="18"/>
              </w:rPr>
            </w:pPr>
          </w:p>
        </w:tc>
        <w:tc>
          <w:tcPr>
            <w:tcW w:w="559" w:type="dxa"/>
            <w:shd w:val="clear" w:color="auto" w:fill="FFFFFF" w:themeFill="background1"/>
          </w:tcPr>
          <w:p w:rsidR="00F2074A" w:rsidRPr="00485BED" w:rsidRDefault="00F2074A" w:rsidP="00F2074A">
            <w:pPr>
              <w:rPr>
                <w:rFonts w:ascii="Calibri" w:eastAsia="Times New Roman" w:hAnsi="Calibri" w:cs="Calibri"/>
                <w:sz w:val="20"/>
                <w:szCs w:val="20"/>
              </w:rPr>
            </w:pPr>
            <w:r w:rsidRPr="00485BED">
              <w:rPr>
                <w:rFonts w:ascii="Calibri" w:eastAsia="Times New Roman" w:hAnsi="Calibri" w:cs="Calibri"/>
                <w:sz w:val="20"/>
                <w:szCs w:val="20"/>
              </w:rPr>
              <w:t>1</w:t>
            </w:r>
          </w:p>
        </w:tc>
        <w:tc>
          <w:tcPr>
            <w:tcW w:w="2833" w:type="dxa"/>
            <w:shd w:val="clear" w:color="auto" w:fill="FFFFFF" w:themeFill="background1"/>
          </w:tcPr>
          <w:p w:rsidR="00F2074A" w:rsidRPr="00485BED" w:rsidRDefault="00F2074A" w:rsidP="00F2074A">
            <w:pPr>
              <w:rPr>
                <w:rFonts w:ascii="Calibri" w:eastAsia="Times New Roman" w:hAnsi="Calibri" w:cs="Calibri"/>
                <w:sz w:val="20"/>
                <w:szCs w:val="20"/>
              </w:rPr>
            </w:pPr>
            <w:r w:rsidRPr="00EF49C9">
              <w:rPr>
                <w:rFonts w:ascii="Calibri" w:hAnsi="Calibri" w:cs="Calibri"/>
                <w:color w:val="000000"/>
                <w:sz w:val="18"/>
                <w:szCs w:val="18"/>
              </w:rPr>
              <w:t xml:space="preserve">Organization does not meet the definition and </w:t>
            </w:r>
            <w:r w:rsidRPr="00EF49C9">
              <w:rPr>
                <w:rFonts w:ascii="Calibri" w:hAnsi="Calibri" w:cs="Calibri"/>
                <w:color w:val="000000"/>
                <w:sz w:val="18"/>
                <w:szCs w:val="18"/>
                <w:u w:val="single"/>
              </w:rPr>
              <w:t>has no plan</w:t>
            </w:r>
            <w:r w:rsidRPr="00EF49C9">
              <w:rPr>
                <w:rFonts w:ascii="Calibri" w:hAnsi="Calibri" w:cs="Calibri"/>
                <w:color w:val="000000"/>
                <w:sz w:val="18"/>
                <w:szCs w:val="18"/>
              </w:rPr>
              <w:t xml:space="preserve"> or capacity to change.</w:t>
            </w:r>
          </w:p>
        </w:tc>
        <w:tc>
          <w:tcPr>
            <w:tcW w:w="263" w:type="dxa"/>
            <w:shd w:val="clear" w:color="auto" w:fill="FFFFFF" w:themeFill="background1"/>
          </w:tcPr>
          <w:p w:rsidR="00F2074A" w:rsidRPr="00485BED" w:rsidRDefault="00F2074A" w:rsidP="00F2074A">
            <w:pPr>
              <w:rPr>
                <w:rFonts w:ascii="Calibri" w:eastAsia="Times New Roman" w:hAnsi="Calibri" w:cs="Calibri"/>
                <w:sz w:val="20"/>
                <w:szCs w:val="20"/>
              </w:rPr>
            </w:pPr>
          </w:p>
        </w:tc>
        <w:tc>
          <w:tcPr>
            <w:tcW w:w="2887" w:type="dxa"/>
            <w:shd w:val="clear" w:color="auto" w:fill="FFFFFF" w:themeFill="background1"/>
          </w:tcPr>
          <w:p w:rsidR="00F2074A" w:rsidRPr="00485BED" w:rsidRDefault="00F2074A" w:rsidP="00F2074A">
            <w:pPr>
              <w:rPr>
                <w:rFonts w:ascii="Calibri" w:eastAsia="Times New Roman" w:hAnsi="Calibri" w:cs="Calibri"/>
                <w:sz w:val="20"/>
                <w:szCs w:val="20"/>
              </w:rPr>
            </w:pPr>
            <w:r w:rsidRPr="00EF49C9">
              <w:rPr>
                <w:rFonts w:ascii="Calibri" w:eastAsia="Times New Roman" w:hAnsi="Calibri" w:cs="Calibri"/>
                <w:color w:val="000000"/>
                <w:sz w:val="18"/>
                <w:szCs w:val="18"/>
              </w:rPr>
              <w:t xml:space="preserve">Organization does not meet the definition and </w:t>
            </w:r>
            <w:r w:rsidRPr="00EF49C9">
              <w:rPr>
                <w:rFonts w:ascii="Calibri" w:eastAsia="Times New Roman" w:hAnsi="Calibri" w:cs="Calibri"/>
                <w:color w:val="000000"/>
                <w:sz w:val="18"/>
                <w:szCs w:val="18"/>
                <w:u w:val="single"/>
              </w:rPr>
              <w:t>has a plan</w:t>
            </w:r>
            <w:r w:rsidRPr="00EF49C9">
              <w:rPr>
                <w:rFonts w:ascii="Calibri" w:eastAsia="Times New Roman" w:hAnsi="Calibri" w:cs="Calibri"/>
                <w:color w:val="000000"/>
                <w:sz w:val="18"/>
                <w:szCs w:val="18"/>
              </w:rPr>
              <w:t xml:space="preserve"> by which it will meet the definition within 2 – 4 months.</w:t>
            </w:r>
          </w:p>
        </w:tc>
        <w:tc>
          <w:tcPr>
            <w:tcW w:w="270" w:type="dxa"/>
            <w:shd w:val="clear" w:color="auto" w:fill="FFFFFF" w:themeFill="background1"/>
          </w:tcPr>
          <w:p w:rsidR="00F2074A" w:rsidRPr="00485BED" w:rsidRDefault="00F2074A" w:rsidP="00F2074A">
            <w:pPr>
              <w:rPr>
                <w:rFonts w:ascii="Calibri" w:eastAsia="Times New Roman" w:hAnsi="Calibri" w:cs="Calibri"/>
                <w:sz w:val="20"/>
                <w:szCs w:val="20"/>
              </w:rPr>
            </w:pPr>
          </w:p>
        </w:tc>
        <w:tc>
          <w:tcPr>
            <w:tcW w:w="2790" w:type="dxa"/>
            <w:shd w:val="clear" w:color="auto" w:fill="FFFFFF" w:themeFill="background1"/>
          </w:tcPr>
          <w:p w:rsidR="00F2074A" w:rsidRPr="00485BED" w:rsidRDefault="00F2074A" w:rsidP="00F2074A">
            <w:pPr>
              <w:rPr>
                <w:rFonts w:ascii="Calibri" w:eastAsia="Times New Roman" w:hAnsi="Calibri" w:cs="Calibri"/>
                <w:sz w:val="20"/>
                <w:szCs w:val="20"/>
              </w:rPr>
            </w:pPr>
            <w:r w:rsidRPr="00EF49C9">
              <w:rPr>
                <w:rFonts w:ascii="Calibri" w:eastAsia="Times New Roman" w:hAnsi="Calibri" w:cs="Calibri"/>
                <w:color w:val="000000"/>
                <w:sz w:val="18"/>
                <w:szCs w:val="18"/>
              </w:rPr>
              <w:t xml:space="preserve">Organization meets the definition and there are </w:t>
            </w:r>
            <w:r w:rsidRPr="00EF49C9">
              <w:rPr>
                <w:rFonts w:ascii="Calibri" w:eastAsia="Times New Roman" w:hAnsi="Calibri" w:cs="Calibri"/>
                <w:color w:val="000000"/>
                <w:sz w:val="18"/>
                <w:szCs w:val="18"/>
                <w:u w:val="single"/>
              </w:rPr>
              <w:t>some contingencies or conditions</w:t>
            </w:r>
            <w:r w:rsidRPr="00EF49C9">
              <w:rPr>
                <w:rFonts w:ascii="Calibri" w:eastAsia="Times New Roman" w:hAnsi="Calibri" w:cs="Calibri"/>
                <w:color w:val="000000"/>
                <w:sz w:val="18"/>
                <w:szCs w:val="18"/>
              </w:rPr>
              <w:t xml:space="preserve"> that make maintaining such status challenging or uncertain.</w:t>
            </w:r>
          </w:p>
        </w:tc>
        <w:tc>
          <w:tcPr>
            <w:tcW w:w="270" w:type="dxa"/>
            <w:shd w:val="clear" w:color="auto" w:fill="FFFFFF" w:themeFill="background1"/>
          </w:tcPr>
          <w:p w:rsidR="00F2074A" w:rsidRPr="00485BED" w:rsidRDefault="00F2074A" w:rsidP="00F2074A">
            <w:pPr>
              <w:rPr>
                <w:rFonts w:ascii="Calibri" w:eastAsia="Times New Roman" w:hAnsi="Calibri" w:cs="Calibri"/>
                <w:sz w:val="20"/>
                <w:szCs w:val="20"/>
              </w:rPr>
            </w:pPr>
          </w:p>
        </w:tc>
        <w:tc>
          <w:tcPr>
            <w:tcW w:w="2880" w:type="dxa"/>
            <w:shd w:val="clear" w:color="auto" w:fill="FFFFFF" w:themeFill="background1"/>
          </w:tcPr>
          <w:p w:rsidR="00F2074A" w:rsidRPr="00485BED" w:rsidRDefault="00F2074A" w:rsidP="00F2074A">
            <w:pPr>
              <w:rPr>
                <w:rFonts w:ascii="Calibri" w:eastAsia="Times New Roman" w:hAnsi="Calibri" w:cs="Calibri"/>
                <w:sz w:val="20"/>
                <w:szCs w:val="20"/>
              </w:rPr>
            </w:pPr>
            <w:r w:rsidRPr="00EF49C9">
              <w:rPr>
                <w:rFonts w:ascii="Calibri" w:eastAsia="Times New Roman" w:hAnsi="Calibri" w:cs="Calibri"/>
                <w:color w:val="000000"/>
                <w:sz w:val="18"/>
                <w:szCs w:val="18"/>
              </w:rPr>
              <w:t xml:space="preserve">Organization </w:t>
            </w:r>
            <w:r w:rsidRPr="00EF49C9">
              <w:rPr>
                <w:rFonts w:ascii="Calibri" w:eastAsia="Times New Roman" w:hAnsi="Calibri" w:cs="Calibri"/>
                <w:color w:val="000000"/>
                <w:sz w:val="18"/>
                <w:szCs w:val="18"/>
                <w:u w:val="single"/>
              </w:rPr>
              <w:t xml:space="preserve">meets the definition </w:t>
            </w:r>
            <w:r w:rsidRPr="00EF49C9">
              <w:rPr>
                <w:rFonts w:ascii="Calibri" w:eastAsia="Times New Roman" w:hAnsi="Calibri" w:cs="Calibri"/>
                <w:color w:val="000000"/>
                <w:sz w:val="18"/>
                <w:szCs w:val="18"/>
              </w:rPr>
              <w:t>and has stable conditions for maintaining such status.</w:t>
            </w:r>
          </w:p>
        </w:tc>
        <w:tc>
          <w:tcPr>
            <w:tcW w:w="270" w:type="dxa"/>
            <w:shd w:val="clear" w:color="auto" w:fill="FFFFFF" w:themeFill="background1"/>
          </w:tcPr>
          <w:p w:rsidR="00F2074A" w:rsidRPr="00485BED" w:rsidRDefault="00F2074A" w:rsidP="00F2074A">
            <w:pPr>
              <w:rPr>
                <w:rFonts w:ascii="Calibri" w:eastAsia="Times New Roman" w:hAnsi="Calibri" w:cs="Calibri"/>
                <w:sz w:val="20"/>
                <w:szCs w:val="20"/>
              </w:rPr>
            </w:pPr>
          </w:p>
        </w:tc>
        <w:tc>
          <w:tcPr>
            <w:tcW w:w="767" w:type="dxa"/>
            <w:shd w:val="clear" w:color="auto" w:fill="FFFFFF" w:themeFill="background1"/>
          </w:tcPr>
          <w:p w:rsidR="00F2074A" w:rsidRPr="00485BED" w:rsidRDefault="00F2074A" w:rsidP="00F2074A">
            <w:pPr>
              <w:rPr>
                <w:rFonts w:ascii="Calibri" w:eastAsia="Times New Roman" w:hAnsi="Calibri" w:cs="Calibri"/>
                <w:sz w:val="20"/>
                <w:szCs w:val="20"/>
              </w:rPr>
            </w:pPr>
          </w:p>
        </w:tc>
        <w:tc>
          <w:tcPr>
            <w:tcW w:w="2947" w:type="dxa"/>
            <w:shd w:val="clear" w:color="auto" w:fill="FFFFFF" w:themeFill="background1"/>
          </w:tcPr>
          <w:p w:rsidR="00F2074A" w:rsidRPr="00485BED" w:rsidRDefault="00F2074A" w:rsidP="00F2074A">
            <w:pPr>
              <w:rPr>
                <w:rFonts w:ascii="Calibri" w:eastAsia="Times New Roman" w:hAnsi="Calibri" w:cs="Calibri"/>
                <w:sz w:val="20"/>
                <w:szCs w:val="20"/>
              </w:rPr>
            </w:pPr>
          </w:p>
        </w:tc>
      </w:tr>
      <w:tr w:rsidR="007761A0" w:rsidRPr="00485BED" w:rsidTr="007761A0">
        <w:trPr>
          <w:trHeight w:val="300"/>
        </w:trPr>
        <w:tc>
          <w:tcPr>
            <w:tcW w:w="11988" w:type="dxa"/>
            <w:gridSpan w:val="7"/>
            <w:shd w:val="clear" w:color="auto" w:fill="FFFFFF" w:themeFill="background1"/>
          </w:tcPr>
          <w:p w:rsidR="007761A0" w:rsidRPr="00EF49C9" w:rsidRDefault="007761A0" w:rsidP="00F2074A">
            <w:pPr>
              <w:rPr>
                <w:rFonts w:ascii="Calibri" w:eastAsia="Times New Roman" w:hAnsi="Calibri" w:cs="Calibri"/>
                <w:color w:val="000000"/>
                <w:sz w:val="18"/>
                <w:szCs w:val="18"/>
              </w:rPr>
            </w:pPr>
          </w:p>
        </w:tc>
        <w:tc>
          <w:tcPr>
            <w:tcW w:w="3420" w:type="dxa"/>
            <w:gridSpan w:val="3"/>
            <w:shd w:val="clear" w:color="auto" w:fill="DAEEF3" w:themeFill="accent5" w:themeFillTint="33"/>
          </w:tcPr>
          <w:p w:rsidR="007761A0" w:rsidRPr="00485BED" w:rsidRDefault="00840288" w:rsidP="00F2074A">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7761A0" w:rsidRPr="00485BED" w:rsidRDefault="007761A0" w:rsidP="00F2074A">
            <w:pPr>
              <w:rPr>
                <w:rFonts w:ascii="Calibri" w:eastAsia="Times New Roman" w:hAnsi="Calibri" w:cs="Calibri"/>
                <w:sz w:val="20"/>
                <w:szCs w:val="20"/>
              </w:rPr>
            </w:pPr>
          </w:p>
        </w:tc>
        <w:tc>
          <w:tcPr>
            <w:tcW w:w="2947" w:type="dxa"/>
            <w:shd w:val="clear" w:color="auto" w:fill="FFFFFF" w:themeFill="background1"/>
          </w:tcPr>
          <w:p w:rsidR="007761A0" w:rsidRPr="00485BED" w:rsidRDefault="007761A0" w:rsidP="00F2074A">
            <w:pPr>
              <w:rPr>
                <w:rFonts w:ascii="Calibri" w:eastAsia="Times New Roman" w:hAnsi="Calibri" w:cs="Calibri"/>
                <w:sz w:val="20"/>
                <w:szCs w:val="20"/>
              </w:rPr>
            </w:pPr>
          </w:p>
        </w:tc>
      </w:tr>
      <w:tr w:rsidR="00F2074A" w:rsidRPr="00485BED" w:rsidTr="00F2074A">
        <w:trPr>
          <w:trHeight w:val="353"/>
        </w:trPr>
        <w:tc>
          <w:tcPr>
            <w:tcW w:w="19122" w:type="dxa"/>
            <w:gridSpan w:val="12"/>
            <w:shd w:val="clear" w:color="auto" w:fill="FFFF00"/>
          </w:tcPr>
          <w:p w:rsidR="00F2074A" w:rsidRPr="00485BED" w:rsidRDefault="00F2074A" w:rsidP="00881621">
            <w:pPr>
              <w:rPr>
                <w:rFonts w:ascii="Calibri" w:eastAsia="Times New Roman" w:hAnsi="Calibri" w:cs="Calibri"/>
                <w:sz w:val="20"/>
                <w:szCs w:val="20"/>
              </w:rPr>
            </w:pPr>
            <w:r w:rsidRPr="00CB7858">
              <w:rPr>
                <w:rFonts w:ascii="Calibri" w:eastAsia="Times New Roman" w:hAnsi="Calibri" w:cs="Calibri"/>
                <w:b/>
                <w:color w:val="000000"/>
                <w:sz w:val="20"/>
                <w:szCs w:val="20"/>
              </w:rPr>
              <w:t>1.</w:t>
            </w:r>
            <w:r>
              <w:rPr>
                <w:rFonts w:ascii="Calibri" w:eastAsia="Times New Roman" w:hAnsi="Calibri" w:cs="Calibri"/>
                <w:b/>
                <w:color w:val="000000"/>
                <w:sz w:val="20"/>
                <w:szCs w:val="20"/>
              </w:rPr>
              <w:t>2</w:t>
            </w:r>
            <w:r w:rsidRPr="00CB7858">
              <w:rPr>
                <w:rFonts w:ascii="Calibri" w:eastAsia="Times New Roman" w:hAnsi="Calibri" w:cs="Calibri"/>
                <w:b/>
                <w:color w:val="000000"/>
                <w:sz w:val="20"/>
                <w:szCs w:val="20"/>
              </w:rPr>
              <w:t xml:space="preserve"> </w:t>
            </w:r>
            <w:r w:rsidR="00055E03">
              <w:rPr>
                <w:rFonts w:ascii="Calibri" w:eastAsia="Times New Roman" w:hAnsi="Calibri" w:cs="Calibri"/>
                <w:b/>
                <w:color w:val="000000"/>
                <w:sz w:val="20"/>
                <w:szCs w:val="20"/>
              </w:rPr>
              <w:t>Legal Requirements</w:t>
            </w:r>
          </w:p>
        </w:tc>
      </w:tr>
      <w:tr w:rsidR="00F2074A" w:rsidRPr="00485BED" w:rsidTr="00F2074A">
        <w:trPr>
          <w:trHeight w:val="353"/>
        </w:trPr>
        <w:tc>
          <w:tcPr>
            <w:tcW w:w="2386" w:type="dxa"/>
            <w:shd w:val="clear" w:color="auto" w:fill="FFFFFF" w:themeFill="background1"/>
          </w:tcPr>
          <w:p w:rsidR="00F2074A" w:rsidRPr="00485BED" w:rsidRDefault="00F2074A" w:rsidP="00F2074A">
            <w:pPr>
              <w:rPr>
                <w:rFonts w:ascii="Calibri" w:eastAsia="Times New Roman" w:hAnsi="Calibri" w:cs="Calibri"/>
                <w:color w:val="FFFFFF" w:themeColor="background1"/>
                <w:sz w:val="20"/>
                <w:szCs w:val="20"/>
              </w:rPr>
            </w:pPr>
            <w:r w:rsidRPr="00EF49C9">
              <w:rPr>
                <w:rFonts w:ascii="Calibri" w:eastAsia="Times New Roman" w:hAnsi="Calibri" w:cs="Calibri"/>
                <w:color w:val="000000"/>
                <w:sz w:val="18"/>
                <w:szCs w:val="18"/>
              </w:rPr>
              <w:t>Confirm compliance with legal registration requirements and other material licenses, permits, laws and regulations.</w:t>
            </w:r>
          </w:p>
        </w:tc>
        <w:tc>
          <w:tcPr>
            <w:tcW w:w="559" w:type="dxa"/>
            <w:shd w:val="clear" w:color="auto" w:fill="FFFFFF" w:themeFill="background1"/>
          </w:tcPr>
          <w:p w:rsidR="00F2074A" w:rsidRPr="00485BED" w:rsidRDefault="00F2074A" w:rsidP="00F2074A">
            <w:pPr>
              <w:rPr>
                <w:rFonts w:ascii="Calibri" w:eastAsia="Times New Roman" w:hAnsi="Calibri" w:cs="Calibri"/>
                <w:sz w:val="20"/>
                <w:szCs w:val="20"/>
              </w:rPr>
            </w:pPr>
            <w:r>
              <w:rPr>
                <w:rFonts w:ascii="Calibri" w:eastAsia="Times New Roman" w:hAnsi="Calibri" w:cs="Calibri"/>
                <w:sz w:val="20"/>
                <w:szCs w:val="20"/>
              </w:rPr>
              <w:t>2</w:t>
            </w:r>
          </w:p>
        </w:tc>
        <w:tc>
          <w:tcPr>
            <w:tcW w:w="2833" w:type="dxa"/>
            <w:shd w:val="clear" w:color="auto" w:fill="FFFFFF" w:themeFill="background1"/>
          </w:tcPr>
          <w:p w:rsidR="00F2074A" w:rsidRPr="00485BED" w:rsidRDefault="00F2074A" w:rsidP="00F2074A">
            <w:pPr>
              <w:rPr>
                <w:rFonts w:ascii="Calibri" w:eastAsia="Times New Roman" w:hAnsi="Calibri" w:cs="Calibri"/>
                <w:sz w:val="20"/>
                <w:szCs w:val="20"/>
              </w:rPr>
            </w:pPr>
            <w:r w:rsidRPr="00EF49C9">
              <w:rPr>
                <w:rFonts w:ascii="Calibri" w:hAnsi="Calibri" w:cs="Calibri"/>
                <w:color w:val="000000"/>
                <w:sz w:val="18"/>
                <w:szCs w:val="18"/>
              </w:rPr>
              <w:t xml:space="preserve">Organization is </w:t>
            </w:r>
            <w:r w:rsidRPr="00EF49C9">
              <w:rPr>
                <w:rFonts w:ascii="Calibri" w:hAnsi="Calibri" w:cs="Calibri"/>
                <w:color w:val="000000"/>
                <w:sz w:val="18"/>
                <w:szCs w:val="18"/>
                <w:u w:val="single"/>
              </w:rPr>
              <w:t>not legally registered</w:t>
            </w:r>
            <w:r w:rsidRPr="00EF49C9">
              <w:rPr>
                <w:rFonts w:ascii="Calibri" w:hAnsi="Calibri" w:cs="Calibri"/>
                <w:color w:val="000000"/>
                <w:sz w:val="18"/>
                <w:szCs w:val="18"/>
              </w:rPr>
              <w:t xml:space="preserve"> or registration has expired. Organization lacks one or more required permits or licenses to operate. Organization is </w:t>
            </w:r>
            <w:r w:rsidRPr="00EF49C9">
              <w:rPr>
                <w:rFonts w:ascii="Calibri" w:hAnsi="Calibri" w:cs="Calibri"/>
                <w:color w:val="000000"/>
                <w:sz w:val="18"/>
                <w:szCs w:val="18"/>
                <w:u w:val="single"/>
              </w:rPr>
              <w:t>not aware</w:t>
            </w:r>
            <w:r w:rsidRPr="00EF49C9">
              <w:rPr>
                <w:rFonts w:ascii="Calibri" w:hAnsi="Calibri" w:cs="Calibri"/>
                <w:color w:val="000000"/>
                <w:sz w:val="18"/>
                <w:szCs w:val="18"/>
              </w:rPr>
              <w:t xml:space="preserve"> of its obligations under required licenses and permits or applicable tax, labor, occupational health and safety, environmental, or other material laws and regulations. Or, the organization is aware but has not yet applied for the permits/licenses.</w:t>
            </w:r>
          </w:p>
        </w:tc>
        <w:tc>
          <w:tcPr>
            <w:tcW w:w="263" w:type="dxa"/>
            <w:shd w:val="clear" w:color="auto" w:fill="FFFFFF" w:themeFill="background1"/>
          </w:tcPr>
          <w:p w:rsidR="00F2074A" w:rsidRPr="00485BED" w:rsidRDefault="00F2074A" w:rsidP="00F2074A">
            <w:pPr>
              <w:rPr>
                <w:rFonts w:ascii="Calibri" w:eastAsia="Times New Roman" w:hAnsi="Calibri" w:cs="Calibri"/>
                <w:sz w:val="20"/>
                <w:szCs w:val="20"/>
              </w:rPr>
            </w:pPr>
          </w:p>
        </w:tc>
        <w:tc>
          <w:tcPr>
            <w:tcW w:w="2887" w:type="dxa"/>
            <w:shd w:val="clear" w:color="auto" w:fill="FFFFFF" w:themeFill="background1"/>
          </w:tcPr>
          <w:p w:rsidR="00F2074A" w:rsidRPr="00485BED" w:rsidRDefault="00F2074A" w:rsidP="00F2074A">
            <w:pPr>
              <w:rPr>
                <w:rFonts w:ascii="Calibri" w:eastAsia="Times New Roman" w:hAnsi="Calibri" w:cs="Calibri"/>
                <w:sz w:val="20"/>
                <w:szCs w:val="20"/>
              </w:rPr>
            </w:pPr>
            <w:r w:rsidRPr="00EF49C9">
              <w:rPr>
                <w:rFonts w:ascii="Calibri" w:eastAsia="Times New Roman" w:hAnsi="Calibri" w:cs="Calibri"/>
                <w:color w:val="000000"/>
                <w:sz w:val="18"/>
                <w:szCs w:val="18"/>
              </w:rPr>
              <w:t xml:space="preserve">Organization has applied for legal status and is </w:t>
            </w:r>
            <w:r w:rsidRPr="00EF49C9">
              <w:rPr>
                <w:rFonts w:ascii="Calibri" w:eastAsia="Times New Roman" w:hAnsi="Calibri" w:cs="Calibri"/>
                <w:color w:val="000000"/>
                <w:sz w:val="18"/>
                <w:szCs w:val="18"/>
                <w:u w:val="single"/>
              </w:rPr>
              <w:t>not yet a legally recognized entity</w:t>
            </w:r>
            <w:r w:rsidRPr="00EF49C9">
              <w:rPr>
                <w:rFonts w:ascii="Calibri" w:eastAsia="Times New Roman" w:hAnsi="Calibri" w:cs="Calibri"/>
                <w:color w:val="000000"/>
                <w:sz w:val="18"/>
                <w:szCs w:val="18"/>
              </w:rPr>
              <w:t xml:space="preserve"> in the country in which it operates.  Organization has applied for and has not yet obtained one or more required permits or licenses to operate. Organization is aware of its obligations under required licenses and permits or applicable tax, labor, occupational health and safety, environmental, or other material laws and regulations.</w:t>
            </w:r>
          </w:p>
        </w:tc>
        <w:tc>
          <w:tcPr>
            <w:tcW w:w="270" w:type="dxa"/>
            <w:shd w:val="clear" w:color="auto" w:fill="FFFFFF" w:themeFill="background1"/>
          </w:tcPr>
          <w:p w:rsidR="00F2074A" w:rsidRPr="00485BED" w:rsidRDefault="00F2074A" w:rsidP="00F2074A">
            <w:pPr>
              <w:rPr>
                <w:rFonts w:ascii="Calibri" w:eastAsia="Times New Roman" w:hAnsi="Calibri" w:cs="Calibri"/>
                <w:sz w:val="20"/>
                <w:szCs w:val="20"/>
              </w:rPr>
            </w:pPr>
          </w:p>
        </w:tc>
        <w:tc>
          <w:tcPr>
            <w:tcW w:w="2790" w:type="dxa"/>
            <w:shd w:val="clear" w:color="auto" w:fill="FFFFFF" w:themeFill="background1"/>
          </w:tcPr>
          <w:p w:rsidR="00F2074A" w:rsidRDefault="00F2074A" w:rsidP="00F2074A">
            <w:pPr>
              <w:rPr>
                <w:rFonts w:ascii="Calibri" w:eastAsia="Times New Roman" w:hAnsi="Calibri" w:cs="Calibri"/>
                <w:color w:val="000000"/>
                <w:sz w:val="18"/>
                <w:szCs w:val="18"/>
              </w:rPr>
            </w:pPr>
            <w:r w:rsidRPr="00EF49C9">
              <w:rPr>
                <w:rFonts w:ascii="Calibri" w:eastAsia="Times New Roman" w:hAnsi="Calibri" w:cs="Calibri"/>
                <w:color w:val="000000"/>
                <w:sz w:val="18"/>
                <w:szCs w:val="18"/>
              </w:rPr>
              <w:t xml:space="preserve">Organization is legally registered and has all required permits and licenses to operate.  Organization is aware of its obligations under its licenses and permits and applicable tax, labor, occupational health and safety, environmental, and other material laws and regulations; is in </w:t>
            </w:r>
            <w:r w:rsidRPr="00EF49C9">
              <w:rPr>
                <w:rFonts w:ascii="Calibri" w:eastAsia="Times New Roman" w:hAnsi="Calibri" w:cs="Calibri"/>
                <w:color w:val="000000"/>
                <w:sz w:val="18"/>
                <w:szCs w:val="18"/>
                <w:u w:val="single"/>
              </w:rPr>
              <w:t>substantial compliance</w:t>
            </w:r>
            <w:r w:rsidRPr="00EF49C9">
              <w:rPr>
                <w:rFonts w:ascii="Calibri" w:eastAsia="Times New Roman" w:hAnsi="Calibri" w:cs="Calibri"/>
                <w:color w:val="000000"/>
                <w:sz w:val="18"/>
                <w:szCs w:val="18"/>
              </w:rPr>
              <w:t xml:space="preserve"> with all such legal obligations. The organization is taking (or plans to take,) corrective action where needed.</w:t>
            </w:r>
          </w:p>
          <w:p w:rsidR="002120A0" w:rsidRPr="00485BED" w:rsidRDefault="002120A0" w:rsidP="00F2074A">
            <w:pPr>
              <w:rPr>
                <w:rFonts w:ascii="Calibri" w:eastAsia="Times New Roman" w:hAnsi="Calibri" w:cs="Calibri"/>
                <w:sz w:val="20"/>
                <w:szCs w:val="20"/>
              </w:rPr>
            </w:pPr>
          </w:p>
        </w:tc>
        <w:tc>
          <w:tcPr>
            <w:tcW w:w="270" w:type="dxa"/>
            <w:shd w:val="clear" w:color="auto" w:fill="FFFFFF" w:themeFill="background1"/>
          </w:tcPr>
          <w:p w:rsidR="00F2074A" w:rsidRPr="00485BED" w:rsidRDefault="00F2074A" w:rsidP="00F2074A">
            <w:pPr>
              <w:rPr>
                <w:rFonts w:ascii="Calibri" w:eastAsia="Times New Roman" w:hAnsi="Calibri" w:cs="Calibri"/>
                <w:sz w:val="20"/>
                <w:szCs w:val="20"/>
              </w:rPr>
            </w:pPr>
          </w:p>
        </w:tc>
        <w:tc>
          <w:tcPr>
            <w:tcW w:w="2880" w:type="dxa"/>
            <w:shd w:val="clear" w:color="auto" w:fill="FFFFFF" w:themeFill="background1"/>
          </w:tcPr>
          <w:p w:rsidR="00F2074A" w:rsidRPr="00485BED" w:rsidRDefault="00F2074A" w:rsidP="00F2074A">
            <w:pPr>
              <w:rPr>
                <w:rFonts w:ascii="Calibri" w:eastAsia="Times New Roman" w:hAnsi="Calibri" w:cs="Calibri"/>
                <w:sz w:val="20"/>
                <w:szCs w:val="20"/>
              </w:rPr>
            </w:pPr>
            <w:r w:rsidRPr="00EF49C9">
              <w:rPr>
                <w:rFonts w:ascii="Calibri" w:eastAsia="Times New Roman" w:hAnsi="Calibri" w:cs="Calibri"/>
                <w:color w:val="000000"/>
                <w:sz w:val="18"/>
                <w:szCs w:val="18"/>
              </w:rPr>
              <w:t>Organization is legally registered; has, and is fully compliant with, all required permits and licenses to operate; is aware of its tax status and is fully compliant with applicable tax, labor, occupational health and safety, environmental, and other material laws and regulations relevant to its operations.</w:t>
            </w:r>
          </w:p>
        </w:tc>
        <w:tc>
          <w:tcPr>
            <w:tcW w:w="270" w:type="dxa"/>
            <w:shd w:val="clear" w:color="auto" w:fill="FFFFFF" w:themeFill="background1"/>
          </w:tcPr>
          <w:p w:rsidR="00F2074A" w:rsidRPr="00485BED" w:rsidRDefault="00F2074A" w:rsidP="00F2074A">
            <w:pPr>
              <w:rPr>
                <w:rFonts w:ascii="Calibri" w:eastAsia="Times New Roman" w:hAnsi="Calibri" w:cs="Calibri"/>
                <w:sz w:val="20"/>
                <w:szCs w:val="20"/>
              </w:rPr>
            </w:pPr>
          </w:p>
        </w:tc>
        <w:tc>
          <w:tcPr>
            <w:tcW w:w="767" w:type="dxa"/>
            <w:shd w:val="clear" w:color="auto" w:fill="FFFFFF" w:themeFill="background1"/>
          </w:tcPr>
          <w:p w:rsidR="00F2074A" w:rsidRPr="00485BED" w:rsidRDefault="00F2074A" w:rsidP="00F2074A">
            <w:pPr>
              <w:rPr>
                <w:rFonts w:ascii="Calibri" w:eastAsia="Times New Roman" w:hAnsi="Calibri" w:cs="Calibri"/>
                <w:sz w:val="20"/>
                <w:szCs w:val="20"/>
              </w:rPr>
            </w:pPr>
          </w:p>
        </w:tc>
        <w:tc>
          <w:tcPr>
            <w:tcW w:w="2947" w:type="dxa"/>
            <w:shd w:val="clear" w:color="auto" w:fill="FFFFFF" w:themeFill="background1"/>
          </w:tcPr>
          <w:p w:rsidR="00F2074A" w:rsidRPr="00485BED" w:rsidRDefault="00F2074A" w:rsidP="00F2074A">
            <w:pPr>
              <w:rPr>
                <w:rFonts w:ascii="Calibri" w:eastAsia="Times New Roman" w:hAnsi="Calibri" w:cs="Calibri"/>
                <w:sz w:val="20"/>
                <w:szCs w:val="20"/>
              </w:rPr>
            </w:pPr>
          </w:p>
        </w:tc>
      </w:tr>
      <w:tr w:rsidR="007761A0" w:rsidRPr="00485BED" w:rsidTr="007761A0">
        <w:trPr>
          <w:trHeight w:val="353"/>
        </w:trPr>
        <w:tc>
          <w:tcPr>
            <w:tcW w:w="11988" w:type="dxa"/>
            <w:gridSpan w:val="7"/>
            <w:shd w:val="clear" w:color="auto" w:fill="FFFFFF" w:themeFill="background1"/>
          </w:tcPr>
          <w:p w:rsidR="007761A0" w:rsidRPr="00EF49C9" w:rsidRDefault="007761A0" w:rsidP="00F2074A">
            <w:pPr>
              <w:rPr>
                <w:rFonts w:ascii="Calibri" w:eastAsia="Times New Roman" w:hAnsi="Calibri" w:cs="Calibri"/>
                <w:color w:val="000000"/>
                <w:sz w:val="18"/>
                <w:szCs w:val="18"/>
              </w:rPr>
            </w:pPr>
          </w:p>
        </w:tc>
        <w:tc>
          <w:tcPr>
            <w:tcW w:w="3420" w:type="dxa"/>
            <w:gridSpan w:val="3"/>
            <w:shd w:val="clear" w:color="auto" w:fill="DAEEF3" w:themeFill="accent5" w:themeFillTint="33"/>
          </w:tcPr>
          <w:p w:rsidR="007761A0" w:rsidRPr="00485BED" w:rsidRDefault="00840288" w:rsidP="00F2074A">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7761A0" w:rsidRPr="00485BED" w:rsidRDefault="007761A0" w:rsidP="00F2074A">
            <w:pPr>
              <w:rPr>
                <w:rFonts w:ascii="Calibri" w:eastAsia="Times New Roman" w:hAnsi="Calibri" w:cs="Calibri"/>
                <w:sz w:val="20"/>
                <w:szCs w:val="20"/>
              </w:rPr>
            </w:pPr>
          </w:p>
        </w:tc>
        <w:tc>
          <w:tcPr>
            <w:tcW w:w="2947" w:type="dxa"/>
            <w:shd w:val="clear" w:color="auto" w:fill="FFFFFF" w:themeFill="background1"/>
          </w:tcPr>
          <w:p w:rsidR="007761A0" w:rsidRPr="00485BED" w:rsidRDefault="007761A0" w:rsidP="00F2074A">
            <w:pPr>
              <w:rPr>
                <w:rFonts w:ascii="Calibri" w:eastAsia="Times New Roman" w:hAnsi="Calibri" w:cs="Calibri"/>
                <w:sz w:val="20"/>
                <w:szCs w:val="20"/>
              </w:rPr>
            </w:pPr>
          </w:p>
        </w:tc>
      </w:tr>
      <w:tr w:rsidR="00F2074A" w:rsidRPr="00485BED" w:rsidTr="00F2074A">
        <w:trPr>
          <w:trHeight w:val="353"/>
        </w:trPr>
        <w:tc>
          <w:tcPr>
            <w:tcW w:w="19122" w:type="dxa"/>
            <w:gridSpan w:val="12"/>
            <w:shd w:val="clear" w:color="auto" w:fill="FFFFFF" w:themeFill="background1"/>
          </w:tcPr>
          <w:p w:rsidR="00F2074A" w:rsidRPr="00485BED" w:rsidRDefault="00F2074A" w:rsidP="00F2074A">
            <w:pPr>
              <w:rPr>
                <w:rFonts w:ascii="Calibri" w:eastAsia="Times New Roman" w:hAnsi="Calibri" w:cs="Calibri"/>
                <w:color w:val="FFFFFF" w:themeColor="background1"/>
                <w:sz w:val="20"/>
                <w:szCs w:val="20"/>
              </w:rPr>
            </w:pPr>
            <w:r w:rsidRPr="00651061">
              <w:rPr>
                <w:rFonts w:ascii="Calibri" w:eastAsia="Times New Roman" w:hAnsi="Calibri" w:cs="Calibri"/>
                <w:color w:val="0070C0"/>
                <w:sz w:val="20"/>
                <w:szCs w:val="20"/>
              </w:rPr>
              <w:t>See Guidance for definitions of “Deficiency,” Significant Weakness,” and “Weakn</w:t>
            </w:r>
            <w:r w:rsidR="003D0C44">
              <w:rPr>
                <w:rFonts w:ascii="Calibri" w:eastAsia="Times New Roman" w:hAnsi="Calibri" w:cs="Calibri"/>
                <w:color w:val="0070C0"/>
                <w:sz w:val="20"/>
                <w:szCs w:val="20"/>
              </w:rPr>
              <w:t>ess.” SW = Significant Weakness</w:t>
            </w:r>
            <w:r w:rsidRPr="00651061">
              <w:rPr>
                <w:rFonts w:ascii="Calibri" w:eastAsia="Times New Roman" w:hAnsi="Calibri" w:cs="Calibri"/>
                <w:color w:val="0070C0"/>
                <w:sz w:val="20"/>
                <w:szCs w:val="20"/>
              </w:rPr>
              <w:t>(es).</w:t>
            </w:r>
          </w:p>
        </w:tc>
      </w:tr>
      <w:tr w:rsidR="00F2074A" w:rsidRPr="00485BED" w:rsidTr="00F2074A">
        <w:trPr>
          <w:trHeight w:val="353"/>
        </w:trPr>
        <w:tc>
          <w:tcPr>
            <w:tcW w:w="19122" w:type="dxa"/>
            <w:gridSpan w:val="12"/>
            <w:shd w:val="clear" w:color="auto" w:fill="FFFF00"/>
          </w:tcPr>
          <w:p w:rsidR="00F2074A" w:rsidRPr="00485BED" w:rsidRDefault="00F2074A" w:rsidP="00F2074A">
            <w:pPr>
              <w:rPr>
                <w:rFonts w:ascii="Calibri" w:eastAsia="Times New Roman" w:hAnsi="Calibri" w:cs="Calibri"/>
                <w:color w:val="FFFFFF" w:themeColor="background1"/>
                <w:sz w:val="20"/>
                <w:szCs w:val="20"/>
              </w:rPr>
            </w:pPr>
            <w:r w:rsidRPr="00FB6F14">
              <w:rPr>
                <w:rFonts w:ascii="Calibri" w:eastAsia="Times New Roman" w:hAnsi="Calibri" w:cs="Calibri"/>
                <w:b/>
                <w:color w:val="000000"/>
                <w:sz w:val="20"/>
                <w:szCs w:val="20"/>
              </w:rPr>
              <w:lastRenderedPageBreak/>
              <w:t>1.3 Organizational Structure</w:t>
            </w:r>
          </w:p>
        </w:tc>
      </w:tr>
      <w:tr w:rsidR="00A009D6" w:rsidRPr="00F2074A" w:rsidTr="00A009D6">
        <w:trPr>
          <w:trHeight w:val="353"/>
        </w:trPr>
        <w:tc>
          <w:tcPr>
            <w:tcW w:w="2386" w:type="dxa"/>
            <w:shd w:val="clear" w:color="auto" w:fill="auto"/>
          </w:tcPr>
          <w:p w:rsidR="00A009D6" w:rsidRPr="00F2074A" w:rsidRDefault="00A009D6" w:rsidP="00F2074A">
            <w:pPr>
              <w:rPr>
                <w:rFonts w:ascii="Calibri" w:eastAsia="Times New Roman" w:hAnsi="Calibri" w:cs="Calibri"/>
                <w:b/>
                <w:sz w:val="20"/>
                <w:szCs w:val="20"/>
              </w:rPr>
            </w:pPr>
            <w:r w:rsidRPr="00F2074A">
              <w:rPr>
                <w:rFonts w:ascii="Calibri" w:eastAsia="Times New Roman" w:hAnsi="Calibri" w:cs="Calibri"/>
                <w:sz w:val="18"/>
                <w:szCs w:val="18"/>
              </w:rPr>
              <w:t>Confirm that the organization’s charter, by-laws and other foundational/operational documents support its mission and goals</w:t>
            </w:r>
            <w:r w:rsidR="00E756E5">
              <w:rPr>
                <w:rFonts w:ascii="Calibri" w:eastAsia="Times New Roman" w:hAnsi="Calibri" w:cs="Calibri"/>
                <w:sz w:val="18"/>
                <w:szCs w:val="18"/>
              </w:rPr>
              <w:t>.</w:t>
            </w:r>
          </w:p>
        </w:tc>
        <w:tc>
          <w:tcPr>
            <w:tcW w:w="559" w:type="dxa"/>
            <w:shd w:val="clear" w:color="auto" w:fill="auto"/>
          </w:tcPr>
          <w:p w:rsidR="00A009D6" w:rsidRPr="00F2074A" w:rsidRDefault="00A009D6" w:rsidP="00F2074A">
            <w:pPr>
              <w:rPr>
                <w:rFonts w:ascii="Calibri" w:eastAsia="Times New Roman" w:hAnsi="Calibri" w:cs="Calibri"/>
                <w:sz w:val="20"/>
                <w:szCs w:val="20"/>
              </w:rPr>
            </w:pPr>
            <w:r w:rsidRPr="00F2074A">
              <w:rPr>
                <w:rFonts w:ascii="Calibri" w:eastAsia="Times New Roman" w:hAnsi="Calibri" w:cs="Calibri"/>
                <w:sz w:val="20"/>
                <w:szCs w:val="20"/>
              </w:rPr>
              <w:t>3</w:t>
            </w:r>
          </w:p>
        </w:tc>
        <w:tc>
          <w:tcPr>
            <w:tcW w:w="2833" w:type="dxa"/>
            <w:shd w:val="clear" w:color="auto" w:fill="auto"/>
          </w:tcPr>
          <w:p w:rsidR="00A009D6" w:rsidRDefault="00A009D6" w:rsidP="00F2074A">
            <w:pPr>
              <w:rPr>
                <w:rFonts w:ascii="Calibri" w:hAnsi="Calibri" w:cs="Calibri"/>
                <w:color w:val="000000"/>
                <w:sz w:val="18"/>
                <w:szCs w:val="18"/>
              </w:rPr>
            </w:pPr>
            <w:r w:rsidRPr="00EF49C9">
              <w:rPr>
                <w:rFonts w:ascii="Calibri" w:hAnsi="Calibri" w:cs="Calibri"/>
                <w:color w:val="000000"/>
                <w:sz w:val="18"/>
                <w:szCs w:val="18"/>
              </w:rPr>
              <w:t>Organization has no formal organizational structure; there are clearly inadequate or entirely missing definitions of departmental or functional responsibilities and lines of responsibility; lines of communication among departments or key functions are weak. The organization has no defined mission.</w:t>
            </w:r>
          </w:p>
          <w:p w:rsidR="002120A0" w:rsidRPr="00F2074A" w:rsidRDefault="002120A0" w:rsidP="00F2074A">
            <w:pPr>
              <w:rPr>
                <w:rFonts w:ascii="Calibri" w:eastAsia="Times New Roman" w:hAnsi="Calibri" w:cs="Calibri"/>
                <w:sz w:val="20"/>
                <w:szCs w:val="20"/>
              </w:rPr>
            </w:pPr>
          </w:p>
        </w:tc>
        <w:tc>
          <w:tcPr>
            <w:tcW w:w="263" w:type="dxa"/>
            <w:shd w:val="clear" w:color="auto" w:fill="auto"/>
          </w:tcPr>
          <w:p w:rsidR="00A009D6" w:rsidRPr="00F2074A" w:rsidRDefault="00A009D6" w:rsidP="00F2074A">
            <w:pPr>
              <w:rPr>
                <w:rFonts w:ascii="Calibri" w:eastAsia="Times New Roman" w:hAnsi="Calibri" w:cs="Calibri"/>
                <w:sz w:val="20"/>
                <w:szCs w:val="20"/>
              </w:rPr>
            </w:pPr>
          </w:p>
        </w:tc>
        <w:tc>
          <w:tcPr>
            <w:tcW w:w="2887" w:type="dxa"/>
            <w:shd w:val="clear" w:color="auto" w:fill="auto"/>
          </w:tcPr>
          <w:p w:rsidR="00A009D6" w:rsidRPr="00F2074A" w:rsidRDefault="00A009D6" w:rsidP="00F2074A">
            <w:pPr>
              <w:rPr>
                <w:rFonts w:ascii="Calibri" w:eastAsia="Times New Roman" w:hAnsi="Calibri" w:cs="Calibri"/>
                <w:sz w:val="20"/>
                <w:szCs w:val="20"/>
              </w:rPr>
            </w:pPr>
            <w:r w:rsidRPr="00EF49C9">
              <w:rPr>
                <w:rFonts w:ascii="Calibri" w:eastAsia="Times New Roman" w:hAnsi="Calibri" w:cs="Calibri"/>
                <w:color w:val="000000"/>
                <w:sz w:val="18"/>
                <w:szCs w:val="18"/>
              </w:rPr>
              <w:t xml:space="preserve">Organization has </w:t>
            </w:r>
            <w:r w:rsidRPr="00EF49C9">
              <w:rPr>
                <w:rFonts w:ascii="Calibri" w:eastAsia="Times New Roman" w:hAnsi="Calibri" w:cs="Calibri"/>
                <w:color w:val="000000"/>
                <w:sz w:val="18"/>
                <w:szCs w:val="18"/>
                <w:u w:val="single"/>
              </w:rPr>
              <w:t>less than an adequate organizational structure</w:t>
            </w:r>
            <w:r w:rsidRPr="00EF49C9">
              <w:rPr>
                <w:rFonts w:ascii="Calibri" w:eastAsia="Times New Roman" w:hAnsi="Calibri" w:cs="Calibri"/>
                <w:color w:val="000000"/>
                <w:sz w:val="18"/>
                <w:szCs w:val="18"/>
              </w:rPr>
              <w:t>; roles and responsibilities of departments or functions and lines of communication are not well defined, and the organization does not have a defined mission.</w:t>
            </w:r>
          </w:p>
        </w:tc>
        <w:tc>
          <w:tcPr>
            <w:tcW w:w="270" w:type="dxa"/>
            <w:shd w:val="clear" w:color="auto" w:fill="auto"/>
          </w:tcPr>
          <w:p w:rsidR="00A009D6" w:rsidRPr="00F2074A" w:rsidRDefault="00A009D6" w:rsidP="00F2074A">
            <w:pPr>
              <w:rPr>
                <w:rFonts w:ascii="Calibri" w:eastAsia="Times New Roman" w:hAnsi="Calibri" w:cs="Calibri"/>
                <w:sz w:val="20"/>
                <w:szCs w:val="20"/>
              </w:rPr>
            </w:pPr>
          </w:p>
        </w:tc>
        <w:tc>
          <w:tcPr>
            <w:tcW w:w="2790" w:type="dxa"/>
            <w:shd w:val="clear" w:color="auto" w:fill="auto"/>
          </w:tcPr>
          <w:p w:rsidR="00A009D6" w:rsidRPr="00F2074A" w:rsidRDefault="00A009D6" w:rsidP="00F2074A">
            <w:pPr>
              <w:rPr>
                <w:rFonts w:ascii="Calibri" w:eastAsia="Times New Roman" w:hAnsi="Calibri" w:cs="Calibri"/>
                <w:sz w:val="20"/>
                <w:szCs w:val="20"/>
              </w:rPr>
            </w:pPr>
            <w:r w:rsidRPr="00EF49C9">
              <w:rPr>
                <w:rFonts w:ascii="Calibri" w:eastAsia="Times New Roman" w:hAnsi="Calibri" w:cs="Calibri"/>
                <w:color w:val="000000"/>
                <w:sz w:val="18"/>
                <w:szCs w:val="18"/>
              </w:rPr>
              <w:t xml:space="preserve">Organization has an </w:t>
            </w:r>
            <w:r w:rsidRPr="00EF49C9">
              <w:rPr>
                <w:rFonts w:ascii="Calibri" w:eastAsia="Times New Roman" w:hAnsi="Calibri" w:cs="Calibri"/>
                <w:color w:val="000000"/>
                <w:sz w:val="18"/>
                <w:szCs w:val="18"/>
                <w:u w:val="single"/>
              </w:rPr>
              <w:t>adequate organizational structure</w:t>
            </w:r>
            <w:r w:rsidRPr="00EF49C9">
              <w:rPr>
                <w:rFonts w:ascii="Calibri" w:eastAsia="Times New Roman" w:hAnsi="Calibri" w:cs="Calibri"/>
                <w:color w:val="000000"/>
                <w:sz w:val="18"/>
                <w:szCs w:val="18"/>
              </w:rPr>
              <w:t>, adequately designed and relevant to its mission and goals, roles and responsibilities of departments or functions and lines of communication are adequately defined and appropriate.</w:t>
            </w:r>
          </w:p>
        </w:tc>
        <w:tc>
          <w:tcPr>
            <w:tcW w:w="270" w:type="dxa"/>
            <w:shd w:val="clear" w:color="auto" w:fill="auto"/>
          </w:tcPr>
          <w:p w:rsidR="00A009D6" w:rsidRPr="00F2074A" w:rsidRDefault="00A009D6" w:rsidP="00F2074A">
            <w:pPr>
              <w:rPr>
                <w:rFonts w:ascii="Calibri" w:eastAsia="Times New Roman" w:hAnsi="Calibri" w:cs="Calibri"/>
                <w:sz w:val="20"/>
                <w:szCs w:val="20"/>
              </w:rPr>
            </w:pPr>
          </w:p>
        </w:tc>
        <w:tc>
          <w:tcPr>
            <w:tcW w:w="2880" w:type="dxa"/>
            <w:shd w:val="clear" w:color="auto" w:fill="auto"/>
          </w:tcPr>
          <w:p w:rsidR="00A009D6" w:rsidRPr="00F2074A" w:rsidRDefault="00A009D6" w:rsidP="00F2074A">
            <w:pPr>
              <w:rPr>
                <w:rFonts w:ascii="Calibri" w:eastAsia="Times New Roman" w:hAnsi="Calibri" w:cs="Calibri"/>
                <w:sz w:val="20"/>
                <w:szCs w:val="20"/>
              </w:rPr>
            </w:pPr>
            <w:r w:rsidRPr="00EF49C9">
              <w:rPr>
                <w:rFonts w:ascii="Calibri" w:eastAsia="Times New Roman" w:hAnsi="Calibri" w:cs="Calibri"/>
                <w:color w:val="000000"/>
                <w:sz w:val="18"/>
                <w:szCs w:val="18"/>
              </w:rPr>
              <w:t xml:space="preserve">Organization has a </w:t>
            </w:r>
            <w:r w:rsidRPr="00EF49C9">
              <w:rPr>
                <w:rFonts w:ascii="Calibri" w:eastAsia="Times New Roman" w:hAnsi="Calibri" w:cs="Calibri"/>
                <w:color w:val="000000"/>
                <w:sz w:val="18"/>
                <w:szCs w:val="18"/>
                <w:u w:val="single"/>
              </w:rPr>
              <w:t>strong organizational structure</w:t>
            </w:r>
            <w:r w:rsidRPr="00EF49C9">
              <w:rPr>
                <w:rFonts w:ascii="Calibri" w:eastAsia="Times New Roman" w:hAnsi="Calibri" w:cs="Calibri"/>
                <w:color w:val="000000"/>
                <w:sz w:val="18"/>
                <w:szCs w:val="18"/>
              </w:rPr>
              <w:t>, well designed and highly relevant to its mission and goals, roles and responsibilities of departments or functions and lines of communication are well-defined and highly appropriate.</w:t>
            </w:r>
          </w:p>
        </w:tc>
        <w:tc>
          <w:tcPr>
            <w:tcW w:w="270" w:type="dxa"/>
            <w:shd w:val="clear" w:color="auto" w:fill="auto"/>
          </w:tcPr>
          <w:p w:rsidR="00A009D6" w:rsidRPr="00F2074A" w:rsidRDefault="00A009D6" w:rsidP="00F2074A">
            <w:pPr>
              <w:rPr>
                <w:rFonts w:ascii="Calibri" w:eastAsia="Times New Roman" w:hAnsi="Calibri" w:cs="Calibri"/>
                <w:sz w:val="20"/>
                <w:szCs w:val="20"/>
              </w:rPr>
            </w:pPr>
          </w:p>
        </w:tc>
        <w:tc>
          <w:tcPr>
            <w:tcW w:w="767" w:type="dxa"/>
            <w:shd w:val="clear" w:color="auto" w:fill="auto"/>
          </w:tcPr>
          <w:p w:rsidR="00A009D6" w:rsidRPr="00F2074A" w:rsidRDefault="00A009D6" w:rsidP="00F2074A">
            <w:pPr>
              <w:rPr>
                <w:rFonts w:ascii="Calibri" w:eastAsia="Times New Roman" w:hAnsi="Calibri" w:cs="Calibri"/>
                <w:sz w:val="20"/>
                <w:szCs w:val="20"/>
              </w:rPr>
            </w:pPr>
          </w:p>
        </w:tc>
        <w:tc>
          <w:tcPr>
            <w:tcW w:w="2947" w:type="dxa"/>
            <w:shd w:val="clear" w:color="auto" w:fill="auto"/>
          </w:tcPr>
          <w:p w:rsidR="00A009D6" w:rsidRPr="00F2074A" w:rsidRDefault="00A009D6" w:rsidP="00F2074A">
            <w:pPr>
              <w:rPr>
                <w:rFonts w:ascii="Calibri" w:eastAsia="Times New Roman" w:hAnsi="Calibri" w:cs="Calibri"/>
                <w:sz w:val="20"/>
                <w:szCs w:val="20"/>
              </w:rPr>
            </w:pPr>
          </w:p>
        </w:tc>
      </w:tr>
      <w:tr w:rsidR="007761A0" w:rsidRPr="00F2074A" w:rsidTr="007761A0">
        <w:trPr>
          <w:trHeight w:val="353"/>
        </w:trPr>
        <w:tc>
          <w:tcPr>
            <w:tcW w:w="11988" w:type="dxa"/>
            <w:gridSpan w:val="7"/>
            <w:shd w:val="clear" w:color="auto" w:fill="auto"/>
          </w:tcPr>
          <w:p w:rsidR="007761A0" w:rsidRPr="00EF49C9" w:rsidRDefault="007761A0" w:rsidP="00F2074A">
            <w:pPr>
              <w:rPr>
                <w:rFonts w:ascii="Calibri" w:eastAsia="Times New Roman" w:hAnsi="Calibri" w:cs="Calibri"/>
                <w:color w:val="000000"/>
                <w:sz w:val="18"/>
                <w:szCs w:val="18"/>
              </w:rPr>
            </w:pPr>
          </w:p>
        </w:tc>
        <w:tc>
          <w:tcPr>
            <w:tcW w:w="3420" w:type="dxa"/>
            <w:gridSpan w:val="3"/>
            <w:shd w:val="clear" w:color="auto" w:fill="DAEEF3" w:themeFill="accent5" w:themeFillTint="33"/>
          </w:tcPr>
          <w:p w:rsidR="007761A0" w:rsidRPr="00F2074A" w:rsidRDefault="00840288" w:rsidP="00F2074A">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7761A0" w:rsidRPr="00F2074A" w:rsidRDefault="007761A0" w:rsidP="00F2074A">
            <w:pPr>
              <w:rPr>
                <w:rFonts w:ascii="Calibri" w:eastAsia="Times New Roman" w:hAnsi="Calibri" w:cs="Calibri"/>
                <w:sz w:val="20"/>
                <w:szCs w:val="20"/>
              </w:rPr>
            </w:pPr>
          </w:p>
        </w:tc>
        <w:tc>
          <w:tcPr>
            <w:tcW w:w="2947" w:type="dxa"/>
            <w:shd w:val="clear" w:color="auto" w:fill="auto"/>
          </w:tcPr>
          <w:p w:rsidR="007761A0" w:rsidRPr="00F2074A" w:rsidRDefault="007761A0" w:rsidP="00F2074A">
            <w:pPr>
              <w:rPr>
                <w:rFonts w:ascii="Calibri" w:eastAsia="Times New Roman" w:hAnsi="Calibri" w:cs="Calibri"/>
                <w:sz w:val="20"/>
                <w:szCs w:val="20"/>
              </w:rPr>
            </w:pPr>
          </w:p>
        </w:tc>
      </w:tr>
      <w:tr w:rsidR="004D2B73" w:rsidRPr="00F2074A" w:rsidTr="00C03AAC">
        <w:trPr>
          <w:trHeight w:val="353"/>
        </w:trPr>
        <w:tc>
          <w:tcPr>
            <w:tcW w:w="19122" w:type="dxa"/>
            <w:gridSpan w:val="12"/>
            <w:shd w:val="clear" w:color="auto" w:fill="FFFF00"/>
          </w:tcPr>
          <w:p w:rsidR="004D2B73" w:rsidRPr="00F2074A" w:rsidRDefault="004D2B73" w:rsidP="00F2074A">
            <w:pPr>
              <w:rPr>
                <w:rFonts w:ascii="Calibri" w:eastAsia="Times New Roman" w:hAnsi="Calibri" w:cs="Calibri"/>
                <w:sz w:val="20"/>
                <w:szCs w:val="20"/>
              </w:rPr>
            </w:pPr>
            <w:r w:rsidRPr="00FB6F14">
              <w:rPr>
                <w:rFonts w:ascii="Calibri" w:eastAsia="Times New Roman" w:hAnsi="Calibri" w:cs="Calibri"/>
                <w:b/>
                <w:color w:val="000000"/>
                <w:sz w:val="20"/>
                <w:szCs w:val="20"/>
              </w:rPr>
              <w:t>1.</w:t>
            </w:r>
            <w:r>
              <w:rPr>
                <w:rFonts w:ascii="Calibri" w:eastAsia="Times New Roman" w:hAnsi="Calibri" w:cs="Calibri"/>
                <w:b/>
                <w:color w:val="000000"/>
                <w:sz w:val="20"/>
                <w:szCs w:val="20"/>
              </w:rPr>
              <w:t>4</w:t>
            </w:r>
            <w:r w:rsidRPr="00FB6F14">
              <w:rPr>
                <w:rFonts w:ascii="Calibri" w:eastAsia="Times New Roman" w:hAnsi="Calibri" w:cs="Calibri"/>
                <w:b/>
                <w:color w:val="000000"/>
                <w:sz w:val="20"/>
                <w:szCs w:val="20"/>
              </w:rPr>
              <w:t xml:space="preserve"> </w:t>
            </w:r>
            <w:r>
              <w:rPr>
                <w:rFonts w:ascii="Calibri" w:eastAsia="Times New Roman" w:hAnsi="Calibri" w:cs="Calibri"/>
                <w:b/>
                <w:color w:val="000000"/>
                <w:sz w:val="20"/>
                <w:szCs w:val="20"/>
              </w:rPr>
              <w:t>Governance</w:t>
            </w:r>
          </w:p>
        </w:tc>
      </w:tr>
      <w:tr w:rsidR="00A009D6" w:rsidRPr="00F2074A" w:rsidTr="00A009D6">
        <w:trPr>
          <w:trHeight w:val="353"/>
        </w:trPr>
        <w:tc>
          <w:tcPr>
            <w:tcW w:w="2386" w:type="dxa"/>
            <w:shd w:val="clear" w:color="auto" w:fill="auto"/>
          </w:tcPr>
          <w:p w:rsidR="00A009D6" w:rsidRPr="002120A0" w:rsidRDefault="004D2B73" w:rsidP="00F2074A">
            <w:pPr>
              <w:rPr>
                <w:rFonts w:ascii="Calibri" w:eastAsia="Times New Roman" w:hAnsi="Calibri" w:cs="Calibri"/>
                <w:color w:val="FF0000"/>
                <w:sz w:val="18"/>
                <w:szCs w:val="18"/>
              </w:rPr>
            </w:pPr>
            <w:r w:rsidRPr="00651061">
              <w:rPr>
                <w:rFonts w:ascii="Calibri" w:eastAsia="Times New Roman" w:hAnsi="Calibri" w:cs="Calibri"/>
                <w:color w:val="000000"/>
                <w:sz w:val="18"/>
                <w:szCs w:val="18"/>
              </w:rPr>
              <w:t xml:space="preserve">Confirm that the organization emphasizes the importance of and practices good corporate governance in all key areas. </w:t>
            </w:r>
            <w:r w:rsidRPr="002120A0">
              <w:rPr>
                <w:rFonts w:ascii="Calibri" w:eastAsia="Times New Roman" w:hAnsi="Calibri" w:cs="Calibri"/>
                <w:color w:val="FF0000"/>
                <w:sz w:val="18"/>
                <w:szCs w:val="18"/>
              </w:rPr>
              <w:t>[Refer to OECD Principles of Corporate Governance: right and equitable treatments of shareholders (only used for public organizations), interests of other stakeholders, role and responsibility of the board, integrity and ethical behavior, disclosure and transparency.]</w:t>
            </w:r>
          </w:p>
          <w:p w:rsidR="002120A0" w:rsidRPr="00F2074A" w:rsidRDefault="002120A0" w:rsidP="00F2074A">
            <w:pPr>
              <w:rPr>
                <w:rFonts w:ascii="Calibri" w:eastAsia="Times New Roman" w:hAnsi="Calibri" w:cs="Calibri"/>
                <w:sz w:val="18"/>
                <w:szCs w:val="18"/>
              </w:rPr>
            </w:pPr>
          </w:p>
        </w:tc>
        <w:tc>
          <w:tcPr>
            <w:tcW w:w="559" w:type="dxa"/>
            <w:shd w:val="clear" w:color="auto" w:fill="auto"/>
          </w:tcPr>
          <w:p w:rsidR="00A009D6" w:rsidRPr="00F2074A" w:rsidRDefault="004D2B73" w:rsidP="00F2074A">
            <w:pPr>
              <w:rPr>
                <w:rFonts w:ascii="Calibri" w:eastAsia="Times New Roman" w:hAnsi="Calibri" w:cs="Calibri"/>
                <w:sz w:val="20"/>
                <w:szCs w:val="20"/>
              </w:rPr>
            </w:pPr>
            <w:r>
              <w:rPr>
                <w:rFonts w:ascii="Calibri" w:eastAsia="Times New Roman" w:hAnsi="Calibri" w:cs="Calibri"/>
                <w:sz w:val="20"/>
                <w:szCs w:val="20"/>
              </w:rPr>
              <w:t>4</w:t>
            </w:r>
          </w:p>
        </w:tc>
        <w:tc>
          <w:tcPr>
            <w:tcW w:w="2833" w:type="dxa"/>
            <w:shd w:val="clear" w:color="auto" w:fill="auto"/>
          </w:tcPr>
          <w:p w:rsidR="004D2B73" w:rsidRPr="00EF49C9" w:rsidRDefault="004D2B73" w:rsidP="004D2B73">
            <w:pPr>
              <w:rPr>
                <w:rFonts w:ascii="Calibri" w:hAnsi="Calibri" w:cs="Calibri"/>
                <w:sz w:val="18"/>
                <w:szCs w:val="18"/>
              </w:rPr>
            </w:pPr>
            <w:r w:rsidRPr="00EF49C9">
              <w:rPr>
                <w:rFonts w:ascii="Calibri" w:hAnsi="Calibri" w:cs="Calibri"/>
                <w:sz w:val="18"/>
                <w:szCs w:val="18"/>
              </w:rPr>
              <w:t xml:space="preserve">Management of the organization </w:t>
            </w:r>
            <w:r w:rsidRPr="00EF49C9">
              <w:rPr>
                <w:rFonts w:ascii="Calibri" w:hAnsi="Calibri" w:cs="Calibri"/>
                <w:sz w:val="18"/>
                <w:szCs w:val="18"/>
                <w:u w:val="single"/>
              </w:rPr>
              <w:t>does not</w:t>
            </w:r>
            <w:r w:rsidRPr="00EF49C9">
              <w:rPr>
                <w:rFonts w:ascii="Calibri" w:hAnsi="Calibri" w:cs="Calibri"/>
                <w:sz w:val="18"/>
                <w:szCs w:val="18"/>
              </w:rPr>
              <w:t xml:space="preserve"> adequately emphasize and the organization does not practice good corporate governance in key areas. Deficiencies and SW in key areas of corporate governance are not remediable prior to award.</w:t>
            </w:r>
          </w:p>
          <w:p w:rsidR="00A009D6" w:rsidRPr="00EF49C9" w:rsidRDefault="00A009D6" w:rsidP="00F2074A">
            <w:pPr>
              <w:rPr>
                <w:rFonts w:ascii="Calibri" w:hAnsi="Calibri" w:cs="Calibri"/>
                <w:color w:val="000000"/>
                <w:sz w:val="18"/>
                <w:szCs w:val="18"/>
              </w:rPr>
            </w:pPr>
          </w:p>
        </w:tc>
        <w:tc>
          <w:tcPr>
            <w:tcW w:w="263" w:type="dxa"/>
            <w:shd w:val="clear" w:color="auto" w:fill="auto"/>
          </w:tcPr>
          <w:p w:rsidR="00A009D6" w:rsidRPr="00F2074A" w:rsidRDefault="00A009D6" w:rsidP="00F2074A">
            <w:pPr>
              <w:rPr>
                <w:rFonts w:ascii="Calibri" w:eastAsia="Times New Roman" w:hAnsi="Calibri" w:cs="Calibri"/>
                <w:sz w:val="20"/>
                <w:szCs w:val="20"/>
              </w:rPr>
            </w:pPr>
          </w:p>
        </w:tc>
        <w:tc>
          <w:tcPr>
            <w:tcW w:w="2887" w:type="dxa"/>
            <w:shd w:val="clear" w:color="auto" w:fill="auto"/>
          </w:tcPr>
          <w:p w:rsidR="00A009D6" w:rsidRPr="00EF49C9" w:rsidRDefault="004D2B73" w:rsidP="00F2074A">
            <w:pPr>
              <w:rPr>
                <w:rFonts w:ascii="Calibri" w:eastAsia="Times New Roman" w:hAnsi="Calibri" w:cs="Calibri"/>
                <w:color w:val="000000"/>
                <w:sz w:val="18"/>
                <w:szCs w:val="18"/>
              </w:rPr>
            </w:pPr>
            <w:r w:rsidRPr="00EF49C9">
              <w:rPr>
                <w:rFonts w:ascii="Calibri" w:eastAsia="Times New Roman" w:hAnsi="Calibri" w:cs="Calibri"/>
                <w:color w:val="000000"/>
                <w:sz w:val="18"/>
                <w:szCs w:val="18"/>
              </w:rPr>
              <w:t xml:space="preserve">There is </w:t>
            </w:r>
            <w:r w:rsidRPr="00EF49C9">
              <w:rPr>
                <w:rFonts w:ascii="Calibri" w:eastAsia="Times New Roman" w:hAnsi="Calibri" w:cs="Calibri"/>
                <w:color w:val="000000"/>
                <w:sz w:val="18"/>
                <w:szCs w:val="18"/>
                <w:u w:val="single"/>
              </w:rPr>
              <w:t xml:space="preserve">marginal involvement </w:t>
            </w:r>
            <w:r w:rsidRPr="00EF49C9">
              <w:rPr>
                <w:rFonts w:ascii="Calibri" w:eastAsia="Times New Roman" w:hAnsi="Calibri" w:cs="Calibri"/>
                <w:color w:val="000000"/>
                <w:sz w:val="18"/>
                <w:szCs w:val="18"/>
              </w:rPr>
              <w:t>by organization’s management in addressing the importance of good corporate governance in key areas.  Deficiencies and SW** in one or more key areas of corporate governance may not be easily remediable.</w:t>
            </w:r>
          </w:p>
        </w:tc>
        <w:tc>
          <w:tcPr>
            <w:tcW w:w="270" w:type="dxa"/>
            <w:shd w:val="clear" w:color="auto" w:fill="auto"/>
          </w:tcPr>
          <w:p w:rsidR="00A009D6" w:rsidRPr="00F2074A" w:rsidRDefault="00A009D6" w:rsidP="00F2074A">
            <w:pPr>
              <w:rPr>
                <w:rFonts w:ascii="Calibri" w:eastAsia="Times New Roman" w:hAnsi="Calibri" w:cs="Calibri"/>
                <w:sz w:val="20"/>
                <w:szCs w:val="20"/>
              </w:rPr>
            </w:pPr>
          </w:p>
        </w:tc>
        <w:tc>
          <w:tcPr>
            <w:tcW w:w="2790" w:type="dxa"/>
            <w:shd w:val="clear" w:color="auto" w:fill="auto"/>
          </w:tcPr>
          <w:p w:rsidR="00A009D6" w:rsidRPr="00EF49C9" w:rsidRDefault="004D2B73" w:rsidP="00F2074A">
            <w:pPr>
              <w:rPr>
                <w:rFonts w:ascii="Calibri" w:eastAsia="Times New Roman" w:hAnsi="Calibri" w:cs="Calibri"/>
                <w:color w:val="000000"/>
                <w:sz w:val="18"/>
                <w:szCs w:val="18"/>
              </w:rPr>
            </w:pPr>
            <w:r w:rsidRPr="00651061">
              <w:rPr>
                <w:rFonts w:ascii="Calibri" w:eastAsia="Times New Roman" w:hAnsi="Calibri" w:cs="Calibri"/>
                <w:color w:val="000000"/>
                <w:sz w:val="18"/>
                <w:szCs w:val="18"/>
              </w:rPr>
              <w:t xml:space="preserve">Organization’s management </w:t>
            </w:r>
            <w:r w:rsidRPr="00651061">
              <w:rPr>
                <w:rFonts w:ascii="Calibri" w:eastAsia="Times New Roman" w:hAnsi="Calibri" w:cs="Calibri"/>
                <w:color w:val="000000"/>
                <w:sz w:val="18"/>
                <w:szCs w:val="18"/>
                <w:u w:val="single"/>
              </w:rPr>
              <w:t>addresses</w:t>
            </w:r>
            <w:r w:rsidRPr="00651061">
              <w:rPr>
                <w:rFonts w:ascii="Calibri" w:eastAsia="Times New Roman" w:hAnsi="Calibri" w:cs="Calibri"/>
                <w:color w:val="000000"/>
                <w:sz w:val="18"/>
                <w:szCs w:val="18"/>
              </w:rPr>
              <w:t xml:space="preserve"> the importance of good corporate governance in key areas, and there are a few weaknesses in one or more areas of corporate governance. Those are remediable.</w:t>
            </w:r>
          </w:p>
        </w:tc>
        <w:tc>
          <w:tcPr>
            <w:tcW w:w="270" w:type="dxa"/>
            <w:shd w:val="clear" w:color="auto" w:fill="auto"/>
          </w:tcPr>
          <w:p w:rsidR="00A009D6" w:rsidRPr="00F2074A" w:rsidRDefault="00A009D6" w:rsidP="00F2074A">
            <w:pPr>
              <w:rPr>
                <w:rFonts w:ascii="Calibri" w:eastAsia="Times New Roman" w:hAnsi="Calibri" w:cs="Calibri"/>
                <w:sz w:val="20"/>
                <w:szCs w:val="20"/>
              </w:rPr>
            </w:pPr>
          </w:p>
        </w:tc>
        <w:tc>
          <w:tcPr>
            <w:tcW w:w="2880" w:type="dxa"/>
            <w:shd w:val="clear" w:color="auto" w:fill="auto"/>
          </w:tcPr>
          <w:p w:rsidR="00A009D6" w:rsidRPr="00EF49C9" w:rsidRDefault="004D2B73" w:rsidP="00F2074A">
            <w:pPr>
              <w:rPr>
                <w:rFonts w:ascii="Calibri" w:eastAsia="Times New Roman" w:hAnsi="Calibri" w:cs="Calibri"/>
                <w:color w:val="000000"/>
                <w:sz w:val="18"/>
                <w:szCs w:val="18"/>
              </w:rPr>
            </w:pPr>
            <w:r w:rsidRPr="00651061">
              <w:rPr>
                <w:rFonts w:ascii="Calibri" w:eastAsia="Times New Roman" w:hAnsi="Calibri" w:cs="Calibri"/>
                <w:color w:val="000000"/>
                <w:sz w:val="18"/>
                <w:szCs w:val="18"/>
              </w:rPr>
              <w:t xml:space="preserve">Organization’s management regularly and consistently </w:t>
            </w:r>
            <w:r w:rsidRPr="00651061">
              <w:rPr>
                <w:rFonts w:ascii="Calibri" w:eastAsia="Times New Roman" w:hAnsi="Calibri" w:cs="Calibri"/>
                <w:color w:val="000000"/>
                <w:sz w:val="18"/>
                <w:szCs w:val="18"/>
                <w:u w:val="single"/>
              </w:rPr>
              <w:t>emphasizes</w:t>
            </w:r>
            <w:r w:rsidRPr="00651061">
              <w:rPr>
                <w:rFonts w:ascii="Calibri" w:eastAsia="Times New Roman" w:hAnsi="Calibri" w:cs="Calibri"/>
                <w:color w:val="000000"/>
                <w:sz w:val="18"/>
                <w:szCs w:val="18"/>
              </w:rPr>
              <w:t xml:space="preserve"> the importance of and practices good corporate governance (as broadly defined) in all key areas.</w:t>
            </w:r>
          </w:p>
        </w:tc>
        <w:tc>
          <w:tcPr>
            <w:tcW w:w="270" w:type="dxa"/>
            <w:shd w:val="clear" w:color="auto" w:fill="auto"/>
          </w:tcPr>
          <w:p w:rsidR="00A009D6" w:rsidRPr="00F2074A" w:rsidRDefault="00A009D6" w:rsidP="00F2074A">
            <w:pPr>
              <w:rPr>
                <w:rFonts w:ascii="Calibri" w:eastAsia="Times New Roman" w:hAnsi="Calibri" w:cs="Calibri"/>
                <w:sz w:val="20"/>
                <w:szCs w:val="20"/>
              </w:rPr>
            </w:pPr>
          </w:p>
        </w:tc>
        <w:tc>
          <w:tcPr>
            <w:tcW w:w="767" w:type="dxa"/>
            <w:shd w:val="clear" w:color="auto" w:fill="auto"/>
          </w:tcPr>
          <w:p w:rsidR="00A009D6" w:rsidRPr="00F2074A" w:rsidRDefault="00A009D6" w:rsidP="00F2074A">
            <w:pPr>
              <w:rPr>
                <w:rFonts w:ascii="Calibri" w:eastAsia="Times New Roman" w:hAnsi="Calibri" w:cs="Calibri"/>
                <w:sz w:val="20"/>
                <w:szCs w:val="20"/>
              </w:rPr>
            </w:pPr>
          </w:p>
        </w:tc>
        <w:tc>
          <w:tcPr>
            <w:tcW w:w="2947" w:type="dxa"/>
            <w:shd w:val="clear" w:color="auto" w:fill="auto"/>
          </w:tcPr>
          <w:p w:rsidR="00A009D6" w:rsidRPr="00F2074A" w:rsidRDefault="00A009D6" w:rsidP="00F2074A">
            <w:pPr>
              <w:rPr>
                <w:rFonts w:ascii="Calibri" w:eastAsia="Times New Roman" w:hAnsi="Calibri" w:cs="Calibri"/>
                <w:sz w:val="20"/>
                <w:szCs w:val="20"/>
              </w:rPr>
            </w:pPr>
          </w:p>
        </w:tc>
      </w:tr>
      <w:tr w:rsidR="007761A0" w:rsidRPr="00F2074A" w:rsidTr="007761A0">
        <w:trPr>
          <w:trHeight w:val="353"/>
        </w:trPr>
        <w:tc>
          <w:tcPr>
            <w:tcW w:w="11988" w:type="dxa"/>
            <w:gridSpan w:val="7"/>
            <w:shd w:val="clear" w:color="auto" w:fill="auto"/>
          </w:tcPr>
          <w:p w:rsidR="007761A0" w:rsidRPr="00651061" w:rsidRDefault="007761A0" w:rsidP="00F2074A">
            <w:pPr>
              <w:rPr>
                <w:rFonts w:ascii="Calibri" w:eastAsia="Times New Roman" w:hAnsi="Calibri" w:cs="Calibri"/>
                <w:color w:val="000000"/>
                <w:sz w:val="18"/>
                <w:szCs w:val="18"/>
              </w:rPr>
            </w:pPr>
          </w:p>
        </w:tc>
        <w:tc>
          <w:tcPr>
            <w:tcW w:w="3420" w:type="dxa"/>
            <w:gridSpan w:val="3"/>
            <w:shd w:val="clear" w:color="auto" w:fill="DAEEF3" w:themeFill="accent5" w:themeFillTint="33"/>
          </w:tcPr>
          <w:p w:rsidR="007761A0" w:rsidRPr="00F2074A" w:rsidRDefault="00840288" w:rsidP="00F2074A">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7761A0" w:rsidRPr="00F2074A" w:rsidRDefault="007761A0" w:rsidP="00F2074A">
            <w:pPr>
              <w:rPr>
                <w:rFonts w:ascii="Calibri" w:eastAsia="Times New Roman" w:hAnsi="Calibri" w:cs="Calibri"/>
                <w:sz w:val="20"/>
                <w:szCs w:val="20"/>
              </w:rPr>
            </w:pPr>
          </w:p>
        </w:tc>
        <w:tc>
          <w:tcPr>
            <w:tcW w:w="2947" w:type="dxa"/>
            <w:shd w:val="clear" w:color="auto" w:fill="auto"/>
          </w:tcPr>
          <w:p w:rsidR="007761A0" w:rsidRPr="00F2074A" w:rsidRDefault="007761A0" w:rsidP="00F2074A">
            <w:pPr>
              <w:rPr>
                <w:rFonts w:ascii="Calibri" w:eastAsia="Times New Roman" w:hAnsi="Calibri" w:cs="Calibri"/>
                <w:sz w:val="20"/>
                <w:szCs w:val="20"/>
              </w:rPr>
            </w:pPr>
          </w:p>
        </w:tc>
      </w:tr>
      <w:tr w:rsidR="004D2B73" w:rsidRPr="00F2074A" w:rsidTr="00C03AAC">
        <w:trPr>
          <w:trHeight w:val="353"/>
        </w:trPr>
        <w:tc>
          <w:tcPr>
            <w:tcW w:w="19122" w:type="dxa"/>
            <w:gridSpan w:val="12"/>
            <w:shd w:val="clear" w:color="auto" w:fill="FFFF00"/>
          </w:tcPr>
          <w:p w:rsidR="004D2B73" w:rsidRPr="00F2074A" w:rsidRDefault="004D2B73" w:rsidP="00F2074A">
            <w:pPr>
              <w:rPr>
                <w:rFonts w:ascii="Calibri" w:eastAsia="Times New Roman" w:hAnsi="Calibri" w:cs="Calibri"/>
                <w:sz w:val="20"/>
                <w:szCs w:val="20"/>
              </w:rPr>
            </w:pPr>
            <w:r w:rsidRPr="00651061">
              <w:rPr>
                <w:rFonts w:ascii="Calibri" w:eastAsia="Times New Roman" w:hAnsi="Calibri" w:cs="Calibri"/>
                <w:b/>
                <w:color w:val="000000"/>
                <w:sz w:val="20"/>
                <w:szCs w:val="20"/>
              </w:rPr>
              <w:t>1.5 Control Environment</w:t>
            </w:r>
          </w:p>
        </w:tc>
      </w:tr>
    </w:tbl>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A009D6" w:rsidRPr="00F2074A" w:rsidTr="00CE50C5">
        <w:trPr>
          <w:trHeight w:val="353"/>
          <w:tblHeader/>
        </w:trPr>
        <w:tc>
          <w:tcPr>
            <w:tcW w:w="2386" w:type="dxa"/>
            <w:shd w:val="clear" w:color="auto" w:fill="auto"/>
          </w:tcPr>
          <w:p w:rsidR="00A009D6" w:rsidRPr="00F2074A" w:rsidRDefault="004D2B73" w:rsidP="00F2074A">
            <w:pPr>
              <w:rPr>
                <w:rFonts w:ascii="Calibri" w:eastAsia="Times New Roman" w:hAnsi="Calibri" w:cs="Calibri"/>
                <w:sz w:val="18"/>
                <w:szCs w:val="18"/>
              </w:rPr>
            </w:pPr>
            <w:r w:rsidRPr="00651061">
              <w:rPr>
                <w:rFonts w:ascii="Calibri" w:eastAsia="Times New Roman" w:hAnsi="Calibri" w:cs="Calibri"/>
                <w:color w:val="000000"/>
                <w:sz w:val="18"/>
                <w:szCs w:val="18"/>
              </w:rPr>
              <w:lastRenderedPageBreak/>
              <w:t>Confirm that adequate safeguards exist within the organization to ensure fidelity to fiduciary obligations and prevent officials from obtaining financial or non-financial benefits on the basis of decisions made or actions taken in their official capacity.</w:t>
            </w:r>
          </w:p>
        </w:tc>
        <w:tc>
          <w:tcPr>
            <w:tcW w:w="559" w:type="dxa"/>
            <w:shd w:val="clear" w:color="auto" w:fill="auto"/>
          </w:tcPr>
          <w:p w:rsidR="00A009D6" w:rsidRPr="00F2074A" w:rsidRDefault="004D2B73" w:rsidP="00F2074A">
            <w:pPr>
              <w:rPr>
                <w:rFonts w:ascii="Calibri" w:eastAsia="Times New Roman" w:hAnsi="Calibri" w:cs="Calibri"/>
                <w:sz w:val="20"/>
                <w:szCs w:val="20"/>
              </w:rPr>
            </w:pPr>
            <w:r>
              <w:rPr>
                <w:rFonts w:ascii="Calibri" w:eastAsia="Times New Roman" w:hAnsi="Calibri" w:cs="Calibri"/>
                <w:sz w:val="20"/>
                <w:szCs w:val="20"/>
              </w:rPr>
              <w:t>5</w:t>
            </w:r>
          </w:p>
        </w:tc>
        <w:tc>
          <w:tcPr>
            <w:tcW w:w="2833" w:type="dxa"/>
            <w:shd w:val="clear" w:color="auto" w:fill="auto"/>
          </w:tcPr>
          <w:p w:rsidR="00A009D6" w:rsidRDefault="004D2B73" w:rsidP="00396A1B">
            <w:pPr>
              <w:rPr>
                <w:rFonts w:ascii="Calibri" w:hAnsi="Calibri" w:cs="Calibri"/>
                <w:sz w:val="18"/>
                <w:szCs w:val="18"/>
              </w:rPr>
            </w:pPr>
            <w:r w:rsidRPr="00175DFC">
              <w:rPr>
                <w:rFonts w:ascii="Calibri" w:hAnsi="Calibri" w:cs="Calibri"/>
                <w:sz w:val="18"/>
                <w:szCs w:val="18"/>
              </w:rPr>
              <w:t xml:space="preserve">Board </w:t>
            </w:r>
            <w:r w:rsidRPr="00175DFC">
              <w:rPr>
                <w:rFonts w:ascii="Calibri" w:hAnsi="Calibri" w:cs="Calibri"/>
                <w:sz w:val="18"/>
                <w:szCs w:val="18"/>
                <w:u w:val="single"/>
              </w:rPr>
              <w:t>does not have</w:t>
            </w:r>
            <w:r w:rsidRPr="00175DFC">
              <w:rPr>
                <w:rFonts w:ascii="Calibri" w:hAnsi="Calibri" w:cs="Calibri"/>
                <w:sz w:val="18"/>
                <w:szCs w:val="18"/>
              </w:rPr>
              <w:t xml:space="preserve"> </w:t>
            </w:r>
            <w:r w:rsidR="00396A1B">
              <w:rPr>
                <w:rFonts w:ascii="Calibri" w:hAnsi="Calibri" w:cs="Calibri"/>
                <w:sz w:val="18"/>
                <w:szCs w:val="18"/>
              </w:rPr>
              <w:t xml:space="preserve">terms of reference </w:t>
            </w:r>
            <w:r w:rsidRPr="00175DFC">
              <w:rPr>
                <w:rFonts w:ascii="Calibri" w:hAnsi="Calibri" w:cs="Calibri"/>
                <w:sz w:val="18"/>
                <w:szCs w:val="18"/>
              </w:rPr>
              <w:t xml:space="preserve">or a clear understanding of its key functions. Board term limits are not defined or are unreasonable. There is no approved process for electing/ appointing/removing Board members and officers. Organization has no or </w:t>
            </w:r>
            <w:r w:rsidRPr="00175DFC">
              <w:rPr>
                <w:rFonts w:ascii="Calibri" w:hAnsi="Calibri" w:cs="Calibri"/>
                <w:sz w:val="18"/>
                <w:szCs w:val="18"/>
                <w:u w:val="single"/>
              </w:rPr>
              <w:t>negligible</w:t>
            </w:r>
            <w:r w:rsidRPr="00175DFC">
              <w:rPr>
                <w:rFonts w:ascii="Calibri" w:hAnsi="Calibri" w:cs="Calibri"/>
                <w:sz w:val="18"/>
                <w:szCs w:val="18"/>
              </w:rPr>
              <w:t xml:space="preserve"> fiduciary risk controls covering Board members, officers, and employees; there are no credible mechanisms for enforcement of such policies and controls. The control environment is so deficient it presents</w:t>
            </w:r>
            <w:r w:rsidR="00823020">
              <w:rPr>
                <w:rFonts w:ascii="Calibri" w:hAnsi="Calibri" w:cs="Calibri"/>
                <w:sz w:val="18"/>
                <w:szCs w:val="18"/>
              </w:rPr>
              <w:t xml:space="preserve"> an unacceptable level of risk.</w:t>
            </w:r>
          </w:p>
          <w:p w:rsidR="002120A0" w:rsidRPr="00823020" w:rsidRDefault="002120A0" w:rsidP="00396A1B">
            <w:pPr>
              <w:rPr>
                <w:rFonts w:ascii="Calibri" w:hAnsi="Calibri" w:cs="Calibri"/>
                <w:sz w:val="18"/>
                <w:szCs w:val="18"/>
              </w:rPr>
            </w:pPr>
          </w:p>
        </w:tc>
        <w:tc>
          <w:tcPr>
            <w:tcW w:w="263" w:type="dxa"/>
            <w:shd w:val="clear" w:color="auto" w:fill="auto"/>
          </w:tcPr>
          <w:p w:rsidR="00A009D6" w:rsidRPr="00F2074A" w:rsidRDefault="00A009D6" w:rsidP="00F2074A">
            <w:pPr>
              <w:rPr>
                <w:rFonts w:ascii="Calibri" w:eastAsia="Times New Roman" w:hAnsi="Calibri" w:cs="Calibri"/>
                <w:sz w:val="20"/>
                <w:szCs w:val="20"/>
              </w:rPr>
            </w:pPr>
          </w:p>
        </w:tc>
        <w:tc>
          <w:tcPr>
            <w:tcW w:w="2887" w:type="dxa"/>
            <w:shd w:val="clear" w:color="auto" w:fill="auto"/>
          </w:tcPr>
          <w:p w:rsidR="00A009D6" w:rsidRPr="00EF49C9" w:rsidRDefault="004D2B73" w:rsidP="00396A1B">
            <w:pPr>
              <w:rPr>
                <w:rFonts w:ascii="Calibri" w:eastAsia="Times New Roman" w:hAnsi="Calibri" w:cs="Calibri"/>
                <w:color w:val="000000"/>
                <w:sz w:val="18"/>
                <w:szCs w:val="18"/>
              </w:rPr>
            </w:pPr>
            <w:r w:rsidRPr="00175DFC">
              <w:rPr>
                <w:rFonts w:ascii="Calibri" w:eastAsia="Times New Roman" w:hAnsi="Calibri" w:cs="Calibri"/>
                <w:color w:val="000000"/>
                <w:sz w:val="18"/>
                <w:szCs w:val="18"/>
              </w:rPr>
              <w:t xml:space="preserve">Board has </w:t>
            </w:r>
            <w:r w:rsidRPr="00175DFC">
              <w:rPr>
                <w:rFonts w:ascii="Calibri" w:eastAsia="Times New Roman" w:hAnsi="Calibri" w:cs="Calibri"/>
                <w:color w:val="000000"/>
                <w:sz w:val="18"/>
                <w:szCs w:val="18"/>
                <w:u w:val="single"/>
              </w:rPr>
              <w:t>incomplete</w:t>
            </w:r>
            <w:r w:rsidRPr="00175DFC">
              <w:rPr>
                <w:rFonts w:ascii="Calibri" w:eastAsia="Times New Roman" w:hAnsi="Calibri" w:cs="Calibri"/>
                <w:color w:val="000000"/>
                <w:sz w:val="18"/>
                <w:szCs w:val="18"/>
              </w:rPr>
              <w:t xml:space="preserve"> or otherwise inadequate </w:t>
            </w:r>
            <w:r w:rsidR="00396A1B">
              <w:rPr>
                <w:rFonts w:ascii="Calibri" w:eastAsia="Times New Roman" w:hAnsi="Calibri" w:cs="Calibri"/>
                <w:color w:val="000000"/>
                <w:sz w:val="18"/>
                <w:szCs w:val="18"/>
              </w:rPr>
              <w:t>terms of reference</w:t>
            </w:r>
            <w:r w:rsidRPr="00175DFC">
              <w:rPr>
                <w:rFonts w:ascii="Calibri" w:eastAsia="Times New Roman" w:hAnsi="Calibri" w:cs="Calibri"/>
                <w:color w:val="000000"/>
                <w:sz w:val="18"/>
                <w:szCs w:val="18"/>
              </w:rPr>
              <w:t xml:space="preserve"> and lacks an adequate understanding of its key functions; key functions are carried out </w:t>
            </w:r>
            <w:r w:rsidRPr="00175DFC">
              <w:rPr>
                <w:rFonts w:ascii="Calibri" w:eastAsia="Times New Roman" w:hAnsi="Calibri" w:cs="Calibri"/>
                <w:color w:val="000000"/>
                <w:sz w:val="18"/>
                <w:szCs w:val="18"/>
                <w:u w:val="single"/>
              </w:rPr>
              <w:t>inconsistently</w:t>
            </w:r>
            <w:r w:rsidRPr="00175DFC">
              <w:rPr>
                <w:rFonts w:ascii="Calibri" w:eastAsia="Times New Roman" w:hAnsi="Calibri" w:cs="Calibri"/>
                <w:color w:val="000000"/>
                <w:sz w:val="18"/>
                <w:szCs w:val="18"/>
              </w:rPr>
              <w:t xml:space="preserve">. Board term limits are not defined or are unreasonable. No approved process for electing, appointing or removing Board members and officers is in place. Organization has </w:t>
            </w:r>
            <w:r w:rsidRPr="00175DFC">
              <w:rPr>
                <w:rFonts w:ascii="Calibri" w:eastAsia="Times New Roman" w:hAnsi="Calibri" w:cs="Calibri"/>
                <w:color w:val="000000"/>
                <w:sz w:val="18"/>
                <w:szCs w:val="18"/>
                <w:u w:val="single"/>
              </w:rPr>
              <w:t xml:space="preserve">inadequate </w:t>
            </w:r>
            <w:r w:rsidRPr="00175DFC">
              <w:rPr>
                <w:rFonts w:ascii="Calibri" w:eastAsia="Times New Roman" w:hAnsi="Calibri" w:cs="Calibri"/>
                <w:color w:val="000000"/>
                <w:sz w:val="18"/>
                <w:szCs w:val="18"/>
              </w:rPr>
              <w:t>fiduciary risk controls covering Board members, officers, and employees; there are inadequate mechanisms for enforcement of such policies and controls.</w:t>
            </w:r>
          </w:p>
        </w:tc>
        <w:tc>
          <w:tcPr>
            <w:tcW w:w="270" w:type="dxa"/>
            <w:shd w:val="clear" w:color="auto" w:fill="auto"/>
          </w:tcPr>
          <w:p w:rsidR="00A009D6" w:rsidRPr="00F2074A" w:rsidRDefault="00A009D6" w:rsidP="00F2074A">
            <w:pPr>
              <w:rPr>
                <w:rFonts w:ascii="Calibri" w:eastAsia="Times New Roman" w:hAnsi="Calibri" w:cs="Calibri"/>
                <w:sz w:val="20"/>
                <w:szCs w:val="20"/>
              </w:rPr>
            </w:pPr>
          </w:p>
        </w:tc>
        <w:tc>
          <w:tcPr>
            <w:tcW w:w="2790" w:type="dxa"/>
            <w:shd w:val="clear" w:color="auto" w:fill="auto"/>
          </w:tcPr>
          <w:p w:rsidR="00A009D6" w:rsidRPr="00EF49C9" w:rsidRDefault="004D2B73" w:rsidP="00396A1B">
            <w:pPr>
              <w:rPr>
                <w:rFonts w:ascii="Calibri" w:eastAsia="Times New Roman" w:hAnsi="Calibri" w:cs="Calibri"/>
                <w:color w:val="000000"/>
                <w:sz w:val="18"/>
                <w:szCs w:val="18"/>
              </w:rPr>
            </w:pPr>
            <w:r w:rsidRPr="00175DFC">
              <w:rPr>
                <w:rFonts w:ascii="Calibri" w:eastAsia="Times New Roman" w:hAnsi="Calibri" w:cs="Calibri"/>
                <w:color w:val="000000"/>
                <w:sz w:val="18"/>
                <w:szCs w:val="18"/>
              </w:rPr>
              <w:t xml:space="preserve">Board has adequate </w:t>
            </w:r>
            <w:r w:rsidR="00396A1B">
              <w:rPr>
                <w:rFonts w:ascii="Calibri" w:eastAsia="Times New Roman" w:hAnsi="Calibri" w:cs="Calibri"/>
                <w:color w:val="000000"/>
                <w:sz w:val="18"/>
                <w:szCs w:val="18"/>
              </w:rPr>
              <w:t xml:space="preserve">terms of reference </w:t>
            </w:r>
            <w:r w:rsidRPr="00175DFC">
              <w:rPr>
                <w:rFonts w:ascii="Calibri" w:eastAsia="Times New Roman" w:hAnsi="Calibri" w:cs="Calibri"/>
                <w:color w:val="000000"/>
                <w:sz w:val="18"/>
                <w:szCs w:val="18"/>
              </w:rPr>
              <w:t xml:space="preserve"> and an </w:t>
            </w:r>
            <w:r w:rsidRPr="00175DFC">
              <w:rPr>
                <w:rFonts w:ascii="Calibri" w:eastAsia="Times New Roman" w:hAnsi="Calibri" w:cs="Calibri"/>
                <w:color w:val="000000"/>
                <w:sz w:val="18"/>
                <w:szCs w:val="18"/>
                <w:u w:val="single"/>
              </w:rPr>
              <w:t>adequate understanding</w:t>
            </w:r>
            <w:r w:rsidRPr="00175DFC">
              <w:rPr>
                <w:rFonts w:ascii="Calibri" w:eastAsia="Times New Roman" w:hAnsi="Calibri" w:cs="Calibri"/>
                <w:color w:val="000000"/>
                <w:sz w:val="18"/>
                <w:szCs w:val="18"/>
              </w:rPr>
              <w:t xml:space="preserve"> of its key functions and those functions are carried out </w:t>
            </w:r>
            <w:r w:rsidRPr="00175DFC">
              <w:rPr>
                <w:rFonts w:ascii="Calibri" w:eastAsia="Times New Roman" w:hAnsi="Calibri" w:cs="Calibri"/>
                <w:color w:val="000000"/>
                <w:sz w:val="18"/>
                <w:szCs w:val="18"/>
                <w:u w:val="single"/>
              </w:rPr>
              <w:t>generally</w:t>
            </w:r>
            <w:r w:rsidRPr="00175DFC">
              <w:rPr>
                <w:rFonts w:ascii="Calibri" w:eastAsia="Times New Roman" w:hAnsi="Calibri" w:cs="Calibri"/>
                <w:color w:val="000000"/>
                <w:sz w:val="18"/>
                <w:szCs w:val="18"/>
              </w:rPr>
              <w:t xml:space="preserve"> well. Board term limits are defined and reasonable. Board members and officers are elected/ appointed/ removed in an acceptable manner. Organization has fiduciary risk controls covering Board members, officers, and employees; adequate mechanisms for enforcement of such policies and controls are in place.</w:t>
            </w:r>
          </w:p>
        </w:tc>
        <w:tc>
          <w:tcPr>
            <w:tcW w:w="270" w:type="dxa"/>
            <w:shd w:val="clear" w:color="auto" w:fill="auto"/>
          </w:tcPr>
          <w:p w:rsidR="00A009D6" w:rsidRPr="00F2074A" w:rsidRDefault="00A009D6" w:rsidP="00F2074A">
            <w:pPr>
              <w:rPr>
                <w:rFonts w:ascii="Calibri" w:eastAsia="Times New Roman" w:hAnsi="Calibri" w:cs="Calibri"/>
                <w:sz w:val="20"/>
                <w:szCs w:val="20"/>
              </w:rPr>
            </w:pPr>
          </w:p>
        </w:tc>
        <w:tc>
          <w:tcPr>
            <w:tcW w:w="2880" w:type="dxa"/>
            <w:shd w:val="clear" w:color="auto" w:fill="auto"/>
          </w:tcPr>
          <w:p w:rsidR="00A009D6" w:rsidRPr="00EF49C9" w:rsidRDefault="004D2B73" w:rsidP="00396A1B">
            <w:pPr>
              <w:rPr>
                <w:rFonts w:ascii="Calibri" w:eastAsia="Times New Roman" w:hAnsi="Calibri" w:cs="Calibri"/>
                <w:color w:val="000000"/>
                <w:sz w:val="18"/>
                <w:szCs w:val="18"/>
              </w:rPr>
            </w:pPr>
            <w:r w:rsidRPr="00175DFC">
              <w:rPr>
                <w:rFonts w:ascii="Calibri" w:eastAsia="Times New Roman" w:hAnsi="Calibri" w:cs="Calibri"/>
                <w:color w:val="000000"/>
                <w:sz w:val="18"/>
                <w:szCs w:val="18"/>
              </w:rPr>
              <w:t xml:space="preserve">Board has clear </w:t>
            </w:r>
            <w:r w:rsidR="00396A1B">
              <w:rPr>
                <w:rFonts w:ascii="Calibri" w:eastAsia="Times New Roman" w:hAnsi="Calibri" w:cs="Calibri"/>
                <w:color w:val="000000"/>
                <w:sz w:val="18"/>
                <w:szCs w:val="18"/>
              </w:rPr>
              <w:t>terms of reference</w:t>
            </w:r>
            <w:r w:rsidRPr="00175DFC">
              <w:rPr>
                <w:rFonts w:ascii="Calibri" w:eastAsia="Times New Roman" w:hAnsi="Calibri" w:cs="Calibri"/>
                <w:color w:val="000000"/>
                <w:sz w:val="18"/>
                <w:szCs w:val="18"/>
              </w:rPr>
              <w:t xml:space="preserve"> and a </w:t>
            </w:r>
            <w:r w:rsidRPr="00175DFC">
              <w:rPr>
                <w:rFonts w:ascii="Calibri" w:eastAsia="Times New Roman" w:hAnsi="Calibri" w:cs="Calibri"/>
                <w:color w:val="000000"/>
                <w:sz w:val="18"/>
                <w:szCs w:val="18"/>
                <w:u w:val="single"/>
              </w:rPr>
              <w:t>good understanding</w:t>
            </w:r>
            <w:r w:rsidRPr="00175DFC">
              <w:rPr>
                <w:rFonts w:ascii="Calibri" w:eastAsia="Times New Roman" w:hAnsi="Calibri" w:cs="Calibri"/>
                <w:color w:val="000000"/>
                <w:sz w:val="18"/>
                <w:szCs w:val="18"/>
              </w:rPr>
              <w:t xml:space="preserve"> of its key functions and those key functions are carried out </w:t>
            </w:r>
            <w:r w:rsidRPr="00175DFC">
              <w:rPr>
                <w:rFonts w:ascii="Calibri" w:eastAsia="Times New Roman" w:hAnsi="Calibri" w:cs="Calibri"/>
                <w:color w:val="000000"/>
                <w:sz w:val="18"/>
                <w:szCs w:val="18"/>
                <w:u w:val="single"/>
              </w:rPr>
              <w:t>consistently</w:t>
            </w:r>
            <w:r w:rsidRPr="00175DFC">
              <w:rPr>
                <w:rFonts w:ascii="Calibri" w:eastAsia="Times New Roman" w:hAnsi="Calibri" w:cs="Calibri"/>
                <w:color w:val="000000"/>
                <w:sz w:val="18"/>
                <w:szCs w:val="18"/>
              </w:rPr>
              <w:t xml:space="preserve"> well. Board term limits are defined and reasonable. Board members and officers are elected/appointed/ removed in accordance with applicable laws and approved, written procedures.  Organization has fiduciary risk controls covering Board members, officers, and employees; effective mechanisms for enforcement of such policies and controls are in place.</w:t>
            </w:r>
          </w:p>
        </w:tc>
        <w:tc>
          <w:tcPr>
            <w:tcW w:w="270" w:type="dxa"/>
            <w:shd w:val="clear" w:color="auto" w:fill="auto"/>
          </w:tcPr>
          <w:p w:rsidR="00A009D6" w:rsidRPr="00F2074A" w:rsidRDefault="00A009D6" w:rsidP="00F2074A">
            <w:pPr>
              <w:rPr>
                <w:rFonts w:ascii="Calibri" w:eastAsia="Times New Roman" w:hAnsi="Calibri" w:cs="Calibri"/>
                <w:sz w:val="20"/>
                <w:szCs w:val="20"/>
              </w:rPr>
            </w:pPr>
          </w:p>
        </w:tc>
        <w:tc>
          <w:tcPr>
            <w:tcW w:w="767" w:type="dxa"/>
            <w:shd w:val="clear" w:color="auto" w:fill="auto"/>
          </w:tcPr>
          <w:p w:rsidR="00A009D6" w:rsidRPr="00F2074A" w:rsidRDefault="00A009D6" w:rsidP="00F2074A">
            <w:pPr>
              <w:rPr>
                <w:rFonts w:ascii="Calibri" w:eastAsia="Times New Roman" w:hAnsi="Calibri" w:cs="Calibri"/>
                <w:sz w:val="20"/>
                <w:szCs w:val="20"/>
              </w:rPr>
            </w:pPr>
          </w:p>
        </w:tc>
        <w:tc>
          <w:tcPr>
            <w:tcW w:w="2947" w:type="dxa"/>
            <w:shd w:val="clear" w:color="auto" w:fill="auto"/>
          </w:tcPr>
          <w:p w:rsidR="00A009D6" w:rsidRPr="00F2074A" w:rsidRDefault="00A009D6" w:rsidP="00F2074A">
            <w:pPr>
              <w:rPr>
                <w:rFonts w:ascii="Calibri" w:eastAsia="Times New Roman" w:hAnsi="Calibri" w:cs="Calibri"/>
                <w:sz w:val="20"/>
                <w:szCs w:val="20"/>
              </w:rPr>
            </w:pPr>
          </w:p>
        </w:tc>
      </w:tr>
      <w:tr w:rsidR="007761A0" w:rsidRPr="00F2074A" w:rsidTr="007761A0">
        <w:trPr>
          <w:trHeight w:val="353"/>
        </w:trPr>
        <w:tc>
          <w:tcPr>
            <w:tcW w:w="11988" w:type="dxa"/>
            <w:gridSpan w:val="7"/>
            <w:shd w:val="clear" w:color="auto" w:fill="auto"/>
          </w:tcPr>
          <w:p w:rsidR="007761A0" w:rsidRPr="00175DFC" w:rsidRDefault="007761A0" w:rsidP="00F2074A">
            <w:pPr>
              <w:rPr>
                <w:rFonts w:ascii="Calibri" w:eastAsia="Times New Roman" w:hAnsi="Calibri" w:cs="Calibri"/>
                <w:color w:val="000000"/>
                <w:sz w:val="18"/>
                <w:szCs w:val="18"/>
              </w:rPr>
            </w:pPr>
          </w:p>
        </w:tc>
        <w:tc>
          <w:tcPr>
            <w:tcW w:w="3420" w:type="dxa"/>
            <w:gridSpan w:val="3"/>
            <w:shd w:val="clear" w:color="auto" w:fill="DAEEF3" w:themeFill="accent5" w:themeFillTint="33"/>
          </w:tcPr>
          <w:p w:rsidR="007761A0" w:rsidRPr="00F2074A" w:rsidRDefault="00840288" w:rsidP="00F2074A">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7761A0" w:rsidRPr="00F2074A" w:rsidRDefault="007761A0" w:rsidP="00F2074A">
            <w:pPr>
              <w:rPr>
                <w:rFonts w:ascii="Calibri" w:eastAsia="Times New Roman" w:hAnsi="Calibri" w:cs="Calibri"/>
                <w:sz w:val="20"/>
                <w:szCs w:val="20"/>
              </w:rPr>
            </w:pPr>
          </w:p>
        </w:tc>
        <w:tc>
          <w:tcPr>
            <w:tcW w:w="2947" w:type="dxa"/>
            <w:shd w:val="clear" w:color="auto" w:fill="auto"/>
          </w:tcPr>
          <w:p w:rsidR="007761A0" w:rsidRPr="00F2074A" w:rsidRDefault="007761A0" w:rsidP="00F2074A">
            <w:pPr>
              <w:rPr>
                <w:rFonts w:ascii="Calibri" w:eastAsia="Times New Roman" w:hAnsi="Calibri" w:cs="Calibri"/>
                <w:sz w:val="20"/>
                <w:szCs w:val="20"/>
              </w:rPr>
            </w:pPr>
          </w:p>
        </w:tc>
      </w:tr>
      <w:tr w:rsidR="00797B17" w:rsidRPr="00F2074A" w:rsidTr="009C2085">
        <w:trPr>
          <w:trHeight w:val="353"/>
        </w:trPr>
        <w:tc>
          <w:tcPr>
            <w:tcW w:w="15408" w:type="dxa"/>
            <w:gridSpan w:val="10"/>
            <w:shd w:val="clear" w:color="auto" w:fill="00B0F0"/>
          </w:tcPr>
          <w:p w:rsidR="00797B17" w:rsidRPr="00F2074A" w:rsidRDefault="00FB609E" w:rsidP="00FB609E">
            <w:pPr>
              <w:jc w:val="right"/>
              <w:rPr>
                <w:rFonts w:ascii="Calibri" w:eastAsia="Times New Roman" w:hAnsi="Calibri" w:cs="Calibri"/>
                <w:sz w:val="20"/>
                <w:szCs w:val="20"/>
              </w:rPr>
            </w:pPr>
            <w:r>
              <w:rPr>
                <w:rFonts w:ascii="Calibri" w:eastAsia="Times New Roman" w:hAnsi="Calibri" w:cs="Calibri"/>
                <w:color w:val="FFFFFF" w:themeColor="background1"/>
                <w:sz w:val="20"/>
                <w:szCs w:val="20"/>
              </w:rPr>
              <w:t>Average</w:t>
            </w:r>
            <w:r w:rsidR="00396A1B">
              <w:rPr>
                <w:rFonts w:ascii="Calibri" w:eastAsia="Times New Roman" w:hAnsi="Calibri" w:cs="Calibri"/>
                <w:color w:val="FFFFFF" w:themeColor="background1"/>
                <w:sz w:val="20"/>
                <w:szCs w:val="20"/>
              </w:rPr>
              <w:t xml:space="preserve"> </w:t>
            </w:r>
            <w:r w:rsidR="00797B17" w:rsidRPr="00175DFC">
              <w:rPr>
                <w:rFonts w:ascii="Calibri" w:eastAsia="Times New Roman" w:hAnsi="Calibri" w:cs="Calibri"/>
                <w:color w:val="FFFFFF" w:themeColor="background1"/>
                <w:sz w:val="20"/>
                <w:szCs w:val="20"/>
              </w:rPr>
              <w:t xml:space="preserve"> Score for LEGAL STRUCT</w:t>
            </w:r>
            <w:r w:rsidR="00797B17">
              <w:rPr>
                <w:rFonts w:ascii="Calibri" w:eastAsia="Times New Roman" w:hAnsi="Calibri" w:cs="Calibri"/>
                <w:color w:val="FFFFFF" w:themeColor="background1"/>
                <w:sz w:val="20"/>
                <w:szCs w:val="20"/>
              </w:rPr>
              <w:t>URE</w:t>
            </w:r>
          </w:p>
        </w:tc>
        <w:tc>
          <w:tcPr>
            <w:tcW w:w="767" w:type="dxa"/>
            <w:shd w:val="clear" w:color="auto" w:fill="00B0F0"/>
          </w:tcPr>
          <w:p w:rsidR="00797B17" w:rsidRPr="00F2074A" w:rsidRDefault="00797B17" w:rsidP="00F2074A">
            <w:pPr>
              <w:rPr>
                <w:rFonts w:ascii="Calibri" w:eastAsia="Times New Roman" w:hAnsi="Calibri" w:cs="Calibri"/>
                <w:sz w:val="20"/>
                <w:szCs w:val="20"/>
              </w:rPr>
            </w:pPr>
          </w:p>
        </w:tc>
        <w:tc>
          <w:tcPr>
            <w:tcW w:w="2947" w:type="dxa"/>
            <w:shd w:val="clear" w:color="auto" w:fill="auto"/>
          </w:tcPr>
          <w:p w:rsidR="00797B17" w:rsidRPr="00F2074A" w:rsidRDefault="00797B17" w:rsidP="00F2074A">
            <w:pPr>
              <w:rPr>
                <w:rFonts w:ascii="Calibri" w:eastAsia="Times New Roman" w:hAnsi="Calibri" w:cs="Calibri"/>
                <w:sz w:val="20"/>
                <w:szCs w:val="20"/>
              </w:rPr>
            </w:pPr>
          </w:p>
        </w:tc>
      </w:tr>
    </w:tbl>
    <w:p w:rsidR="00396A1B" w:rsidRDefault="00396A1B">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4D2B73" w:rsidRPr="00F2074A" w:rsidTr="00CE50C5">
        <w:trPr>
          <w:trHeight w:val="353"/>
          <w:tblHeader/>
        </w:trPr>
        <w:tc>
          <w:tcPr>
            <w:tcW w:w="19122" w:type="dxa"/>
            <w:gridSpan w:val="12"/>
            <w:shd w:val="clear" w:color="auto" w:fill="FF0000"/>
          </w:tcPr>
          <w:p w:rsidR="004D2B73" w:rsidRPr="00F2074A" w:rsidRDefault="004D2B73" w:rsidP="00F2074A">
            <w:pPr>
              <w:rPr>
                <w:rFonts w:ascii="Calibri" w:eastAsia="Times New Roman" w:hAnsi="Calibri" w:cs="Calibri"/>
                <w:sz w:val="20"/>
                <w:szCs w:val="20"/>
              </w:rPr>
            </w:pPr>
            <w:r w:rsidRPr="00175DFC">
              <w:rPr>
                <w:rFonts w:ascii="Calibri" w:eastAsia="Times New Roman" w:hAnsi="Calibri" w:cs="Calibri"/>
                <w:b/>
                <w:color w:val="FFFFFF" w:themeColor="background1"/>
                <w:sz w:val="20"/>
                <w:szCs w:val="20"/>
              </w:rPr>
              <w:lastRenderedPageBreak/>
              <w:t>Second Criterion: FINANCIAL MANAGEMENT AND INTERNAL CONT</w:t>
            </w:r>
            <w:r w:rsidR="00031B2A">
              <w:rPr>
                <w:rFonts w:ascii="Calibri" w:eastAsia="Times New Roman" w:hAnsi="Calibri" w:cs="Calibri"/>
                <w:b/>
                <w:color w:val="FFFFFF" w:themeColor="background1"/>
                <w:sz w:val="20"/>
                <w:szCs w:val="20"/>
              </w:rPr>
              <w:t>R</w:t>
            </w:r>
            <w:r w:rsidRPr="00175DFC">
              <w:rPr>
                <w:rFonts w:ascii="Calibri" w:eastAsia="Times New Roman" w:hAnsi="Calibri" w:cs="Calibri"/>
                <w:b/>
                <w:color w:val="FFFFFF" w:themeColor="background1"/>
                <w:sz w:val="20"/>
                <w:szCs w:val="20"/>
              </w:rPr>
              <w:t>OLS SYSTEMS</w:t>
            </w:r>
          </w:p>
        </w:tc>
      </w:tr>
      <w:tr w:rsidR="004D2B73" w:rsidRPr="00F2074A" w:rsidTr="004D2B73">
        <w:trPr>
          <w:trHeight w:val="353"/>
        </w:trPr>
        <w:tc>
          <w:tcPr>
            <w:tcW w:w="19122" w:type="dxa"/>
            <w:gridSpan w:val="12"/>
            <w:shd w:val="clear" w:color="auto" w:fill="FFFF00"/>
          </w:tcPr>
          <w:p w:rsidR="004D2B73" w:rsidRPr="00F2074A" w:rsidRDefault="004D2B73" w:rsidP="00F2074A">
            <w:pPr>
              <w:rPr>
                <w:rFonts w:ascii="Calibri" w:eastAsia="Times New Roman" w:hAnsi="Calibri" w:cs="Calibri"/>
                <w:sz w:val="20"/>
                <w:szCs w:val="20"/>
              </w:rPr>
            </w:pPr>
            <w:r w:rsidRPr="00175DFC">
              <w:rPr>
                <w:rFonts w:ascii="Calibri" w:eastAsia="Times New Roman" w:hAnsi="Calibri" w:cs="Calibri"/>
                <w:b/>
                <w:color w:val="000000"/>
                <w:sz w:val="20"/>
                <w:szCs w:val="20"/>
              </w:rPr>
              <w:t>2.1 Banking Relationship and Accounts</w:t>
            </w:r>
          </w:p>
        </w:tc>
      </w:tr>
      <w:tr w:rsidR="001B427C" w:rsidRPr="00F2074A" w:rsidTr="00881621">
        <w:trPr>
          <w:trHeight w:val="4651"/>
        </w:trPr>
        <w:tc>
          <w:tcPr>
            <w:tcW w:w="2386" w:type="dxa"/>
            <w:shd w:val="clear" w:color="auto" w:fill="FFFFFF" w:themeFill="background1"/>
          </w:tcPr>
          <w:p w:rsidR="004D2B73" w:rsidRDefault="004D2B73" w:rsidP="00F2074A">
            <w:pPr>
              <w:rPr>
                <w:rFonts w:ascii="Calibri" w:eastAsia="Times New Roman" w:hAnsi="Calibri" w:cs="Calibri"/>
                <w:sz w:val="18"/>
                <w:szCs w:val="18"/>
              </w:rPr>
            </w:pPr>
            <w:r w:rsidRPr="00175DFC">
              <w:rPr>
                <w:rFonts w:ascii="Calibri" w:eastAsia="Times New Roman" w:hAnsi="Calibri" w:cs="Calibri"/>
                <w:color w:val="000000"/>
                <w:sz w:val="18"/>
                <w:szCs w:val="18"/>
              </w:rPr>
              <w:t>Confirm the organization has a banking relationship with a registered commercial bank in country, and that the organization has adequate policies, procedures and practices in place to ensure regular reconciliation of bank accounts with the accounting records.</w:t>
            </w:r>
          </w:p>
        </w:tc>
        <w:tc>
          <w:tcPr>
            <w:tcW w:w="559" w:type="dxa"/>
            <w:shd w:val="clear" w:color="auto" w:fill="FFFFFF" w:themeFill="background1"/>
          </w:tcPr>
          <w:p w:rsidR="004D2B73" w:rsidRPr="00F2074A" w:rsidRDefault="004D2B73" w:rsidP="00F2074A">
            <w:pPr>
              <w:rPr>
                <w:rFonts w:ascii="Calibri" w:eastAsia="Times New Roman" w:hAnsi="Calibri" w:cs="Calibri"/>
                <w:sz w:val="20"/>
                <w:szCs w:val="20"/>
              </w:rPr>
            </w:pPr>
            <w:r>
              <w:rPr>
                <w:rFonts w:ascii="Calibri" w:eastAsia="Times New Roman" w:hAnsi="Calibri" w:cs="Calibri"/>
                <w:sz w:val="20"/>
                <w:szCs w:val="20"/>
              </w:rPr>
              <w:t>6</w:t>
            </w:r>
          </w:p>
        </w:tc>
        <w:tc>
          <w:tcPr>
            <w:tcW w:w="2833" w:type="dxa"/>
            <w:shd w:val="clear" w:color="auto" w:fill="FFFFFF" w:themeFill="background1"/>
          </w:tcPr>
          <w:p w:rsidR="00FF2878" w:rsidRPr="00FF2878" w:rsidRDefault="00C03AAC" w:rsidP="00F2074A">
            <w:r w:rsidRPr="00C03AAC">
              <w:rPr>
                <w:rFonts w:ascii="Calibri" w:hAnsi="Calibri" w:cs="Calibri"/>
                <w:color w:val="000000"/>
                <w:sz w:val="18"/>
                <w:szCs w:val="18"/>
              </w:rPr>
              <w:t xml:space="preserve">Organization </w:t>
            </w:r>
            <w:r w:rsidRPr="00396A1B">
              <w:rPr>
                <w:rFonts w:ascii="Calibri" w:hAnsi="Calibri" w:cs="Calibri"/>
                <w:color w:val="000000"/>
                <w:sz w:val="18"/>
                <w:szCs w:val="18"/>
                <w:u w:val="single"/>
              </w:rPr>
              <w:t>has no banking</w:t>
            </w:r>
            <w:r w:rsidRPr="00C03AAC">
              <w:rPr>
                <w:rFonts w:ascii="Calibri" w:hAnsi="Calibri" w:cs="Calibri"/>
                <w:color w:val="000000"/>
                <w:sz w:val="18"/>
                <w:szCs w:val="18"/>
              </w:rPr>
              <w:t xml:space="preserve"> relationship.</w:t>
            </w:r>
            <w:r>
              <w:t xml:space="preserve"> </w:t>
            </w:r>
            <w:r w:rsidRPr="00C03AAC">
              <w:rPr>
                <w:rFonts w:ascii="Calibri" w:hAnsi="Calibri" w:cs="Calibri"/>
                <w:color w:val="000000"/>
                <w:sz w:val="18"/>
                <w:szCs w:val="18"/>
              </w:rPr>
              <w:t>Organization uses the bank account of a senior employee and funds are commingled with personal funds.</w:t>
            </w:r>
            <w:r w:rsidR="00FF2878">
              <w:rPr>
                <w:rFonts w:ascii="Calibri" w:hAnsi="Calibri" w:cs="Calibri"/>
                <w:color w:val="000000"/>
                <w:sz w:val="18"/>
                <w:szCs w:val="18"/>
              </w:rPr>
              <w:t xml:space="preserve"> </w:t>
            </w:r>
            <w:r w:rsidR="00FF2878" w:rsidRPr="00FF2878">
              <w:rPr>
                <w:rFonts w:ascii="Calibri" w:hAnsi="Calibri" w:cs="Calibri"/>
                <w:color w:val="000000"/>
                <w:sz w:val="18"/>
                <w:szCs w:val="18"/>
              </w:rPr>
              <w:t>Bank accounts are rarely or never reconciled.</w:t>
            </w:r>
            <w:r w:rsidR="00FF2878">
              <w:rPr>
                <w:rFonts w:ascii="Calibri" w:hAnsi="Calibri" w:cs="Calibri"/>
                <w:color w:val="000000"/>
                <w:sz w:val="18"/>
                <w:szCs w:val="18"/>
              </w:rPr>
              <w:t xml:space="preserve"> </w:t>
            </w:r>
            <w:r w:rsidR="00FF2878" w:rsidRPr="00FF2878">
              <w:rPr>
                <w:rFonts w:ascii="Calibri" w:hAnsi="Calibri" w:cs="Calibri"/>
                <w:color w:val="000000"/>
                <w:sz w:val="18"/>
                <w:szCs w:val="18"/>
              </w:rPr>
              <w:t xml:space="preserve">Overall, the organization’s policies, procedures and practices in this area are </w:t>
            </w:r>
            <w:r w:rsidR="00FF2878" w:rsidRPr="00396A1B">
              <w:rPr>
                <w:rFonts w:ascii="Calibri" w:hAnsi="Calibri" w:cs="Calibri"/>
                <w:color w:val="000000"/>
                <w:sz w:val="18"/>
                <w:szCs w:val="18"/>
                <w:u w:val="single"/>
              </w:rPr>
              <w:t>not adequate.</w:t>
            </w:r>
          </w:p>
        </w:tc>
        <w:tc>
          <w:tcPr>
            <w:tcW w:w="263" w:type="dxa"/>
            <w:shd w:val="clear" w:color="auto" w:fill="FFFFFF" w:themeFill="background1"/>
          </w:tcPr>
          <w:p w:rsidR="004D2B73" w:rsidRPr="00F2074A" w:rsidRDefault="004D2B73" w:rsidP="00F2074A">
            <w:pPr>
              <w:rPr>
                <w:rFonts w:ascii="Calibri" w:eastAsia="Times New Roman" w:hAnsi="Calibri" w:cs="Calibri"/>
                <w:sz w:val="20"/>
                <w:szCs w:val="20"/>
              </w:rPr>
            </w:pPr>
          </w:p>
        </w:tc>
        <w:tc>
          <w:tcPr>
            <w:tcW w:w="2887" w:type="dxa"/>
            <w:shd w:val="clear" w:color="auto" w:fill="FFFFFF" w:themeFill="background1"/>
          </w:tcPr>
          <w:p w:rsidR="004D2B73" w:rsidRPr="00EF49C9" w:rsidRDefault="00C03AAC" w:rsidP="00F2074A">
            <w:pPr>
              <w:rPr>
                <w:rFonts w:ascii="Calibri" w:eastAsia="Times New Roman" w:hAnsi="Calibri" w:cs="Calibri"/>
                <w:color w:val="000000"/>
                <w:sz w:val="18"/>
                <w:szCs w:val="18"/>
              </w:rPr>
            </w:pPr>
            <w:r w:rsidRPr="00C03AAC">
              <w:rPr>
                <w:rFonts w:ascii="Calibri" w:eastAsia="Times New Roman" w:hAnsi="Calibri" w:cs="Calibri"/>
                <w:color w:val="000000"/>
                <w:sz w:val="18"/>
                <w:szCs w:val="18"/>
              </w:rPr>
              <w:t xml:space="preserve">Organization has no banking relationship, and </w:t>
            </w:r>
            <w:r w:rsidRPr="00FF2878">
              <w:rPr>
                <w:rFonts w:ascii="Calibri" w:eastAsia="Times New Roman" w:hAnsi="Calibri" w:cs="Calibri"/>
                <w:color w:val="000000"/>
                <w:sz w:val="18"/>
                <w:szCs w:val="18"/>
                <w:u w:val="single"/>
              </w:rPr>
              <w:t>plans to establish</w:t>
            </w:r>
            <w:r w:rsidRPr="00C03AAC">
              <w:rPr>
                <w:rFonts w:ascii="Calibri" w:eastAsia="Times New Roman" w:hAnsi="Calibri" w:cs="Calibri"/>
                <w:color w:val="000000"/>
                <w:sz w:val="18"/>
                <w:szCs w:val="18"/>
              </w:rPr>
              <w:t xml:space="preserve"> a bank account in a registered banking institution prior to an award.</w:t>
            </w:r>
            <w:r w:rsidR="00FF2878">
              <w:t xml:space="preserve"> </w:t>
            </w:r>
            <w:r w:rsidR="00FF2878" w:rsidRPr="00FF2878">
              <w:rPr>
                <w:rFonts w:ascii="Calibri" w:eastAsia="Times New Roman" w:hAnsi="Calibri" w:cs="Calibri"/>
                <w:color w:val="000000"/>
                <w:sz w:val="18"/>
                <w:szCs w:val="18"/>
              </w:rPr>
              <w:t>Bank accounts are periodically reconciled.</w:t>
            </w:r>
            <w:r w:rsidR="00FF2878">
              <w:t xml:space="preserve"> </w:t>
            </w:r>
            <w:r w:rsidR="00FF2878" w:rsidRPr="00FF2878">
              <w:rPr>
                <w:rFonts w:ascii="Calibri" w:eastAsia="Times New Roman" w:hAnsi="Calibri" w:cs="Calibri"/>
                <w:color w:val="000000"/>
                <w:sz w:val="18"/>
                <w:szCs w:val="18"/>
              </w:rPr>
              <w:t>Documentary evidence does not exist to determine, review and approve monthly bank reconciliations.</w:t>
            </w:r>
            <w:r w:rsidR="00FF2878">
              <w:t xml:space="preserve"> </w:t>
            </w:r>
            <w:r w:rsidR="00FF2878" w:rsidRPr="00FF2878">
              <w:rPr>
                <w:rFonts w:ascii="Calibri" w:eastAsia="Times New Roman" w:hAnsi="Calibri" w:cs="Calibri"/>
                <w:color w:val="000000"/>
                <w:sz w:val="18"/>
                <w:szCs w:val="18"/>
              </w:rPr>
              <w:t>Policies do not stipulate requirements for regular bank reconciliation.</w:t>
            </w:r>
            <w:r w:rsidR="00FF2878">
              <w:t xml:space="preserve"> </w:t>
            </w:r>
            <w:r w:rsidR="00FF2878" w:rsidRPr="00396A1B">
              <w:rPr>
                <w:rFonts w:ascii="Calibri" w:eastAsia="Times New Roman" w:hAnsi="Calibri" w:cs="Calibri"/>
                <w:color w:val="000000"/>
                <w:sz w:val="18"/>
                <w:szCs w:val="18"/>
                <w:u w:val="single"/>
              </w:rPr>
              <w:t>Less than</w:t>
            </w:r>
            <w:r w:rsidR="00FF2878" w:rsidRPr="00FF2878">
              <w:rPr>
                <w:rFonts w:ascii="Calibri" w:eastAsia="Times New Roman" w:hAnsi="Calibri" w:cs="Calibri"/>
                <w:color w:val="000000"/>
                <w:sz w:val="18"/>
                <w:szCs w:val="18"/>
              </w:rPr>
              <w:t xml:space="preserve"> </w:t>
            </w:r>
            <w:r w:rsidR="00FF2878" w:rsidRPr="00396A1B">
              <w:rPr>
                <w:rFonts w:ascii="Calibri" w:eastAsia="Times New Roman" w:hAnsi="Calibri" w:cs="Calibri"/>
                <w:color w:val="000000"/>
                <w:sz w:val="18"/>
                <w:szCs w:val="18"/>
                <w:u w:val="single"/>
              </w:rPr>
              <w:t>adequate</w:t>
            </w:r>
            <w:r w:rsidR="00FF2878" w:rsidRPr="00FF2878">
              <w:rPr>
                <w:rFonts w:ascii="Calibri" w:eastAsia="Times New Roman" w:hAnsi="Calibri" w:cs="Calibri"/>
                <w:color w:val="000000"/>
                <w:sz w:val="18"/>
                <w:szCs w:val="18"/>
              </w:rPr>
              <w:t xml:space="preserve"> action is taken on outstanding items over 60 days.</w:t>
            </w:r>
          </w:p>
        </w:tc>
        <w:tc>
          <w:tcPr>
            <w:tcW w:w="270" w:type="dxa"/>
            <w:shd w:val="clear" w:color="auto" w:fill="FFFFFF" w:themeFill="background1"/>
          </w:tcPr>
          <w:p w:rsidR="004D2B73" w:rsidRPr="00F2074A" w:rsidRDefault="004D2B73" w:rsidP="00F2074A">
            <w:pPr>
              <w:rPr>
                <w:rFonts w:ascii="Calibri" w:eastAsia="Times New Roman" w:hAnsi="Calibri" w:cs="Calibri"/>
                <w:sz w:val="20"/>
                <w:szCs w:val="20"/>
              </w:rPr>
            </w:pPr>
          </w:p>
        </w:tc>
        <w:tc>
          <w:tcPr>
            <w:tcW w:w="2790" w:type="dxa"/>
            <w:shd w:val="clear" w:color="auto" w:fill="FFFFFF" w:themeFill="background1"/>
          </w:tcPr>
          <w:p w:rsidR="00FF2878" w:rsidRPr="00FF2878" w:rsidRDefault="00C03AAC" w:rsidP="00FF2878">
            <w:pPr>
              <w:rPr>
                <w:rFonts w:ascii="Calibri" w:eastAsia="Times New Roman" w:hAnsi="Calibri" w:cs="Calibri"/>
                <w:color w:val="000000"/>
                <w:sz w:val="18"/>
                <w:szCs w:val="18"/>
              </w:rPr>
            </w:pPr>
            <w:r w:rsidRPr="00C03AAC">
              <w:rPr>
                <w:rFonts w:ascii="Calibri" w:eastAsia="Times New Roman" w:hAnsi="Calibri" w:cs="Calibri"/>
                <w:color w:val="000000"/>
                <w:sz w:val="18"/>
                <w:szCs w:val="18"/>
              </w:rPr>
              <w:t xml:space="preserve">Organization has a bank account in a registered banking institution and the account is </w:t>
            </w:r>
            <w:r w:rsidRPr="00FF2878">
              <w:rPr>
                <w:rFonts w:ascii="Calibri" w:eastAsia="Times New Roman" w:hAnsi="Calibri" w:cs="Calibri"/>
                <w:color w:val="000000"/>
                <w:sz w:val="18"/>
                <w:szCs w:val="18"/>
                <w:u w:val="single"/>
              </w:rPr>
              <w:t>adequate</w:t>
            </w:r>
            <w:r w:rsidRPr="00C03AAC">
              <w:rPr>
                <w:rFonts w:ascii="Calibri" w:eastAsia="Times New Roman" w:hAnsi="Calibri" w:cs="Calibri"/>
                <w:color w:val="000000"/>
                <w:sz w:val="18"/>
                <w:szCs w:val="18"/>
              </w:rPr>
              <w:t xml:space="preserve"> for its mission/goals.</w:t>
            </w:r>
            <w:r w:rsidR="00FF2878">
              <w:rPr>
                <w:rFonts w:ascii="Calibri" w:eastAsia="Times New Roman" w:hAnsi="Calibri" w:cs="Calibri"/>
                <w:color w:val="000000"/>
                <w:sz w:val="18"/>
                <w:szCs w:val="18"/>
              </w:rPr>
              <w:t xml:space="preserve"> </w:t>
            </w:r>
            <w:r w:rsidR="00FF2878" w:rsidRPr="00FF2878">
              <w:rPr>
                <w:rFonts w:ascii="Calibri" w:eastAsia="Times New Roman" w:hAnsi="Calibri" w:cs="Calibri"/>
                <w:color w:val="000000"/>
                <w:sz w:val="18"/>
                <w:szCs w:val="18"/>
              </w:rPr>
              <w:t xml:space="preserve">Opening and maintaining additional accounts limited to specific purposes may be beneficial. </w:t>
            </w:r>
            <w:r w:rsidR="00FF2878">
              <w:rPr>
                <w:rFonts w:ascii="Calibri" w:eastAsia="Times New Roman" w:hAnsi="Calibri" w:cs="Calibri"/>
                <w:color w:val="000000"/>
                <w:sz w:val="18"/>
                <w:szCs w:val="18"/>
              </w:rPr>
              <w:t xml:space="preserve"> </w:t>
            </w:r>
            <w:r w:rsidR="00FF2878" w:rsidRPr="00FF2878">
              <w:rPr>
                <w:rFonts w:ascii="Calibri" w:eastAsia="Times New Roman" w:hAnsi="Calibri" w:cs="Calibri"/>
                <w:color w:val="000000"/>
                <w:sz w:val="18"/>
                <w:szCs w:val="18"/>
              </w:rPr>
              <w:t xml:space="preserve">Bank accounts are reconciled on a monthly basis. </w:t>
            </w:r>
          </w:p>
          <w:p w:rsidR="004D2B73" w:rsidRPr="00EF49C9" w:rsidRDefault="00FF2878" w:rsidP="00F2074A">
            <w:pPr>
              <w:rPr>
                <w:rFonts w:ascii="Calibri" w:eastAsia="Times New Roman" w:hAnsi="Calibri" w:cs="Calibri"/>
                <w:color w:val="000000"/>
                <w:sz w:val="18"/>
                <w:szCs w:val="18"/>
              </w:rPr>
            </w:pPr>
            <w:r w:rsidRPr="00FF2878">
              <w:rPr>
                <w:rFonts w:ascii="Calibri" w:eastAsia="Times New Roman" w:hAnsi="Calibri" w:cs="Calibri"/>
                <w:color w:val="000000"/>
                <w:sz w:val="18"/>
                <w:szCs w:val="18"/>
              </w:rPr>
              <w:t xml:space="preserve">Adequate documentary evidence exists to determine, review and approve monthly bank reconciliations. Policies stipulate </w:t>
            </w:r>
            <w:r w:rsidRPr="00FF2878">
              <w:rPr>
                <w:rFonts w:ascii="Calibri" w:eastAsia="Times New Roman" w:hAnsi="Calibri" w:cs="Calibri"/>
                <w:color w:val="000000"/>
                <w:sz w:val="18"/>
                <w:szCs w:val="18"/>
                <w:u w:val="single"/>
              </w:rPr>
              <w:t>adequat</w:t>
            </w:r>
            <w:r w:rsidRPr="00FF2878">
              <w:rPr>
                <w:rFonts w:ascii="Calibri" w:eastAsia="Times New Roman" w:hAnsi="Calibri" w:cs="Calibri"/>
                <w:color w:val="000000"/>
                <w:sz w:val="18"/>
                <w:szCs w:val="18"/>
              </w:rPr>
              <w:t>e requirements covering regular bank reconciliation.</w:t>
            </w:r>
            <w:r>
              <w:rPr>
                <w:rFonts w:ascii="Calibri" w:eastAsia="Times New Roman" w:hAnsi="Calibri" w:cs="Calibri"/>
                <w:color w:val="000000"/>
                <w:sz w:val="18"/>
                <w:szCs w:val="18"/>
              </w:rPr>
              <w:t xml:space="preserve"> </w:t>
            </w:r>
            <w:r w:rsidRPr="00396A1B">
              <w:rPr>
                <w:rFonts w:ascii="Calibri" w:eastAsia="Times New Roman" w:hAnsi="Calibri" w:cs="Calibri"/>
                <w:color w:val="000000"/>
                <w:sz w:val="18"/>
                <w:szCs w:val="18"/>
                <w:u w:val="single"/>
              </w:rPr>
              <w:t xml:space="preserve">Adequate </w:t>
            </w:r>
            <w:r w:rsidRPr="00FF2878">
              <w:rPr>
                <w:rFonts w:ascii="Calibri" w:eastAsia="Times New Roman" w:hAnsi="Calibri" w:cs="Calibri"/>
                <w:color w:val="000000"/>
                <w:sz w:val="18"/>
                <w:szCs w:val="18"/>
              </w:rPr>
              <w:t>action is taken on outstanding items over 60 days.</w:t>
            </w:r>
          </w:p>
        </w:tc>
        <w:tc>
          <w:tcPr>
            <w:tcW w:w="270" w:type="dxa"/>
            <w:shd w:val="clear" w:color="auto" w:fill="FFFFFF" w:themeFill="background1"/>
          </w:tcPr>
          <w:p w:rsidR="004D2B73" w:rsidRPr="00F2074A" w:rsidRDefault="004D2B73" w:rsidP="00F2074A">
            <w:pPr>
              <w:rPr>
                <w:rFonts w:ascii="Calibri" w:eastAsia="Times New Roman" w:hAnsi="Calibri" w:cs="Calibri"/>
                <w:sz w:val="20"/>
                <w:szCs w:val="20"/>
              </w:rPr>
            </w:pPr>
          </w:p>
        </w:tc>
        <w:tc>
          <w:tcPr>
            <w:tcW w:w="2880" w:type="dxa"/>
            <w:shd w:val="clear" w:color="auto" w:fill="FFFFFF" w:themeFill="background1"/>
          </w:tcPr>
          <w:p w:rsidR="0068093D" w:rsidRDefault="00C03AAC" w:rsidP="0068093D">
            <w:pPr>
              <w:widowControl w:val="0"/>
              <w:rPr>
                <w:rFonts w:ascii="Calibri" w:eastAsia="Times New Roman" w:hAnsi="Calibri" w:cs="Calibri"/>
                <w:color w:val="000000"/>
                <w:sz w:val="18"/>
                <w:szCs w:val="18"/>
              </w:rPr>
            </w:pPr>
            <w:r w:rsidRPr="00FF2878">
              <w:rPr>
                <w:rFonts w:ascii="Calibri" w:eastAsia="Times New Roman" w:hAnsi="Calibri" w:cs="Calibri"/>
                <w:color w:val="000000"/>
                <w:sz w:val="18"/>
                <w:szCs w:val="18"/>
              </w:rPr>
              <w:t xml:space="preserve">Organization has bank accounts in a registered commercial banking institution that are </w:t>
            </w:r>
            <w:r w:rsidRPr="00396A1B">
              <w:rPr>
                <w:rFonts w:ascii="Calibri" w:eastAsia="Times New Roman" w:hAnsi="Calibri" w:cs="Calibri"/>
                <w:color w:val="000000"/>
                <w:sz w:val="18"/>
                <w:szCs w:val="18"/>
                <w:u w:val="single"/>
              </w:rPr>
              <w:t>appropriate</w:t>
            </w:r>
            <w:r w:rsidRPr="00FF2878">
              <w:rPr>
                <w:rFonts w:ascii="Calibri" w:eastAsia="Times New Roman" w:hAnsi="Calibri" w:cs="Calibri"/>
                <w:color w:val="000000"/>
                <w:sz w:val="18"/>
                <w:szCs w:val="18"/>
              </w:rPr>
              <w:t xml:space="preserve"> for its mission/goals.</w:t>
            </w:r>
          </w:p>
          <w:p w:rsidR="00FF2878" w:rsidRPr="00FF2878" w:rsidRDefault="00FF2878" w:rsidP="00FF2878">
            <w:pPr>
              <w:rPr>
                <w:rFonts w:ascii="Calibri" w:hAnsi="Calibri" w:cs="Calibri"/>
                <w:color w:val="000000"/>
                <w:sz w:val="18"/>
                <w:szCs w:val="18"/>
              </w:rPr>
            </w:pPr>
            <w:r w:rsidRPr="00FF2878">
              <w:rPr>
                <w:rFonts w:ascii="Calibri" w:hAnsi="Calibri" w:cs="Calibri"/>
                <w:color w:val="000000"/>
                <w:sz w:val="18"/>
                <w:szCs w:val="18"/>
              </w:rPr>
              <w:t xml:space="preserve">Bank accounts are </w:t>
            </w:r>
            <w:r w:rsidRPr="00FF2878">
              <w:rPr>
                <w:rFonts w:ascii="Calibri" w:hAnsi="Calibri" w:cs="Calibri"/>
                <w:sz w:val="18"/>
                <w:szCs w:val="18"/>
              </w:rPr>
              <w:t xml:space="preserve">accurately </w:t>
            </w:r>
            <w:r w:rsidRPr="00FF2878">
              <w:rPr>
                <w:rFonts w:ascii="Calibri" w:hAnsi="Calibri" w:cs="Calibri"/>
                <w:color w:val="000000"/>
                <w:sz w:val="18"/>
                <w:szCs w:val="18"/>
              </w:rPr>
              <w:t xml:space="preserve">reconciled on a monthly basis. </w:t>
            </w:r>
          </w:p>
          <w:p w:rsidR="002120A0" w:rsidRDefault="00FF2878" w:rsidP="00FF2878">
            <w:pPr>
              <w:rPr>
                <w:rFonts w:ascii="Calibri" w:hAnsi="Calibri" w:cs="Calibri"/>
                <w:sz w:val="18"/>
                <w:szCs w:val="18"/>
              </w:rPr>
            </w:pPr>
            <w:r w:rsidRPr="00FF2878">
              <w:rPr>
                <w:rFonts w:ascii="Calibri" w:hAnsi="Calibri" w:cs="Calibri"/>
                <w:sz w:val="18"/>
                <w:szCs w:val="18"/>
              </w:rPr>
              <w:t>Documentary evidence exists to show the dates the monthly bank reconciliations were prepared,</w:t>
            </w:r>
            <w:r w:rsidR="00D27050">
              <w:rPr>
                <w:rFonts w:ascii="Calibri" w:hAnsi="Calibri" w:cs="Calibri"/>
                <w:sz w:val="18"/>
                <w:szCs w:val="18"/>
              </w:rPr>
              <w:t xml:space="preserve"> and</w:t>
            </w:r>
            <w:r w:rsidRPr="00FF2878">
              <w:rPr>
                <w:rFonts w:ascii="Calibri" w:hAnsi="Calibri" w:cs="Calibri"/>
                <w:sz w:val="18"/>
                <w:szCs w:val="18"/>
              </w:rPr>
              <w:t xml:space="preserve"> who prepared, reviewed and approved them, with corresponding signatures affixed.</w:t>
            </w:r>
          </w:p>
          <w:p w:rsidR="002120A0" w:rsidRDefault="00FF2878" w:rsidP="00FF2878">
            <w:pPr>
              <w:rPr>
                <w:rFonts w:ascii="Calibri" w:hAnsi="Calibri" w:cs="Calibri"/>
                <w:color w:val="FF0000"/>
                <w:sz w:val="18"/>
                <w:szCs w:val="18"/>
              </w:rPr>
            </w:pPr>
            <w:r w:rsidRPr="00FF2878">
              <w:rPr>
                <w:rFonts w:ascii="Calibri" w:hAnsi="Calibri" w:cs="Calibri"/>
                <w:color w:val="FF0000"/>
                <w:sz w:val="18"/>
                <w:szCs w:val="18"/>
              </w:rPr>
              <w:t xml:space="preserve"> </w:t>
            </w:r>
            <w:r w:rsidRPr="00FF2878">
              <w:rPr>
                <w:rFonts w:ascii="Calibri" w:hAnsi="Calibri" w:cs="Calibri"/>
                <w:i/>
                <w:iCs/>
                <w:color w:val="FF0000"/>
                <w:sz w:val="18"/>
                <w:szCs w:val="18"/>
              </w:rPr>
              <w:t>[Note: This includes credible financial management records sufficient for internal and external audit trail purposes.]</w:t>
            </w:r>
            <w:r w:rsidRPr="00FF2878">
              <w:rPr>
                <w:rFonts w:ascii="Calibri" w:hAnsi="Calibri" w:cs="Calibri"/>
                <w:color w:val="FF0000"/>
                <w:sz w:val="18"/>
                <w:szCs w:val="18"/>
              </w:rPr>
              <w:t xml:space="preserve"> </w:t>
            </w:r>
          </w:p>
          <w:p w:rsidR="00FF2878" w:rsidRPr="00FF2878" w:rsidRDefault="00FF2878" w:rsidP="00FF2878">
            <w:pPr>
              <w:rPr>
                <w:rFonts w:ascii="Calibri" w:hAnsi="Calibri" w:cs="Calibri"/>
                <w:sz w:val="18"/>
                <w:szCs w:val="18"/>
              </w:rPr>
            </w:pPr>
            <w:r w:rsidRPr="00FF2878">
              <w:rPr>
                <w:rFonts w:ascii="Calibri" w:hAnsi="Calibri" w:cs="Calibri"/>
                <w:color w:val="000000"/>
                <w:sz w:val="18"/>
                <w:szCs w:val="18"/>
              </w:rPr>
              <w:t xml:space="preserve">Polices stipulate </w:t>
            </w:r>
            <w:r w:rsidRPr="00FF2878">
              <w:rPr>
                <w:rFonts w:ascii="Calibri" w:hAnsi="Calibri" w:cs="Calibri"/>
                <w:color w:val="000000"/>
                <w:sz w:val="18"/>
                <w:szCs w:val="18"/>
                <w:u w:val="single"/>
              </w:rPr>
              <w:t xml:space="preserve">sound </w:t>
            </w:r>
            <w:r w:rsidRPr="00FF2878">
              <w:rPr>
                <w:rFonts w:ascii="Calibri" w:hAnsi="Calibri" w:cs="Calibri"/>
                <w:color w:val="000000"/>
                <w:sz w:val="18"/>
                <w:szCs w:val="18"/>
              </w:rPr>
              <w:t xml:space="preserve">requirements covering regular bank reconciliation. </w:t>
            </w:r>
          </w:p>
          <w:p w:rsidR="004D2B73" w:rsidRDefault="00FF2878" w:rsidP="00823020">
            <w:pPr>
              <w:rPr>
                <w:rFonts w:ascii="Calibri" w:hAnsi="Calibri" w:cs="Calibri"/>
                <w:color w:val="000000"/>
                <w:sz w:val="18"/>
                <w:szCs w:val="18"/>
              </w:rPr>
            </w:pPr>
            <w:r w:rsidRPr="00FF2878">
              <w:rPr>
                <w:rFonts w:ascii="Calibri" w:hAnsi="Calibri" w:cs="Calibri"/>
                <w:color w:val="000000"/>
                <w:sz w:val="18"/>
                <w:szCs w:val="18"/>
                <w:u w:val="single"/>
              </w:rPr>
              <w:t>Appropriate</w:t>
            </w:r>
            <w:r w:rsidRPr="00FF2878">
              <w:rPr>
                <w:rFonts w:ascii="Calibri" w:hAnsi="Calibri" w:cs="Calibri"/>
                <w:color w:val="000000"/>
                <w:sz w:val="18"/>
                <w:szCs w:val="18"/>
              </w:rPr>
              <w:t xml:space="preserve"> action is taken on any</w:t>
            </w:r>
            <w:r w:rsidR="00823020">
              <w:rPr>
                <w:rFonts w:ascii="Calibri" w:hAnsi="Calibri" w:cs="Calibri"/>
                <w:color w:val="000000"/>
                <w:sz w:val="18"/>
                <w:szCs w:val="18"/>
              </w:rPr>
              <w:t xml:space="preserve"> outstanding item over 60 days.</w:t>
            </w:r>
          </w:p>
          <w:p w:rsidR="002120A0" w:rsidRDefault="002120A0" w:rsidP="00823020">
            <w:pPr>
              <w:rPr>
                <w:rFonts w:ascii="Calibri" w:hAnsi="Calibri" w:cs="Calibri"/>
                <w:color w:val="000000"/>
                <w:sz w:val="18"/>
                <w:szCs w:val="18"/>
              </w:rPr>
            </w:pPr>
          </w:p>
          <w:p w:rsidR="002120A0" w:rsidRPr="00823020" w:rsidRDefault="002120A0" w:rsidP="00823020">
            <w:pPr>
              <w:rPr>
                <w:rFonts w:ascii="Calibri" w:hAnsi="Calibri" w:cs="Calibri"/>
                <w:color w:val="000000"/>
                <w:sz w:val="18"/>
                <w:szCs w:val="18"/>
              </w:rPr>
            </w:pPr>
          </w:p>
        </w:tc>
        <w:tc>
          <w:tcPr>
            <w:tcW w:w="270" w:type="dxa"/>
            <w:shd w:val="clear" w:color="auto" w:fill="FFFFFF" w:themeFill="background1"/>
          </w:tcPr>
          <w:p w:rsidR="004D2B73" w:rsidRPr="00F2074A" w:rsidRDefault="004D2B73" w:rsidP="00F2074A">
            <w:pPr>
              <w:rPr>
                <w:rFonts w:ascii="Calibri" w:eastAsia="Times New Roman" w:hAnsi="Calibri" w:cs="Calibri"/>
                <w:sz w:val="20"/>
                <w:szCs w:val="20"/>
              </w:rPr>
            </w:pPr>
          </w:p>
        </w:tc>
        <w:tc>
          <w:tcPr>
            <w:tcW w:w="767" w:type="dxa"/>
            <w:shd w:val="clear" w:color="auto" w:fill="FFFFFF" w:themeFill="background1"/>
          </w:tcPr>
          <w:p w:rsidR="004D2B73" w:rsidRPr="00F2074A" w:rsidRDefault="004D2B73" w:rsidP="00F2074A">
            <w:pPr>
              <w:rPr>
                <w:rFonts w:ascii="Calibri" w:eastAsia="Times New Roman" w:hAnsi="Calibri" w:cs="Calibri"/>
                <w:sz w:val="20"/>
                <w:szCs w:val="20"/>
              </w:rPr>
            </w:pPr>
          </w:p>
        </w:tc>
        <w:tc>
          <w:tcPr>
            <w:tcW w:w="2947" w:type="dxa"/>
            <w:shd w:val="clear" w:color="auto" w:fill="auto"/>
          </w:tcPr>
          <w:p w:rsidR="004D2B73" w:rsidRPr="00F2074A" w:rsidRDefault="004D2B73" w:rsidP="00F2074A">
            <w:pPr>
              <w:rPr>
                <w:rFonts w:ascii="Calibri" w:eastAsia="Times New Roman" w:hAnsi="Calibri" w:cs="Calibri"/>
                <w:sz w:val="20"/>
                <w:szCs w:val="20"/>
              </w:rPr>
            </w:pPr>
          </w:p>
        </w:tc>
      </w:tr>
      <w:tr w:rsidR="00FF2878" w:rsidRPr="00F2074A" w:rsidTr="002A3014">
        <w:trPr>
          <w:trHeight w:val="353"/>
        </w:trPr>
        <w:tc>
          <w:tcPr>
            <w:tcW w:w="11988" w:type="dxa"/>
            <w:gridSpan w:val="7"/>
            <w:shd w:val="clear" w:color="auto" w:fill="auto"/>
          </w:tcPr>
          <w:p w:rsidR="00FF2878" w:rsidRPr="00C03AAC" w:rsidRDefault="00FF2878" w:rsidP="00FF2878">
            <w:pPr>
              <w:rPr>
                <w:rFonts w:ascii="Calibri" w:eastAsia="Times New Roman" w:hAnsi="Calibri" w:cs="Calibri"/>
                <w:color w:val="000000"/>
                <w:sz w:val="18"/>
                <w:szCs w:val="18"/>
              </w:rPr>
            </w:pPr>
          </w:p>
        </w:tc>
        <w:tc>
          <w:tcPr>
            <w:tcW w:w="3420" w:type="dxa"/>
            <w:gridSpan w:val="3"/>
            <w:shd w:val="clear" w:color="auto" w:fill="DAEEF3" w:themeFill="accent5" w:themeFillTint="33"/>
          </w:tcPr>
          <w:p w:rsidR="00FF2878" w:rsidRPr="00F2074A" w:rsidRDefault="00840288" w:rsidP="00F2074A">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FF2878" w:rsidRPr="00F2074A" w:rsidRDefault="00FF2878" w:rsidP="00F2074A">
            <w:pPr>
              <w:rPr>
                <w:rFonts w:ascii="Calibri" w:eastAsia="Times New Roman" w:hAnsi="Calibri" w:cs="Calibri"/>
                <w:sz w:val="20"/>
                <w:szCs w:val="20"/>
              </w:rPr>
            </w:pPr>
          </w:p>
        </w:tc>
        <w:tc>
          <w:tcPr>
            <w:tcW w:w="2947" w:type="dxa"/>
            <w:shd w:val="clear" w:color="auto" w:fill="auto"/>
          </w:tcPr>
          <w:p w:rsidR="00FF2878" w:rsidRPr="00F2074A" w:rsidRDefault="00FF2878" w:rsidP="00F2074A">
            <w:pPr>
              <w:rPr>
                <w:rFonts w:ascii="Calibri" w:eastAsia="Times New Roman" w:hAnsi="Calibri" w:cs="Calibri"/>
                <w:sz w:val="20"/>
                <w:szCs w:val="20"/>
              </w:rPr>
            </w:pPr>
          </w:p>
        </w:tc>
      </w:tr>
      <w:tr w:rsidR="00FF2878" w:rsidRPr="00F2074A" w:rsidTr="002A3014">
        <w:trPr>
          <w:trHeight w:val="353"/>
        </w:trPr>
        <w:tc>
          <w:tcPr>
            <w:tcW w:w="19122" w:type="dxa"/>
            <w:gridSpan w:val="12"/>
            <w:shd w:val="clear" w:color="auto" w:fill="FFFF00"/>
          </w:tcPr>
          <w:p w:rsidR="00FF2878" w:rsidRPr="00F2074A" w:rsidRDefault="000B50D3" w:rsidP="00C97CAE">
            <w:pPr>
              <w:rPr>
                <w:rFonts w:ascii="Calibri" w:eastAsia="Times New Roman" w:hAnsi="Calibri" w:cs="Calibri"/>
                <w:sz w:val="20"/>
                <w:szCs w:val="20"/>
              </w:rPr>
            </w:pPr>
            <w:r>
              <w:rPr>
                <w:rFonts w:ascii="Calibri" w:hAnsi="Calibri" w:cs="Calibri"/>
                <w:b/>
                <w:bCs/>
                <w:color w:val="000000"/>
                <w:sz w:val="20"/>
                <w:szCs w:val="20"/>
              </w:rPr>
              <w:t>2.</w:t>
            </w:r>
            <w:r w:rsidR="001B427C">
              <w:rPr>
                <w:rFonts w:ascii="Calibri" w:hAnsi="Calibri" w:cs="Calibri"/>
                <w:b/>
                <w:bCs/>
                <w:color w:val="000000"/>
                <w:sz w:val="20"/>
                <w:szCs w:val="20"/>
              </w:rPr>
              <w:t>2 Accounting/Bookkeeping System</w:t>
            </w:r>
          </w:p>
        </w:tc>
      </w:tr>
    </w:tbl>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1B427C" w:rsidRPr="00F2074A" w:rsidTr="00CE50C5">
        <w:trPr>
          <w:trHeight w:val="1430"/>
          <w:tblHeader/>
        </w:trPr>
        <w:tc>
          <w:tcPr>
            <w:tcW w:w="2386" w:type="dxa"/>
            <w:shd w:val="clear" w:color="auto" w:fill="FFFFFF" w:themeFill="background1"/>
          </w:tcPr>
          <w:p w:rsidR="00C97CAE" w:rsidRPr="001D3287" w:rsidRDefault="00C97CAE" w:rsidP="00C97CAE">
            <w:pPr>
              <w:rPr>
                <w:rFonts w:ascii="Calibri" w:hAnsi="Calibri" w:cs="Calibri"/>
                <w:color w:val="000000"/>
                <w:sz w:val="18"/>
                <w:szCs w:val="18"/>
              </w:rPr>
            </w:pPr>
            <w:r w:rsidRPr="001D3287">
              <w:rPr>
                <w:rFonts w:ascii="Calibri" w:hAnsi="Calibri" w:cs="Calibri"/>
                <w:color w:val="000000"/>
                <w:sz w:val="18"/>
                <w:szCs w:val="18"/>
              </w:rPr>
              <w:lastRenderedPageBreak/>
              <w:t xml:space="preserve">Confirm that the organization has an accounting/ bookkeeping system, and that financial transactions are entered into the system on a consistent basis in accordance with applicable standards, policies and procedures. </w:t>
            </w:r>
          </w:p>
          <w:p w:rsidR="00C97CAE" w:rsidRPr="001D3287" w:rsidRDefault="00E43908" w:rsidP="00C97CAE">
            <w:pPr>
              <w:rPr>
                <w:rFonts w:ascii="Calibri" w:hAnsi="Calibri" w:cs="Calibri"/>
                <w:i/>
                <w:iCs/>
                <w:color w:val="FF0000"/>
                <w:sz w:val="18"/>
                <w:szCs w:val="18"/>
              </w:rPr>
            </w:pPr>
            <w:r>
              <w:rPr>
                <w:rFonts w:ascii="Calibri" w:hAnsi="Calibri" w:cs="Calibri"/>
                <w:i/>
                <w:iCs/>
                <w:color w:val="FF0000"/>
                <w:sz w:val="18"/>
                <w:szCs w:val="18"/>
              </w:rPr>
              <w:t>[</w:t>
            </w:r>
            <w:r w:rsidR="00C97CAE" w:rsidRPr="001D3287">
              <w:rPr>
                <w:rFonts w:ascii="Calibri" w:hAnsi="Calibri" w:cs="Calibri"/>
                <w:i/>
                <w:iCs/>
                <w:color w:val="FF0000"/>
                <w:sz w:val="18"/>
                <w:szCs w:val="18"/>
              </w:rPr>
              <w:t>Note: For very small organizations and awards, a manual (handwritten in books) double entry accounting system may be acceptable provided it is est</w:t>
            </w:r>
            <w:r w:rsidR="00C97CAE">
              <w:rPr>
                <w:rFonts w:ascii="Calibri" w:hAnsi="Calibri" w:cs="Calibri"/>
                <w:i/>
                <w:iCs/>
                <w:color w:val="FF0000"/>
                <w:sz w:val="18"/>
                <w:szCs w:val="18"/>
              </w:rPr>
              <w:t xml:space="preserve">ablished and used </w:t>
            </w:r>
            <w:r w:rsidR="00C97CAE" w:rsidRPr="001D3287">
              <w:rPr>
                <w:rFonts w:ascii="Calibri" w:hAnsi="Calibri" w:cs="Calibri"/>
                <w:i/>
                <w:iCs/>
                <w:color w:val="FF0000"/>
                <w:sz w:val="18"/>
                <w:szCs w:val="18"/>
              </w:rPr>
              <w:t>consistently in accordance with ac</w:t>
            </w:r>
            <w:r w:rsidR="00C97CAE">
              <w:rPr>
                <w:rFonts w:ascii="Calibri" w:hAnsi="Calibri" w:cs="Calibri"/>
                <w:i/>
                <w:iCs/>
                <w:color w:val="FF0000"/>
                <w:sz w:val="18"/>
                <w:szCs w:val="18"/>
              </w:rPr>
              <w:t>ceptable accounting principles.</w:t>
            </w:r>
            <w:r>
              <w:rPr>
                <w:rFonts w:ascii="Calibri" w:hAnsi="Calibri" w:cs="Calibri"/>
                <w:i/>
                <w:iCs/>
                <w:color w:val="FF0000"/>
                <w:sz w:val="18"/>
                <w:szCs w:val="18"/>
              </w:rPr>
              <w:t>]</w:t>
            </w:r>
          </w:p>
          <w:p w:rsidR="00C97CAE" w:rsidRPr="001D3287" w:rsidRDefault="00C97CAE" w:rsidP="00C97CAE">
            <w:pPr>
              <w:rPr>
                <w:rFonts w:ascii="Calibri" w:hAnsi="Calibri" w:cs="Calibri"/>
                <w:color w:val="000000"/>
                <w:sz w:val="18"/>
                <w:szCs w:val="18"/>
              </w:rPr>
            </w:pPr>
          </w:p>
        </w:tc>
        <w:tc>
          <w:tcPr>
            <w:tcW w:w="559" w:type="dxa"/>
            <w:shd w:val="clear" w:color="auto" w:fill="FFFFFF" w:themeFill="background1"/>
          </w:tcPr>
          <w:p w:rsidR="00C97CAE" w:rsidRPr="001D3287" w:rsidRDefault="00C97CAE" w:rsidP="00C97CAE">
            <w:pPr>
              <w:rPr>
                <w:rFonts w:ascii="Calibri" w:eastAsia="Times New Roman" w:hAnsi="Calibri" w:cs="Calibri"/>
                <w:sz w:val="18"/>
                <w:szCs w:val="18"/>
              </w:rPr>
            </w:pPr>
            <w:r w:rsidRPr="001D3287">
              <w:rPr>
                <w:rFonts w:ascii="Calibri" w:eastAsia="Times New Roman" w:hAnsi="Calibri" w:cs="Calibri"/>
                <w:sz w:val="18"/>
                <w:szCs w:val="18"/>
              </w:rPr>
              <w:t>10</w:t>
            </w:r>
          </w:p>
          <w:p w:rsidR="00C97CAE" w:rsidRPr="001D3287" w:rsidRDefault="00C97CAE" w:rsidP="00C97CAE">
            <w:pPr>
              <w:rPr>
                <w:rFonts w:ascii="Calibri" w:eastAsia="Times New Roman" w:hAnsi="Calibri" w:cs="Calibri"/>
                <w:sz w:val="18"/>
                <w:szCs w:val="18"/>
              </w:rPr>
            </w:pPr>
          </w:p>
        </w:tc>
        <w:tc>
          <w:tcPr>
            <w:tcW w:w="2833" w:type="dxa"/>
            <w:shd w:val="clear" w:color="auto" w:fill="FFFFFF" w:themeFill="background1"/>
          </w:tcPr>
          <w:p w:rsidR="00C97CAE" w:rsidRPr="001D3287" w:rsidRDefault="00C97CAE" w:rsidP="00C97CAE">
            <w:pPr>
              <w:rPr>
                <w:rFonts w:ascii="Calibri" w:hAnsi="Calibri" w:cs="Calibri"/>
                <w:color w:val="000000"/>
                <w:sz w:val="18"/>
                <w:szCs w:val="18"/>
              </w:rPr>
            </w:pPr>
            <w:r w:rsidRPr="001D3287">
              <w:rPr>
                <w:rFonts w:ascii="Calibri" w:hAnsi="Calibri" w:cs="Calibri"/>
                <w:color w:val="000000"/>
                <w:sz w:val="18"/>
                <w:szCs w:val="18"/>
              </w:rPr>
              <w:t xml:space="preserve">Organization </w:t>
            </w:r>
            <w:r w:rsidRPr="001D3287">
              <w:rPr>
                <w:rFonts w:ascii="Calibri" w:hAnsi="Calibri" w:cs="Calibri"/>
                <w:color w:val="000000"/>
                <w:sz w:val="18"/>
                <w:szCs w:val="18"/>
                <w:u w:val="single"/>
              </w:rPr>
              <w:t>does not have</w:t>
            </w:r>
            <w:r w:rsidRPr="001D3287">
              <w:rPr>
                <w:rFonts w:ascii="Calibri" w:hAnsi="Calibri" w:cs="Calibri"/>
                <w:color w:val="000000"/>
                <w:sz w:val="18"/>
                <w:szCs w:val="18"/>
              </w:rPr>
              <w:t xml:space="preserve"> an adequate accounting/ bookkeeping system.</w:t>
            </w:r>
          </w:p>
          <w:p w:rsidR="00C97CAE" w:rsidRPr="001D3287" w:rsidRDefault="00C97CAE" w:rsidP="00C97CAE">
            <w:pPr>
              <w:rPr>
                <w:rFonts w:ascii="Calibri" w:hAnsi="Calibri" w:cs="Calibri"/>
                <w:color w:val="000000"/>
                <w:sz w:val="18"/>
                <w:szCs w:val="18"/>
              </w:rPr>
            </w:pPr>
          </w:p>
        </w:tc>
        <w:tc>
          <w:tcPr>
            <w:tcW w:w="263" w:type="dxa"/>
            <w:shd w:val="clear" w:color="auto" w:fill="FFFFFF" w:themeFill="background1"/>
          </w:tcPr>
          <w:p w:rsidR="00C97CAE" w:rsidRPr="001D3287" w:rsidRDefault="00C97CAE" w:rsidP="00C97CAE">
            <w:pPr>
              <w:rPr>
                <w:rFonts w:ascii="Calibri" w:eastAsia="Times New Roman" w:hAnsi="Calibri" w:cs="Calibri"/>
                <w:sz w:val="18"/>
                <w:szCs w:val="18"/>
              </w:rPr>
            </w:pPr>
          </w:p>
        </w:tc>
        <w:tc>
          <w:tcPr>
            <w:tcW w:w="2887" w:type="dxa"/>
            <w:shd w:val="clear" w:color="auto" w:fill="FFFFFF" w:themeFill="background1"/>
          </w:tcPr>
          <w:p w:rsidR="00C97CAE" w:rsidRPr="001D3287" w:rsidRDefault="00C97CAE" w:rsidP="00C97CAE">
            <w:pPr>
              <w:rPr>
                <w:rFonts w:ascii="Calibri" w:hAnsi="Calibri" w:cs="Calibri"/>
                <w:color w:val="000000"/>
                <w:sz w:val="18"/>
                <w:szCs w:val="18"/>
              </w:rPr>
            </w:pPr>
            <w:r w:rsidRPr="001D3287">
              <w:rPr>
                <w:rFonts w:ascii="Calibri" w:hAnsi="Calibri" w:cs="Calibri"/>
                <w:color w:val="000000"/>
                <w:sz w:val="18"/>
                <w:szCs w:val="18"/>
              </w:rPr>
              <w:t xml:space="preserve">Organization’s accounting/ bookkeeping system is weak. </w:t>
            </w:r>
          </w:p>
          <w:p w:rsidR="00C97CAE" w:rsidRPr="001D3287" w:rsidRDefault="00C97CAE" w:rsidP="00C97CAE">
            <w:pPr>
              <w:rPr>
                <w:rFonts w:ascii="Calibri" w:hAnsi="Calibri" w:cs="Calibri"/>
                <w:color w:val="000000"/>
                <w:sz w:val="18"/>
                <w:szCs w:val="18"/>
              </w:rPr>
            </w:pPr>
            <w:r w:rsidRPr="001D3287">
              <w:rPr>
                <w:rFonts w:ascii="Calibri" w:hAnsi="Calibri" w:cs="Calibri"/>
                <w:color w:val="000000"/>
                <w:sz w:val="18"/>
                <w:szCs w:val="18"/>
              </w:rPr>
              <w:t xml:space="preserve">Financial transactions are not entered into the system on a regular or consistent basis. </w:t>
            </w:r>
          </w:p>
          <w:p w:rsidR="00C97CAE" w:rsidRPr="001D3287" w:rsidRDefault="00C97CAE" w:rsidP="00C97CAE">
            <w:pPr>
              <w:rPr>
                <w:rFonts w:ascii="Calibri" w:hAnsi="Calibri" w:cs="Calibri"/>
                <w:color w:val="000000"/>
                <w:sz w:val="18"/>
                <w:szCs w:val="18"/>
              </w:rPr>
            </w:pPr>
            <w:r w:rsidRPr="001D3287">
              <w:rPr>
                <w:rFonts w:ascii="Calibri" w:hAnsi="Calibri" w:cs="Calibri"/>
                <w:color w:val="000000"/>
                <w:sz w:val="18"/>
                <w:szCs w:val="18"/>
              </w:rPr>
              <w:t xml:space="preserve">The bookkeeping system lacks some functionality to automatically reconcile summaries of transactions to the detailed transactions. </w:t>
            </w:r>
          </w:p>
          <w:p w:rsidR="00C97CAE" w:rsidRPr="001D3287" w:rsidRDefault="00C97CAE" w:rsidP="00C97CAE">
            <w:pPr>
              <w:rPr>
                <w:rFonts w:ascii="Calibri" w:hAnsi="Calibri" w:cs="Calibri"/>
                <w:color w:val="000000"/>
                <w:sz w:val="18"/>
                <w:szCs w:val="18"/>
              </w:rPr>
            </w:pPr>
          </w:p>
        </w:tc>
        <w:tc>
          <w:tcPr>
            <w:tcW w:w="270" w:type="dxa"/>
            <w:shd w:val="clear" w:color="auto" w:fill="FFFFFF" w:themeFill="background1"/>
          </w:tcPr>
          <w:p w:rsidR="00C97CAE" w:rsidRPr="001D3287" w:rsidRDefault="00C97CAE" w:rsidP="00C97CAE">
            <w:pPr>
              <w:rPr>
                <w:rFonts w:ascii="Calibri" w:eastAsia="Times New Roman" w:hAnsi="Calibri" w:cs="Calibri"/>
                <w:sz w:val="18"/>
                <w:szCs w:val="18"/>
              </w:rPr>
            </w:pPr>
          </w:p>
        </w:tc>
        <w:tc>
          <w:tcPr>
            <w:tcW w:w="2790" w:type="dxa"/>
            <w:shd w:val="clear" w:color="auto" w:fill="FFFFFF" w:themeFill="background1"/>
          </w:tcPr>
          <w:p w:rsidR="00C97CAE" w:rsidRPr="001D3287" w:rsidRDefault="00C97CAE" w:rsidP="00C97CAE">
            <w:pPr>
              <w:rPr>
                <w:rFonts w:ascii="Calibri" w:hAnsi="Calibri" w:cs="Calibri"/>
                <w:color w:val="000000"/>
                <w:sz w:val="18"/>
                <w:szCs w:val="18"/>
              </w:rPr>
            </w:pPr>
            <w:r w:rsidRPr="001D3287">
              <w:rPr>
                <w:rFonts w:ascii="Calibri" w:hAnsi="Calibri" w:cs="Calibri"/>
                <w:color w:val="000000"/>
                <w:sz w:val="18"/>
                <w:szCs w:val="18"/>
              </w:rPr>
              <w:t xml:space="preserve">Organization has an </w:t>
            </w:r>
            <w:r w:rsidRPr="001D3287">
              <w:rPr>
                <w:rFonts w:ascii="Calibri" w:hAnsi="Calibri" w:cs="Calibri"/>
                <w:color w:val="000000"/>
                <w:sz w:val="18"/>
                <w:szCs w:val="18"/>
                <w:u w:val="single"/>
              </w:rPr>
              <w:t xml:space="preserve">adequate </w:t>
            </w:r>
            <w:r w:rsidRPr="001D3287">
              <w:rPr>
                <w:rFonts w:ascii="Calibri" w:hAnsi="Calibri" w:cs="Calibri"/>
                <w:color w:val="000000"/>
                <w:sz w:val="18"/>
                <w:szCs w:val="18"/>
              </w:rPr>
              <w:t xml:space="preserve">double entry accounting/ bookkeeping system. </w:t>
            </w:r>
          </w:p>
          <w:p w:rsidR="00C97CAE" w:rsidRPr="001D3287" w:rsidRDefault="00C97CAE" w:rsidP="00C97CAE">
            <w:pPr>
              <w:rPr>
                <w:rFonts w:ascii="Calibri" w:hAnsi="Calibri" w:cs="Calibri"/>
                <w:color w:val="000000"/>
                <w:sz w:val="18"/>
                <w:szCs w:val="18"/>
              </w:rPr>
            </w:pPr>
            <w:r w:rsidRPr="001D3287">
              <w:rPr>
                <w:rFonts w:ascii="Calibri" w:hAnsi="Calibri" w:cs="Calibri"/>
                <w:color w:val="000000"/>
                <w:sz w:val="18"/>
                <w:szCs w:val="18"/>
              </w:rPr>
              <w:t xml:space="preserve">Financial transactions are entered into the system on a regular basis. The bookkeeping system has some functionality to automatically reconcile subsidiary ledgers to the main ledger.  </w:t>
            </w:r>
          </w:p>
          <w:p w:rsidR="00C97CAE" w:rsidRPr="001D3287" w:rsidRDefault="00C97CAE" w:rsidP="00C97CAE">
            <w:pPr>
              <w:rPr>
                <w:rFonts w:ascii="Calibri" w:hAnsi="Calibri" w:cs="Calibri"/>
                <w:color w:val="000000"/>
                <w:sz w:val="18"/>
                <w:szCs w:val="18"/>
              </w:rPr>
            </w:pPr>
          </w:p>
          <w:p w:rsidR="00C97CAE" w:rsidRPr="001D3287" w:rsidRDefault="00C97CAE" w:rsidP="00C97CAE">
            <w:pPr>
              <w:rPr>
                <w:rFonts w:ascii="Calibri" w:hAnsi="Calibri" w:cs="Calibri"/>
                <w:color w:val="000000"/>
                <w:sz w:val="18"/>
                <w:szCs w:val="18"/>
              </w:rPr>
            </w:pPr>
          </w:p>
          <w:p w:rsidR="00C97CAE" w:rsidRPr="001D3287" w:rsidRDefault="00C97CAE" w:rsidP="00C97CAE">
            <w:pPr>
              <w:rPr>
                <w:rFonts w:ascii="Calibri" w:hAnsi="Calibri" w:cs="Calibri"/>
                <w:color w:val="000000"/>
                <w:sz w:val="18"/>
                <w:szCs w:val="18"/>
              </w:rPr>
            </w:pPr>
          </w:p>
        </w:tc>
        <w:tc>
          <w:tcPr>
            <w:tcW w:w="270" w:type="dxa"/>
            <w:shd w:val="clear" w:color="auto" w:fill="FFFFFF" w:themeFill="background1"/>
          </w:tcPr>
          <w:p w:rsidR="00C97CAE" w:rsidRPr="002D6264" w:rsidRDefault="00C97CAE" w:rsidP="00C97CAE">
            <w:pPr>
              <w:rPr>
                <w:rFonts w:ascii="Calibri" w:eastAsia="Times New Roman" w:hAnsi="Calibri" w:cs="Calibri"/>
                <w:sz w:val="18"/>
                <w:szCs w:val="18"/>
              </w:rPr>
            </w:pPr>
          </w:p>
        </w:tc>
        <w:tc>
          <w:tcPr>
            <w:tcW w:w="2880" w:type="dxa"/>
            <w:shd w:val="clear" w:color="auto" w:fill="FFFFFF" w:themeFill="background1"/>
          </w:tcPr>
          <w:p w:rsidR="00C97CAE" w:rsidRPr="001D3287" w:rsidRDefault="00C97CAE" w:rsidP="00C97CAE">
            <w:pPr>
              <w:rPr>
                <w:rFonts w:ascii="Calibri" w:hAnsi="Calibri" w:cs="Calibri"/>
                <w:color w:val="000000"/>
                <w:sz w:val="18"/>
                <w:szCs w:val="18"/>
              </w:rPr>
            </w:pPr>
            <w:r w:rsidRPr="001D3287">
              <w:rPr>
                <w:rFonts w:ascii="Calibri" w:hAnsi="Calibri" w:cs="Calibri"/>
                <w:color w:val="000000"/>
                <w:sz w:val="18"/>
                <w:szCs w:val="18"/>
              </w:rPr>
              <w:t xml:space="preserve">Organization has a </w:t>
            </w:r>
            <w:r w:rsidRPr="001D3287">
              <w:rPr>
                <w:rFonts w:ascii="Calibri" w:hAnsi="Calibri" w:cs="Calibri"/>
                <w:color w:val="000000"/>
                <w:sz w:val="18"/>
                <w:szCs w:val="18"/>
                <w:u w:val="single"/>
              </w:rPr>
              <w:t>reliable</w:t>
            </w:r>
            <w:r w:rsidRPr="001D3287">
              <w:rPr>
                <w:rFonts w:ascii="Calibri" w:hAnsi="Calibri" w:cs="Calibri"/>
                <w:color w:val="000000"/>
                <w:sz w:val="18"/>
                <w:szCs w:val="18"/>
              </w:rPr>
              <w:t xml:space="preserve"> double entry accounting/bookkeeping system that meets its needs and is otherwise appropriate.  Financial transactions are entered into the system on a daily basis.  The bookkeeping system has functionalities to automatically reconcile subsidiary ledger to the main ledger.  </w:t>
            </w:r>
          </w:p>
          <w:p w:rsidR="00C97CAE" w:rsidRPr="002D6264" w:rsidRDefault="00C97CAE" w:rsidP="00C97CAE">
            <w:pPr>
              <w:rPr>
                <w:rFonts w:ascii="Calibri" w:hAnsi="Calibri" w:cs="Calibri"/>
                <w:color w:val="000000"/>
                <w:sz w:val="18"/>
                <w:szCs w:val="18"/>
              </w:rPr>
            </w:pPr>
          </w:p>
        </w:tc>
        <w:tc>
          <w:tcPr>
            <w:tcW w:w="270" w:type="dxa"/>
            <w:shd w:val="clear" w:color="auto" w:fill="FFFFFF" w:themeFill="background1"/>
          </w:tcPr>
          <w:p w:rsidR="00C97CAE" w:rsidRPr="00F2074A" w:rsidRDefault="00C97CAE" w:rsidP="00C97CAE">
            <w:pPr>
              <w:rPr>
                <w:rFonts w:ascii="Calibri" w:eastAsia="Times New Roman" w:hAnsi="Calibri" w:cs="Calibri"/>
                <w:sz w:val="20"/>
                <w:szCs w:val="20"/>
              </w:rPr>
            </w:pPr>
          </w:p>
        </w:tc>
        <w:tc>
          <w:tcPr>
            <w:tcW w:w="767" w:type="dxa"/>
            <w:shd w:val="clear" w:color="auto" w:fill="FFFFFF" w:themeFill="background1"/>
          </w:tcPr>
          <w:p w:rsidR="00C97CAE" w:rsidRPr="00F2074A" w:rsidRDefault="00C97CAE" w:rsidP="00C97CAE">
            <w:pPr>
              <w:rPr>
                <w:rFonts w:ascii="Calibri" w:eastAsia="Times New Roman" w:hAnsi="Calibri" w:cs="Calibri"/>
                <w:sz w:val="20"/>
                <w:szCs w:val="20"/>
              </w:rPr>
            </w:pPr>
          </w:p>
        </w:tc>
        <w:tc>
          <w:tcPr>
            <w:tcW w:w="2947" w:type="dxa"/>
            <w:shd w:val="clear" w:color="auto" w:fill="auto"/>
          </w:tcPr>
          <w:p w:rsidR="00C97CAE" w:rsidRPr="00F2074A" w:rsidRDefault="00C97CAE" w:rsidP="00C97CAE">
            <w:pPr>
              <w:rPr>
                <w:rFonts w:ascii="Calibri" w:eastAsia="Times New Roman" w:hAnsi="Calibri" w:cs="Calibri"/>
                <w:sz w:val="20"/>
                <w:szCs w:val="20"/>
              </w:rPr>
            </w:pPr>
          </w:p>
        </w:tc>
      </w:tr>
      <w:tr w:rsidR="00C97CAE" w:rsidRPr="00F2074A" w:rsidTr="00C54A61">
        <w:trPr>
          <w:trHeight w:val="353"/>
        </w:trPr>
        <w:tc>
          <w:tcPr>
            <w:tcW w:w="11988" w:type="dxa"/>
            <w:gridSpan w:val="7"/>
            <w:shd w:val="clear" w:color="auto" w:fill="auto"/>
          </w:tcPr>
          <w:p w:rsidR="00C97CAE" w:rsidRPr="00EF49C9" w:rsidRDefault="00C97CAE" w:rsidP="00C97CAE">
            <w:pPr>
              <w:rPr>
                <w:rFonts w:ascii="Calibri" w:eastAsia="Times New Roman" w:hAnsi="Calibri" w:cs="Calibri"/>
                <w:color w:val="000000"/>
                <w:sz w:val="18"/>
                <w:szCs w:val="18"/>
              </w:rPr>
            </w:pPr>
          </w:p>
        </w:tc>
        <w:tc>
          <w:tcPr>
            <w:tcW w:w="3420" w:type="dxa"/>
            <w:gridSpan w:val="3"/>
            <w:shd w:val="clear" w:color="auto" w:fill="DAEEF3" w:themeFill="accent5" w:themeFillTint="33"/>
          </w:tcPr>
          <w:p w:rsidR="00C97CAE" w:rsidRPr="00F2074A" w:rsidRDefault="00C97CAE" w:rsidP="00C97CAE">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C97CAE" w:rsidRPr="00F2074A" w:rsidRDefault="00C97CAE" w:rsidP="00C97CAE">
            <w:pPr>
              <w:rPr>
                <w:rFonts w:ascii="Calibri" w:eastAsia="Times New Roman" w:hAnsi="Calibri" w:cs="Calibri"/>
                <w:sz w:val="20"/>
                <w:szCs w:val="20"/>
              </w:rPr>
            </w:pPr>
          </w:p>
        </w:tc>
        <w:tc>
          <w:tcPr>
            <w:tcW w:w="2947" w:type="dxa"/>
            <w:shd w:val="clear" w:color="auto" w:fill="auto"/>
          </w:tcPr>
          <w:p w:rsidR="00C97CAE" w:rsidRPr="00F2074A" w:rsidRDefault="00C97CAE" w:rsidP="00C97CAE">
            <w:pPr>
              <w:rPr>
                <w:rFonts w:ascii="Calibri" w:eastAsia="Times New Roman" w:hAnsi="Calibri" w:cs="Calibri"/>
                <w:sz w:val="20"/>
                <w:szCs w:val="20"/>
              </w:rPr>
            </w:pPr>
          </w:p>
        </w:tc>
      </w:tr>
      <w:tr w:rsidR="00C97CAE" w:rsidRPr="00F2074A" w:rsidTr="00C54A61">
        <w:trPr>
          <w:trHeight w:val="353"/>
        </w:trPr>
        <w:tc>
          <w:tcPr>
            <w:tcW w:w="19122" w:type="dxa"/>
            <w:gridSpan w:val="12"/>
            <w:shd w:val="clear" w:color="auto" w:fill="FFFF00"/>
          </w:tcPr>
          <w:p w:rsidR="00C97CAE" w:rsidRPr="00C54A61" w:rsidRDefault="000B50D3" w:rsidP="00C97CAE">
            <w:pPr>
              <w:rPr>
                <w:rFonts w:ascii="Calibri" w:hAnsi="Calibri" w:cs="Calibri"/>
                <w:b/>
                <w:bCs/>
                <w:color w:val="000000"/>
                <w:sz w:val="20"/>
                <w:szCs w:val="20"/>
              </w:rPr>
            </w:pPr>
            <w:r w:rsidRPr="001D3287">
              <w:rPr>
                <w:rFonts w:ascii="Calibri" w:hAnsi="Calibri" w:cs="Calibri"/>
                <w:b/>
                <w:bCs/>
                <w:color w:val="000000"/>
                <w:sz w:val="20"/>
                <w:szCs w:val="20"/>
              </w:rPr>
              <w:t>2.</w:t>
            </w:r>
            <w:r>
              <w:rPr>
                <w:rFonts w:ascii="Calibri" w:hAnsi="Calibri" w:cs="Calibri"/>
                <w:b/>
                <w:bCs/>
                <w:color w:val="000000"/>
                <w:sz w:val="20"/>
                <w:szCs w:val="20"/>
              </w:rPr>
              <w:t>3</w:t>
            </w:r>
            <w:r w:rsidRPr="001D3287">
              <w:rPr>
                <w:rFonts w:ascii="Calibri" w:hAnsi="Calibri" w:cs="Calibri"/>
                <w:b/>
                <w:bCs/>
                <w:color w:val="000000"/>
                <w:sz w:val="20"/>
                <w:szCs w:val="20"/>
              </w:rPr>
              <w:t xml:space="preserve">  Chart of Accounts, General Ledger and Financial Statements</w:t>
            </w:r>
          </w:p>
        </w:tc>
      </w:tr>
    </w:tbl>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1B427C" w:rsidRPr="00F2074A" w:rsidTr="00CE50C5">
        <w:trPr>
          <w:trHeight w:val="353"/>
          <w:tblHeader/>
        </w:trPr>
        <w:tc>
          <w:tcPr>
            <w:tcW w:w="2386" w:type="dxa"/>
            <w:shd w:val="clear" w:color="auto" w:fill="FFFFFF" w:themeFill="background1"/>
          </w:tcPr>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lastRenderedPageBreak/>
              <w:t xml:space="preserve">Confirm that the organization has a chart of accounts and corresponding General Ledger that are used to prepare financial statements on a regular and consistent basis. </w:t>
            </w:r>
            <w:r w:rsidRPr="00862A0F">
              <w:rPr>
                <w:rFonts w:ascii="Calibri" w:hAnsi="Calibri" w:cs="Calibri"/>
                <w:i/>
                <w:iCs/>
                <w:color w:val="FF0000"/>
                <w:sz w:val="18"/>
                <w:szCs w:val="18"/>
              </w:rPr>
              <w:t>[Note: Request the Chart of Accounts to perform a detailed review to ensure that the organization has a logical sequence of accounts, assets, liabilities and owners’ equity. Confirm there is a code to capture “unallowable” costs.]</w:t>
            </w:r>
          </w:p>
          <w:p w:rsidR="000B50D3" w:rsidRPr="00862A0F" w:rsidRDefault="000B50D3" w:rsidP="000B50D3">
            <w:pPr>
              <w:rPr>
                <w:rFonts w:ascii="Calibri" w:hAnsi="Calibri" w:cs="Calibri"/>
                <w:color w:val="000000"/>
                <w:sz w:val="18"/>
                <w:szCs w:val="18"/>
              </w:rPr>
            </w:pPr>
          </w:p>
        </w:tc>
        <w:tc>
          <w:tcPr>
            <w:tcW w:w="559" w:type="dxa"/>
            <w:shd w:val="clear" w:color="auto" w:fill="FFFFFF" w:themeFill="background1"/>
          </w:tcPr>
          <w:p w:rsidR="000B50D3" w:rsidRPr="00862A0F" w:rsidRDefault="000B50D3" w:rsidP="000B50D3">
            <w:pPr>
              <w:rPr>
                <w:rFonts w:ascii="Calibri" w:eastAsia="Times New Roman" w:hAnsi="Calibri" w:cs="Calibri"/>
                <w:sz w:val="18"/>
                <w:szCs w:val="18"/>
              </w:rPr>
            </w:pPr>
            <w:r w:rsidRPr="00862A0F">
              <w:rPr>
                <w:rFonts w:ascii="Calibri" w:eastAsia="Times New Roman" w:hAnsi="Calibri" w:cs="Calibri"/>
                <w:sz w:val="18"/>
                <w:szCs w:val="18"/>
              </w:rPr>
              <w:t>11</w:t>
            </w:r>
          </w:p>
          <w:p w:rsidR="000B50D3" w:rsidRPr="00862A0F" w:rsidRDefault="000B50D3" w:rsidP="000B50D3">
            <w:pPr>
              <w:rPr>
                <w:rFonts w:ascii="Calibri" w:eastAsia="Times New Roman" w:hAnsi="Calibri" w:cs="Calibri"/>
                <w:sz w:val="18"/>
                <w:szCs w:val="18"/>
              </w:rPr>
            </w:pPr>
          </w:p>
        </w:tc>
        <w:tc>
          <w:tcPr>
            <w:tcW w:w="2833" w:type="dxa"/>
            <w:shd w:val="clear" w:color="auto" w:fill="FFFFFF" w:themeFill="background1"/>
          </w:tcPr>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Organization </w:t>
            </w:r>
            <w:r w:rsidRPr="00862A0F">
              <w:rPr>
                <w:rFonts w:ascii="Calibri" w:hAnsi="Calibri" w:cs="Calibri"/>
                <w:color w:val="000000"/>
                <w:sz w:val="18"/>
                <w:szCs w:val="18"/>
                <w:u w:val="single"/>
              </w:rPr>
              <w:t>does not have</w:t>
            </w:r>
            <w:r w:rsidRPr="00862A0F">
              <w:rPr>
                <w:rFonts w:ascii="Calibri" w:hAnsi="Calibri" w:cs="Calibri"/>
                <w:color w:val="000000"/>
                <w:sz w:val="18"/>
                <w:szCs w:val="18"/>
              </w:rPr>
              <w:t xml:space="preserve"> a chart of accounts or General Ledger or those are not adequate for purposes of the award. The General Ledger numbering system does not follow applicable statutory country requirements (if any).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Material financial transactions are not recorded regularly and consistently in accordance with approved accounting standards.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Financial Statements are not produced, or if produced, are not derived from the General Ledger (trial balance) in accordance with acceptable accounting standards.</w:t>
            </w:r>
          </w:p>
          <w:p w:rsidR="000B50D3" w:rsidRPr="00862A0F" w:rsidRDefault="000B50D3" w:rsidP="000B50D3">
            <w:pPr>
              <w:rPr>
                <w:rFonts w:ascii="Calibri" w:hAnsi="Calibri" w:cs="Calibri"/>
                <w:color w:val="000000"/>
                <w:sz w:val="18"/>
                <w:szCs w:val="18"/>
              </w:rPr>
            </w:pPr>
          </w:p>
        </w:tc>
        <w:tc>
          <w:tcPr>
            <w:tcW w:w="263" w:type="dxa"/>
            <w:shd w:val="clear" w:color="auto" w:fill="FFFFFF" w:themeFill="background1"/>
          </w:tcPr>
          <w:p w:rsidR="000B50D3" w:rsidRPr="00862A0F" w:rsidRDefault="000B50D3" w:rsidP="000B50D3">
            <w:pPr>
              <w:rPr>
                <w:rFonts w:ascii="Calibri" w:eastAsia="Times New Roman" w:hAnsi="Calibri" w:cs="Calibri"/>
                <w:sz w:val="18"/>
                <w:szCs w:val="18"/>
              </w:rPr>
            </w:pPr>
          </w:p>
        </w:tc>
        <w:tc>
          <w:tcPr>
            <w:tcW w:w="2887" w:type="dxa"/>
            <w:shd w:val="clear" w:color="auto" w:fill="FFFFFF" w:themeFill="background1"/>
          </w:tcPr>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Organization has an incomplete and otherwise </w:t>
            </w:r>
            <w:r w:rsidRPr="00862A0F">
              <w:rPr>
                <w:rFonts w:ascii="Calibri" w:hAnsi="Calibri" w:cs="Calibri"/>
                <w:color w:val="000000"/>
                <w:sz w:val="18"/>
                <w:szCs w:val="18"/>
                <w:u w:val="single"/>
              </w:rPr>
              <w:t xml:space="preserve">weak </w:t>
            </w:r>
            <w:r w:rsidRPr="00862A0F">
              <w:rPr>
                <w:rFonts w:ascii="Calibri" w:hAnsi="Calibri" w:cs="Calibri"/>
                <w:color w:val="000000"/>
                <w:sz w:val="18"/>
                <w:szCs w:val="18"/>
              </w:rPr>
              <w:t xml:space="preserve">chart of accounts and General Ledger.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The General Ledger numbering system does not follow all applicable statutory country requirements (if any).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Material financial transactions are not recorded regularly and consistently in accordance with approved standards.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Financial Statements are not derived from the General Ledger (trial balance) in an acceptable manner.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Financial Statements are not prepared on a consistent basis in accordance with approved accounting standards. </w:t>
            </w:r>
          </w:p>
        </w:tc>
        <w:tc>
          <w:tcPr>
            <w:tcW w:w="270" w:type="dxa"/>
            <w:shd w:val="clear" w:color="auto" w:fill="FFFFFF" w:themeFill="background1"/>
          </w:tcPr>
          <w:p w:rsidR="000B50D3" w:rsidRPr="00862A0F" w:rsidRDefault="000B50D3" w:rsidP="000B50D3">
            <w:pPr>
              <w:rPr>
                <w:rFonts w:ascii="Calibri" w:eastAsia="Times New Roman" w:hAnsi="Calibri" w:cs="Calibri"/>
                <w:sz w:val="18"/>
                <w:szCs w:val="18"/>
              </w:rPr>
            </w:pPr>
          </w:p>
        </w:tc>
        <w:tc>
          <w:tcPr>
            <w:tcW w:w="2790" w:type="dxa"/>
            <w:shd w:val="clear" w:color="auto" w:fill="FFFFFF" w:themeFill="background1"/>
          </w:tcPr>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Organization has a chart of accounts and corresponding General Ledger that is </w:t>
            </w:r>
            <w:r w:rsidRPr="00862A0F">
              <w:rPr>
                <w:rFonts w:ascii="Calibri" w:hAnsi="Calibri" w:cs="Calibri"/>
                <w:color w:val="000000"/>
                <w:sz w:val="18"/>
                <w:szCs w:val="18"/>
                <w:u w:val="single"/>
              </w:rPr>
              <w:t>adequate</w:t>
            </w:r>
            <w:r w:rsidRPr="00862A0F">
              <w:rPr>
                <w:rFonts w:ascii="Calibri" w:hAnsi="Calibri" w:cs="Calibri"/>
                <w:color w:val="000000"/>
                <w:sz w:val="18"/>
                <w:szCs w:val="18"/>
              </w:rPr>
              <w:t xml:space="preserve">.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The General Ledger numbering system follows statutory country requirements (if any) in all material respects.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Material financial transactions are recorded regularly and consistently in accordance with approved and otherwise adequate accounting standards, principles and practices.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Financial Statements are derived from the General Ledger (trial balance) in an adequate manner.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Financial Statements are prepared in accordance with national standards. </w:t>
            </w:r>
          </w:p>
        </w:tc>
        <w:tc>
          <w:tcPr>
            <w:tcW w:w="270" w:type="dxa"/>
            <w:shd w:val="clear" w:color="auto" w:fill="FFFFFF" w:themeFill="background1"/>
          </w:tcPr>
          <w:p w:rsidR="000B50D3" w:rsidRPr="00862A0F" w:rsidRDefault="000B50D3" w:rsidP="000B50D3">
            <w:pPr>
              <w:rPr>
                <w:rFonts w:ascii="Calibri" w:eastAsia="Times New Roman" w:hAnsi="Calibri" w:cs="Calibri"/>
                <w:sz w:val="18"/>
                <w:szCs w:val="18"/>
              </w:rPr>
            </w:pPr>
          </w:p>
        </w:tc>
        <w:tc>
          <w:tcPr>
            <w:tcW w:w="2880" w:type="dxa"/>
            <w:shd w:val="clear" w:color="auto" w:fill="FFFFFF" w:themeFill="background1"/>
          </w:tcPr>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Organization has a chart of accounts and corresponding General Ledger that meet its needs and are otherwise </w:t>
            </w:r>
            <w:r w:rsidRPr="00862A0F">
              <w:rPr>
                <w:rFonts w:ascii="Calibri" w:hAnsi="Calibri" w:cs="Calibri"/>
                <w:color w:val="000000"/>
                <w:sz w:val="18"/>
                <w:szCs w:val="18"/>
                <w:u w:val="single"/>
              </w:rPr>
              <w:t>appropriate</w:t>
            </w:r>
            <w:r w:rsidRPr="00862A0F">
              <w:rPr>
                <w:rFonts w:ascii="Calibri" w:hAnsi="Calibri" w:cs="Calibri"/>
                <w:color w:val="000000"/>
                <w:sz w:val="18"/>
                <w:szCs w:val="18"/>
              </w:rPr>
              <w:t xml:space="preserve">.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The General Ledger numbering system follows statutory country requirements (if any) with no exceptions.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All financial transactions are recorded regularly and consistently in accordance with approved and otherwise appropriate accounting standards, principles and practices.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Financial Statements are regularly and consistently derived from the General Ledger (trial balance). </w:t>
            </w:r>
          </w:p>
          <w:p w:rsidR="000B50D3" w:rsidRPr="00862A0F" w:rsidRDefault="000B50D3" w:rsidP="000B50D3">
            <w:pPr>
              <w:rPr>
                <w:rFonts w:ascii="Calibri" w:hAnsi="Calibri" w:cs="Calibri"/>
                <w:color w:val="000000"/>
                <w:sz w:val="18"/>
                <w:szCs w:val="18"/>
              </w:rPr>
            </w:pPr>
            <w:r w:rsidRPr="00862A0F">
              <w:rPr>
                <w:rFonts w:ascii="Calibri" w:hAnsi="Calibri" w:cs="Calibri"/>
                <w:color w:val="000000"/>
                <w:sz w:val="18"/>
                <w:szCs w:val="18"/>
              </w:rPr>
              <w:t xml:space="preserve">Financial statements are prepared in accordance with applicable national and international standards. </w:t>
            </w:r>
          </w:p>
        </w:tc>
        <w:tc>
          <w:tcPr>
            <w:tcW w:w="270" w:type="dxa"/>
            <w:shd w:val="clear" w:color="auto" w:fill="FFFFFF" w:themeFill="background1"/>
          </w:tcPr>
          <w:p w:rsidR="000B50D3" w:rsidRPr="00862A0F" w:rsidRDefault="000B50D3" w:rsidP="000B50D3">
            <w:pPr>
              <w:rPr>
                <w:rFonts w:ascii="Calibri" w:eastAsia="Times New Roman" w:hAnsi="Calibri" w:cs="Calibri"/>
                <w:sz w:val="18"/>
                <w:szCs w:val="18"/>
              </w:rPr>
            </w:pPr>
          </w:p>
        </w:tc>
        <w:tc>
          <w:tcPr>
            <w:tcW w:w="767" w:type="dxa"/>
            <w:shd w:val="clear" w:color="auto" w:fill="FFFFFF" w:themeFill="background1"/>
          </w:tcPr>
          <w:p w:rsidR="000B50D3" w:rsidRPr="00EB29C3" w:rsidRDefault="000B50D3" w:rsidP="000B50D3">
            <w:pPr>
              <w:rPr>
                <w:rFonts w:ascii="Calibri" w:eastAsia="Times New Roman" w:hAnsi="Calibri" w:cs="Calibri"/>
                <w:sz w:val="18"/>
                <w:szCs w:val="18"/>
              </w:rPr>
            </w:pPr>
          </w:p>
        </w:tc>
        <w:tc>
          <w:tcPr>
            <w:tcW w:w="2947" w:type="dxa"/>
            <w:shd w:val="clear" w:color="auto" w:fill="FFFFFF" w:themeFill="background1"/>
          </w:tcPr>
          <w:p w:rsidR="000B50D3" w:rsidRPr="00EB29C3" w:rsidRDefault="000B50D3" w:rsidP="000B50D3">
            <w:pPr>
              <w:rPr>
                <w:rFonts w:ascii="Calibri" w:eastAsia="Times New Roman" w:hAnsi="Calibri" w:cs="Calibri"/>
                <w:sz w:val="18"/>
                <w:szCs w:val="18"/>
              </w:rPr>
            </w:pPr>
          </w:p>
        </w:tc>
      </w:tr>
      <w:tr w:rsidR="000B50D3" w:rsidRPr="00F2074A" w:rsidTr="00866529">
        <w:trPr>
          <w:trHeight w:val="353"/>
        </w:trPr>
        <w:tc>
          <w:tcPr>
            <w:tcW w:w="11988" w:type="dxa"/>
            <w:gridSpan w:val="7"/>
            <w:shd w:val="clear" w:color="auto" w:fill="auto"/>
          </w:tcPr>
          <w:p w:rsidR="000B50D3" w:rsidRPr="00EF49C9" w:rsidRDefault="000B50D3" w:rsidP="000B50D3">
            <w:pPr>
              <w:rPr>
                <w:rFonts w:ascii="Calibri" w:eastAsia="Times New Roman" w:hAnsi="Calibri" w:cs="Calibri"/>
                <w:color w:val="000000"/>
                <w:sz w:val="18"/>
                <w:szCs w:val="18"/>
              </w:rPr>
            </w:pPr>
          </w:p>
        </w:tc>
        <w:tc>
          <w:tcPr>
            <w:tcW w:w="3420" w:type="dxa"/>
            <w:gridSpan w:val="3"/>
            <w:shd w:val="clear" w:color="auto" w:fill="DAEEF3" w:themeFill="accent5" w:themeFillTint="33"/>
          </w:tcPr>
          <w:p w:rsidR="000B50D3" w:rsidRPr="00F2074A" w:rsidRDefault="000B50D3" w:rsidP="000B50D3">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0B50D3" w:rsidRPr="00F2074A" w:rsidRDefault="000B50D3" w:rsidP="000B50D3">
            <w:pPr>
              <w:rPr>
                <w:rFonts w:ascii="Calibri" w:eastAsia="Times New Roman" w:hAnsi="Calibri" w:cs="Calibri"/>
                <w:sz w:val="20"/>
                <w:szCs w:val="20"/>
              </w:rPr>
            </w:pPr>
          </w:p>
        </w:tc>
        <w:tc>
          <w:tcPr>
            <w:tcW w:w="2947" w:type="dxa"/>
            <w:shd w:val="clear" w:color="auto" w:fill="auto"/>
          </w:tcPr>
          <w:p w:rsidR="000B50D3" w:rsidRPr="00F2074A" w:rsidRDefault="000B50D3" w:rsidP="000B50D3">
            <w:pPr>
              <w:rPr>
                <w:rFonts w:ascii="Calibri" w:eastAsia="Times New Roman" w:hAnsi="Calibri" w:cs="Calibri"/>
                <w:sz w:val="20"/>
                <w:szCs w:val="20"/>
              </w:rPr>
            </w:pPr>
          </w:p>
        </w:tc>
      </w:tr>
      <w:tr w:rsidR="000B50D3" w:rsidRPr="00F2074A" w:rsidTr="00866529">
        <w:trPr>
          <w:trHeight w:val="353"/>
        </w:trPr>
        <w:tc>
          <w:tcPr>
            <w:tcW w:w="19122" w:type="dxa"/>
            <w:gridSpan w:val="12"/>
            <w:shd w:val="clear" w:color="auto" w:fill="FFFF00"/>
          </w:tcPr>
          <w:p w:rsidR="000B50D3" w:rsidRPr="002D6264" w:rsidRDefault="007246F8" w:rsidP="000B50D3">
            <w:pPr>
              <w:rPr>
                <w:rFonts w:ascii="Calibri" w:eastAsia="Times New Roman" w:hAnsi="Calibri" w:cs="Calibri"/>
                <w:b/>
                <w:color w:val="000000"/>
                <w:sz w:val="20"/>
                <w:szCs w:val="20"/>
              </w:rPr>
            </w:pPr>
            <w:r w:rsidRPr="00F956AE">
              <w:rPr>
                <w:rFonts w:ascii="Calibri" w:hAnsi="Calibri" w:cs="Calibri"/>
                <w:b/>
                <w:bCs/>
                <w:color w:val="000000"/>
                <w:sz w:val="20"/>
                <w:szCs w:val="20"/>
                <w:shd w:val="clear" w:color="auto" w:fill="FFFF00"/>
              </w:rPr>
              <w:t>2.</w:t>
            </w:r>
            <w:r>
              <w:rPr>
                <w:rFonts w:ascii="Calibri" w:hAnsi="Calibri" w:cs="Calibri"/>
                <w:b/>
                <w:bCs/>
                <w:color w:val="000000"/>
                <w:sz w:val="20"/>
                <w:szCs w:val="20"/>
                <w:shd w:val="clear" w:color="auto" w:fill="FFFF00"/>
              </w:rPr>
              <w:t>4</w:t>
            </w:r>
            <w:r w:rsidRPr="00F956AE">
              <w:rPr>
                <w:rFonts w:ascii="Calibri" w:hAnsi="Calibri" w:cs="Calibri"/>
                <w:b/>
                <w:bCs/>
                <w:color w:val="000000"/>
                <w:sz w:val="20"/>
                <w:szCs w:val="20"/>
                <w:shd w:val="clear" w:color="auto" w:fill="FFFF00"/>
              </w:rPr>
              <w:t xml:space="preserve"> Variance Analysis</w:t>
            </w:r>
            <w:r>
              <w:rPr>
                <w:rFonts w:ascii="Calibri" w:hAnsi="Calibri" w:cs="Calibri"/>
                <w:b/>
                <w:bCs/>
                <w:color w:val="000000"/>
                <w:sz w:val="20"/>
                <w:szCs w:val="20"/>
              </w:rPr>
              <w:t xml:space="preserve"> (Budget to Actual Cost)</w:t>
            </w:r>
          </w:p>
        </w:tc>
      </w:tr>
      <w:tr w:rsidR="001B427C" w:rsidRPr="00F2074A" w:rsidTr="001B427C">
        <w:trPr>
          <w:trHeight w:val="353"/>
        </w:trPr>
        <w:tc>
          <w:tcPr>
            <w:tcW w:w="2386" w:type="dxa"/>
            <w:shd w:val="clear" w:color="auto" w:fill="FFFFFF" w:themeFill="background1"/>
          </w:tcPr>
          <w:p w:rsidR="007246F8" w:rsidRPr="00F956AE" w:rsidRDefault="007246F8" w:rsidP="007246F8">
            <w:pPr>
              <w:rPr>
                <w:rFonts w:ascii="Calibri" w:hAnsi="Calibri" w:cs="Calibri"/>
                <w:color w:val="000000"/>
                <w:sz w:val="18"/>
                <w:szCs w:val="18"/>
              </w:rPr>
            </w:pPr>
            <w:r w:rsidRPr="00F956AE">
              <w:rPr>
                <w:rFonts w:ascii="Calibri" w:hAnsi="Calibri" w:cs="Calibri"/>
                <w:color w:val="000000"/>
                <w:sz w:val="18"/>
                <w:szCs w:val="18"/>
              </w:rPr>
              <w:t>Confirm that the organization has adequate policies, procedures and practices in place to ensure regular variance analysis (budget to actual cost) of program and operating financial data.</w:t>
            </w:r>
          </w:p>
          <w:p w:rsidR="007246F8" w:rsidRPr="00F956AE" w:rsidRDefault="007246F8" w:rsidP="007246F8">
            <w:pPr>
              <w:rPr>
                <w:rFonts w:ascii="Calibri" w:hAnsi="Calibri" w:cs="Calibri"/>
                <w:color w:val="000000"/>
                <w:sz w:val="18"/>
                <w:szCs w:val="18"/>
              </w:rPr>
            </w:pPr>
          </w:p>
        </w:tc>
        <w:tc>
          <w:tcPr>
            <w:tcW w:w="559" w:type="dxa"/>
            <w:shd w:val="clear" w:color="auto" w:fill="FFFFFF" w:themeFill="background1"/>
          </w:tcPr>
          <w:p w:rsidR="007246F8" w:rsidRPr="00F956AE" w:rsidRDefault="007246F8" w:rsidP="007246F8">
            <w:pPr>
              <w:rPr>
                <w:rFonts w:ascii="Calibri" w:eastAsia="Times New Roman" w:hAnsi="Calibri" w:cs="Calibri"/>
                <w:sz w:val="18"/>
                <w:szCs w:val="18"/>
              </w:rPr>
            </w:pPr>
            <w:r w:rsidRPr="00F956AE">
              <w:rPr>
                <w:rFonts w:ascii="Calibri" w:eastAsia="Times New Roman" w:hAnsi="Calibri" w:cs="Calibri"/>
                <w:sz w:val="18"/>
                <w:szCs w:val="18"/>
              </w:rPr>
              <w:t>14</w:t>
            </w:r>
          </w:p>
        </w:tc>
        <w:tc>
          <w:tcPr>
            <w:tcW w:w="2833" w:type="dxa"/>
            <w:shd w:val="clear" w:color="auto" w:fill="FFFFFF" w:themeFill="background1"/>
          </w:tcPr>
          <w:p w:rsidR="007246F8" w:rsidRPr="00F956AE" w:rsidRDefault="007246F8" w:rsidP="007246F8">
            <w:pPr>
              <w:rPr>
                <w:rFonts w:ascii="Calibri" w:hAnsi="Calibri" w:cs="Calibri"/>
                <w:color w:val="000000"/>
                <w:sz w:val="18"/>
                <w:szCs w:val="18"/>
              </w:rPr>
            </w:pPr>
            <w:r w:rsidRPr="00F956AE">
              <w:rPr>
                <w:rFonts w:ascii="Calibri" w:hAnsi="Calibri" w:cs="Calibri"/>
                <w:color w:val="000000"/>
                <w:sz w:val="18"/>
                <w:szCs w:val="18"/>
              </w:rPr>
              <w:t xml:space="preserve">Organization </w:t>
            </w:r>
            <w:r w:rsidRPr="00F956AE">
              <w:rPr>
                <w:rFonts w:ascii="Calibri" w:hAnsi="Calibri" w:cs="Calibri"/>
                <w:color w:val="000000"/>
                <w:sz w:val="18"/>
                <w:szCs w:val="18"/>
                <w:u w:val="single"/>
              </w:rPr>
              <w:t xml:space="preserve">does not have </w:t>
            </w:r>
            <w:r w:rsidRPr="00F956AE">
              <w:rPr>
                <w:rFonts w:ascii="Calibri" w:hAnsi="Calibri" w:cs="Calibri"/>
                <w:color w:val="000000"/>
                <w:sz w:val="18"/>
                <w:szCs w:val="18"/>
              </w:rPr>
              <w:t>any or adequate systems to analyze actual data v</w:t>
            </w:r>
            <w:r w:rsidR="00031B2A">
              <w:rPr>
                <w:rFonts w:ascii="Calibri" w:hAnsi="Calibri" w:cs="Calibri"/>
                <w:color w:val="000000"/>
                <w:sz w:val="18"/>
                <w:szCs w:val="18"/>
              </w:rPr>
              <w:t>ersu</w:t>
            </w:r>
            <w:r w:rsidRPr="00F956AE">
              <w:rPr>
                <w:rFonts w:ascii="Calibri" w:hAnsi="Calibri" w:cs="Calibri"/>
                <w:color w:val="000000"/>
                <w:sz w:val="18"/>
                <w:szCs w:val="18"/>
              </w:rPr>
              <w:t xml:space="preserve">s budget data. </w:t>
            </w:r>
          </w:p>
          <w:p w:rsidR="007246F8" w:rsidRPr="00F956AE" w:rsidRDefault="007246F8" w:rsidP="007246F8">
            <w:pPr>
              <w:rPr>
                <w:rFonts w:ascii="Calibri" w:hAnsi="Calibri" w:cs="Calibri"/>
                <w:color w:val="000000"/>
                <w:sz w:val="18"/>
                <w:szCs w:val="18"/>
              </w:rPr>
            </w:pPr>
            <w:r w:rsidRPr="00F956AE">
              <w:rPr>
                <w:rFonts w:ascii="Calibri" w:hAnsi="Calibri" w:cs="Calibri"/>
                <w:color w:val="000000"/>
                <w:sz w:val="18"/>
                <w:szCs w:val="18"/>
              </w:rPr>
              <w:t xml:space="preserve">Management is unable to articulate the necessity of variance analysis or to institutionalize the process. </w:t>
            </w:r>
          </w:p>
          <w:p w:rsidR="007246F8" w:rsidRPr="00F956AE" w:rsidRDefault="007246F8" w:rsidP="007246F8">
            <w:pPr>
              <w:rPr>
                <w:rFonts w:ascii="Calibri" w:hAnsi="Calibri" w:cs="Calibri"/>
                <w:color w:val="000000"/>
                <w:sz w:val="18"/>
                <w:szCs w:val="18"/>
              </w:rPr>
            </w:pPr>
            <w:r w:rsidRPr="00F956AE">
              <w:rPr>
                <w:rFonts w:ascii="Calibri" w:hAnsi="Calibri" w:cs="Calibri"/>
                <w:color w:val="000000"/>
                <w:sz w:val="18"/>
                <w:szCs w:val="18"/>
              </w:rPr>
              <w:t xml:space="preserve">Overall, the organization </w:t>
            </w:r>
            <w:r w:rsidRPr="00F956AE">
              <w:rPr>
                <w:rFonts w:ascii="Calibri" w:hAnsi="Calibri" w:cs="Calibri"/>
                <w:color w:val="000000"/>
                <w:sz w:val="18"/>
                <w:szCs w:val="18"/>
                <w:u w:val="single"/>
              </w:rPr>
              <w:t>does not have</w:t>
            </w:r>
            <w:r w:rsidRPr="00F956AE">
              <w:rPr>
                <w:rFonts w:ascii="Calibri" w:hAnsi="Calibri" w:cs="Calibri"/>
                <w:color w:val="000000"/>
                <w:sz w:val="18"/>
                <w:szCs w:val="18"/>
              </w:rPr>
              <w:t xml:space="preserve"> adequate policies, procedures and practices in place. </w:t>
            </w:r>
          </w:p>
          <w:p w:rsidR="007246F8" w:rsidRPr="00F956AE" w:rsidRDefault="007246F8" w:rsidP="007246F8">
            <w:pPr>
              <w:rPr>
                <w:rFonts w:ascii="Calibri" w:hAnsi="Calibri" w:cs="Calibri"/>
                <w:color w:val="000000"/>
                <w:sz w:val="18"/>
                <w:szCs w:val="18"/>
              </w:rPr>
            </w:pPr>
          </w:p>
        </w:tc>
        <w:tc>
          <w:tcPr>
            <w:tcW w:w="263" w:type="dxa"/>
            <w:shd w:val="clear" w:color="auto" w:fill="FFFFFF" w:themeFill="background1"/>
          </w:tcPr>
          <w:p w:rsidR="007246F8" w:rsidRPr="00F956AE" w:rsidRDefault="007246F8" w:rsidP="007246F8">
            <w:pPr>
              <w:rPr>
                <w:rFonts w:ascii="Calibri" w:eastAsia="Times New Roman" w:hAnsi="Calibri" w:cs="Calibri"/>
                <w:sz w:val="18"/>
                <w:szCs w:val="18"/>
              </w:rPr>
            </w:pPr>
          </w:p>
        </w:tc>
        <w:tc>
          <w:tcPr>
            <w:tcW w:w="2887" w:type="dxa"/>
            <w:shd w:val="clear" w:color="auto" w:fill="FFFFFF" w:themeFill="background1"/>
          </w:tcPr>
          <w:p w:rsidR="007246F8" w:rsidRPr="00F956AE" w:rsidRDefault="007246F8" w:rsidP="007246F8">
            <w:pPr>
              <w:rPr>
                <w:rFonts w:ascii="Calibri" w:hAnsi="Calibri" w:cs="Calibri"/>
                <w:color w:val="000000"/>
                <w:sz w:val="18"/>
                <w:szCs w:val="18"/>
              </w:rPr>
            </w:pPr>
            <w:r w:rsidRPr="00F956AE">
              <w:rPr>
                <w:rFonts w:ascii="Calibri" w:hAnsi="Calibri" w:cs="Calibri"/>
                <w:color w:val="000000"/>
                <w:sz w:val="18"/>
                <w:szCs w:val="18"/>
              </w:rPr>
              <w:t xml:space="preserve">Financial reports are accompanied by </w:t>
            </w:r>
            <w:r w:rsidRPr="00F956AE">
              <w:rPr>
                <w:rFonts w:ascii="Calibri" w:hAnsi="Calibri" w:cs="Calibri"/>
                <w:color w:val="000000"/>
                <w:sz w:val="18"/>
                <w:szCs w:val="18"/>
                <w:u w:val="single"/>
              </w:rPr>
              <w:t>incomplete</w:t>
            </w:r>
            <w:r w:rsidRPr="00F956AE">
              <w:rPr>
                <w:rFonts w:ascii="Calibri" w:hAnsi="Calibri" w:cs="Calibri"/>
                <w:color w:val="000000"/>
                <w:sz w:val="18"/>
                <w:szCs w:val="18"/>
              </w:rPr>
              <w:t xml:space="preserve"> or otherwise weak budget data and variance analysis (budget to actual cost) reports. </w:t>
            </w:r>
          </w:p>
          <w:p w:rsidR="007246F8" w:rsidRPr="00F956AE" w:rsidRDefault="007246F8" w:rsidP="007246F8">
            <w:pPr>
              <w:rPr>
                <w:rFonts w:ascii="Calibri" w:hAnsi="Calibri" w:cs="Calibri"/>
                <w:color w:val="000000"/>
                <w:sz w:val="18"/>
                <w:szCs w:val="18"/>
              </w:rPr>
            </w:pPr>
            <w:r w:rsidRPr="00F956AE">
              <w:rPr>
                <w:rFonts w:ascii="Calibri" w:hAnsi="Calibri" w:cs="Calibri"/>
                <w:color w:val="000000"/>
                <w:sz w:val="18"/>
                <w:szCs w:val="18"/>
              </w:rPr>
              <w:t xml:space="preserve">Program managers </w:t>
            </w:r>
            <w:r w:rsidRPr="00F956AE">
              <w:rPr>
                <w:rFonts w:ascii="Calibri" w:hAnsi="Calibri" w:cs="Calibri"/>
                <w:color w:val="000000"/>
                <w:sz w:val="18"/>
                <w:szCs w:val="18"/>
                <w:u w:val="single"/>
              </w:rPr>
              <w:t>do</w:t>
            </w:r>
            <w:r w:rsidRPr="00F956AE">
              <w:rPr>
                <w:rFonts w:ascii="Calibri" w:hAnsi="Calibri" w:cs="Calibri"/>
                <w:color w:val="000000"/>
                <w:sz w:val="18"/>
                <w:szCs w:val="18"/>
              </w:rPr>
              <w:t xml:space="preserve"> </w:t>
            </w:r>
            <w:r w:rsidRPr="00F956AE">
              <w:rPr>
                <w:rFonts w:ascii="Calibri" w:hAnsi="Calibri" w:cs="Calibri"/>
                <w:color w:val="000000"/>
                <w:sz w:val="18"/>
                <w:szCs w:val="18"/>
                <w:u w:val="single"/>
              </w:rPr>
              <w:t>not have</w:t>
            </w:r>
            <w:r w:rsidRPr="00F956AE">
              <w:rPr>
                <w:rFonts w:ascii="Calibri" w:hAnsi="Calibri" w:cs="Calibri"/>
                <w:color w:val="000000"/>
                <w:sz w:val="18"/>
                <w:szCs w:val="18"/>
              </w:rPr>
              <w:t xml:space="preserve"> the necessary knowledge, skills, and abilities to objectively review the reports and take corrective action.</w:t>
            </w:r>
          </w:p>
          <w:p w:rsidR="007246F8" w:rsidRPr="00F956AE" w:rsidRDefault="007246F8" w:rsidP="007246F8">
            <w:pPr>
              <w:rPr>
                <w:rFonts w:ascii="Calibri" w:hAnsi="Calibri" w:cs="Calibri"/>
                <w:color w:val="000000"/>
                <w:sz w:val="18"/>
                <w:szCs w:val="18"/>
              </w:rPr>
            </w:pPr>
            <w:r w:rsidRPr="00F956AE">
              <w:rPr>
                <w:rFonts w:ascii="Calibri" w:hAnsi="Calibri" w:cs="Calibri"/>
                <w:color w:val="000000"/>
                <w:sz w:val="18"/>
                <w:szCs w:val="18"/>
              </w:rPr>
              <w:t xml:space="preserve">The organization’s policies, procedures and practices for variance analysis are </w:t>
            </w:r>
            <w:r w:rsidRPr="00F956AE">
              <w:rPr>
                <w:rFonts w:ascii="Calibri" w:hAnsi="Calibri" w:cs="Calibri"/>
                <w:color w:val="000000"/>
                <w:sz w:val="18"/>
                <w:szCs w:val="18"/>
                <w:u w:val="single"/>
              </w:rPr>
              <w:t>weak.</w:t>
            </w:r>
          </w:p>
        </w:tc>
        <w:tc>
          <w:tcPr>
            <w:tcW w:w="270" w:type="dxa"/>
            <w:shd w:val="clear" w:color="auto" w:fill="FFFFFF" w:themeFill="background1"/>
          </w:tcPr>
          <w:p w:rsidR="007246F8" w:rsidRPr="00F956AE" w:rsidRDefault="007246F8" w:rsidP="007246F8">
            <w:pPr>
              <w:rPr>
                <w:rFonts w:ascii="Calibri" w:eastAsia="Times New Roman" w:hAnsi="Calibri" w:cs="Calibri"/>
                <w:sz w:val="18"/>
                <w:szCs w:val="18"/>
              </w:rPr>
            </w:pPr>
          </w:p>
        </w:tc>
        <w:tc>
          <w:tcPr>
            <w:tcW w:w="2790" w:type="dxa"/>
            <w:shd w:val="clear" w:color="auto" w:fill="FFFFFF" w:themeFill="background1"/>
          </w:tcPr>
          <w:p w:rsidR="007246F8" w:rsidRPr="00F956AE" w:rsidRDefault="007246F8" w:rsidP="007246F8">
            <w:pPr>
              <w:rPr>
                <w:rFonts w:ascii="Calibri" w:hAnsi="Calibri" w:cs="Calibri"/>
                <w:sz w:val="18"/>
                <w:szCs w:val="18"/>
              </w:rPr>
            </w:pPr>
            <w:r w:rsidRPr="00F956AE">
              <w:rPr>
                <w:rFonts w:ascii="Calibri" w:hAnsi="Calibri" w:cs="Calibri"/>
                <w:sz w:val="18"/>
                <w:szCs w:val="18"/>
                <w:u w:val="single"/>
              </w:rPr>
              <w:t xml:space="preserve">Adequate </w:t>
            </w:r>
            <w:r w:rsidRPr="00F956AE">
              <w:rPr>
                <w:rFonts w:ascii="Calibri" w:hAnsi="Calibri" w:cs="Calibri"/>
                <w:sz w:val="18"/>
                <w:szCs w:val="18"/>
              </w:rPr>
              <w:t xml:space="preserve">financial reports are accompanied by budget data and variance analysis (budget to actual cost) reports. </w:t>
            </w:r>
          </w:p>
          <w:p w:rsidR="007246F8" w:rsidRPr="00F956AE" w:rsidRDefault="007246F8" w:rsidP="007246F8">
            <w:pPr>
              <w:rPr>
                <w:rFonts w:ascii="Calibri" w:hAnsi="Calibri" w:cs="Calibri"/>
                <w:color w:val="000000"/>
                <w:sz w:val="18"/>
                <w:szCs w:val="18"/>
              </w:rPr>
            </w:pPr>
            <w:r w:rsidRPr="00F956AE">
              <w:rPr>
                <w:rFonts w:ascii="Calibri" w:hAnsi="Calibri" w:cs="Calibri"/>
                <w:color w:val="000000"/>
                <w:sz w:val="18"/>
                <w:szCs w:val="18"/>
              </w:rPr>
              <w:t xml:space="preserve">Program managers </w:t>
            </w:r>
            <w:r w:rsidRPr="00F956AE">
              <w:rPr>
                <w:rFonts w:ascii="Calibri" w:hAnsi="Calibri" w:cs="Calibri"/>
                <w:color w:val="000000"/>
                <w:sz w:val="18"/>
                <w:szCs w:val="18"/>
                <w:u w:val="single"/>
              </w:rPr>
              <w:t>generally</w:t>
            </w:r>
            <w:r w:rsidRPr="00F956AE">
              <w:rPr>
                <w:rFonts w:ascii="Calibri" w:hAnsi="Calibri" w:cs="Calibri"/>
                <w:color w:val="000000"/>
                <w:sz w:val="18"/>
                <w:szCs w:val="18"/>
              </w:rPr>
              <w:t xml:space="preserve"> review financial reports and take corrective action. </w:t>
            </w:r>
          </w:p>
          <w:p w:rsidR="007246F8" w:rsidRPr="00F956AE" w:rsidRDefault="007246F8" w:rsidP="007246F8">
            <w:pPr>
              <w:rPr>
                <w:rFonts w:ascii="Calibri" w:hAnsi="Calibri" w:cs="Calibri"/>
                <w:color w:val="000000"/>
                <w:sz w:val="18"/>
                <w:szCs w:val="18"/>
              </w:rPr>
            </w:pPr>
            <w:r w:rsidRPr="00F956AE">
              <w:rPr>
                <w:rFonts w:ascii="Calibri" w:hAnsi="Calibri" w:cs="Calibri"/>
                <w:color w:val="000000"/>
                <w:sz w:val="18"/>
                <w:szCs w:val="18"/>
              </w:rPr>
              <w:t xml:space="preserve">The organization has </w:t>
            </w:r>
            <w:r w:rsidRPr="00F956AE">
              <w:rPr>
                <w:rFonts w:ascii="Calibri" w:hAnsi="Calibri" w:cs="Calibri"/>
                <w:color w:val="000000"/>
                <w:sz w:val="18"/>
                <w:szCs w:val="18"/>
                <w:u w:val="single"/>
              </w:rPr>
              <w:t>adequate</w:t>
            </w:r>
            <w:r w:rsidRPr="00F956AE">
              <w:rPr>
                <w:rFonts w:ascii="Calibri" w:hAnsi="Calibri" w:cs="Calibri"/>
                <w:color w:val="000000"/>
                <w:sz w:val="18"/>
                <w:szCs w:val="18"/>
              </w:rPr>
              <w:t xml:space="preserve"> policies, procedures and practices in place for adequate variance analysis (budget to actual cost) of program and operating financial data.</w:t>
            </w:r>
          </w:p>
        </w:tc>
        <w:tc>
          <w:tcPr>
            <w:tcW w:w="270" w:type="dxa"/>
            <w:shd w:val="clear" w:color="auto" w:fill="FFFFFF" w:themeFill="background1"/>
          </w:tcPr>
          <w:p w:rsidR="007246F8" w:rsidRPr="00F956AE" w:rsidRDefault="007246F8" w:rsidP="007246F8">
            <w:pPr>
              <w:rPr>
                <w:rFonts w:ascii="Calibri" w:eastAsia="Times New Roman" w:hAnsi="Calibri" w:cs="Calibri"/>
                <w:sz w:val="18"/>
                <w:szCs w:val="18"/>
              </w:rPr>
            </w:pPr>
          </w:p>
        </w:tc>
        <w:tc>
          <w:tcPr>
            <w:tcW w:w="2880" w:type="dxa"/>
            <w:shd w:val="clear" w:color="auto" w:fill="FFFFFF" w:themeFill="background1"/>
          </w:tcPr>
          <w:p w:rsidR="007246F8" w:rsidRPr="00F956AE" w:rsidRDefault="007246F8" w:rsidP="007246F8">
            <w:pPr>
              <w:rPr>
                <w:rFonts w:ascii="Calibri" w:hAnsi="Calibri" w:cs="Calibri"/>
                <w:color w:val="000000"/>
                <w:sz w:val="18"/>
                <w:szCs w:val="18"/>
              </w:rPr>
            </w:pPr>
            <w:r w:rsidRPr="00F956AE">
              <w:rPr>
                <w:rFonts w:ascii="Calibri" w:hAnsi="Calibri" w:cs="Calibri"/>
                <w:sz w:val="18"/>
                <w:szCs w:val="18"/>
                <w:u w:val="single"/>
              </w:rPr>
              <w:t>Appropriate</w:t>
            </w:r>
            <w:r w:rsidRPr="00F956AE">
              <w:rPr>
                <w:rFonts w:ascii="Calibri" w:hAnsi="Calibri" w:cs="Calibri"/>
                <w:color w:val="000000"/>
                <w:sz w:val="18"/>
                <w:szCs w:val="18"/>
              </w:rPr>
              <w:t xml:space="preserve"> financial reports are accompanied by budget data and variance analysis (budget to actual cost) reports. </w:t>
            </w:r>
          </w:p>
          <w:p w:rsidR="007246F8" w:rsidRPr="00F956AE" w:rsidRDefault="007246F8" w:rsidP="007246F8">
            <w:pPr>
              <w:rPr>
                <w:rFonts w:ascii="Calibri" w:hAnsi="Calibri" w:cs="Calibri"/>
                <w:color w:val="000000"/>
                <w:sz w:val="18"/>
                <w:szCs w:val="18"/>
              </w:rPr>
            </w:pPr>
            <w:r w:rsidRPr="00F956AE">
              <w:rPr>
                <w:rFonts w:ascii="Calibri" w:hAnsi="Calibri" w:cs="Calibri"/>
                <w:color w:val="000000"/>
                <w:sz w:val="18"/>
                <w:szCs w:val="18"/>
              </w:rPr>
              <w:t xml:space="preserve">Program managers </w:t>
            </w:r>
            <w:r w:rsidRPr="00F956AE">
              <w:rPr>
                <w:rFonts w:ascii="Calibri" w:hAnsi="Calibri" w:cs="Calibri"/>
                <w:color w:val="000000"/>
                <w:sz w:val="18"/>
                <w:szCs w:val="18"/>
                <w:u w:val="single"/>
              </w:rPr>
              <w:t>consistently</w:t>
            </w:r>
            <w:r w:rsidRPr="00F956AE">
              <w:rPr>
                <w:rFonts w:ascii="Calibri" w:hAnsi="Calibri" w:cs="Calibri"/>
                <w:color w:val="000000"/>
                <w:sz w:val="18"/>
                <w:szCs w:val="18"/>
              </w:rPr>
              <w:t xml:space="preserve"> review financial reports and take corrective action. </w:t>
            </w:r>
          </w:p>
          <w:p w:rsidR="007246F8" w:rsidRDefault="007246F8" w:rsidP="007246F8">
            <w:pPr>
              <w:rPr>
                <w:rFonts w:ascii="Calibri" w:hAnsi="Calibri" w:cs="Calibri"/>
                <w:color w:val="000000"/>
                <w:sz w:val="18"/>
                <w:szCs w:val="18"/>
              </w:rPr>
            </w:pPr>
            <w:r w:rsidRPr="00F956AE">
              <w:rPr>
                <w:rFonts w:ascii="Calibri" w:hAnsi="Calibri" w:cs="Calibri"/>
                <w:color w:val="000000"/>
                <w:sz w:val="18"/>
                <w:szCs w:val="18"/>
              </w:rPr>
              <w:t xml:space="preserve">The organization has </w:t>
            </w:r>
            <w:r w:rsidRPr="00F956AE">
              <w:rPr>
                <w:rFonts w:ascii="Calibri" w:hAnsi="Calibri" w:cs="Calibri"/>
                <w:color w:val="000000"/>
                <w:sz w:val="18"/>
                <w:szCs w:val="18"/>
                <w:u w:val="single"/>
              </w:rPr>
              <w:t>appropriate</w:t>
            </w:r>
            <w:r w:rsidRPr="00F956AE">
              <w:rPr>
                <w:rFonts w:ascii="Calibri" w:hAnsi="Calibri" w:cs="Calibri"/>
                <w:color w:val="000000"/>
                <w:sz w:val="18"/>
                <w:szCs w:val="18"/>
              </w:rPr>
              <w:t xml:space="preserve"> policies, procedures and practices in place to ensure appropriate regular variance analysis (budget to actual cost) of program and operating financial data.</w:t>
            </w:r>
          </w:p>
          <w:p w:rsidR="00055E03" w:rsidRPr="00F956AE" w:rsidRDefault="00055E03" w:rsidP="007246F8">
            <w:pPr>
              <w:rPr>
                <w:rFonts w:ascii="Calibri" w:hAnsi="Calibri" w:cs="Calibri"/>
                <w:color w:val="000000"/>
                <w:sz w:val="18"/>
                <w:szCs w:val="18"/>
              </w:rPr>
            </w:pPr>
          </w:p>
        </w:tc>
        <w:tc>
          <w:tcPr>
            <w:tcW w:w="270" w:type="dxa"/>
            <w:shd w:val="clear" w:color="auto" w:fill="FFFFFF" w:themeFill="background1"/>
          </w:tcPr>
          <w:p w:rsidR="007246F8" w:rsidRPr="00F2074A" w:rsidRDefault="007246F8" w:rsidP="007246F8">
            <w:pPr>
              <w:rPr>
                <w:rFonts w:ascii="Calibri" w:eastAsia="Times New Roman" w:hAnsi="Calibri" w:cs="Calibri"/>
                <w:sz w:val="20"/>
                <w:szCs w:val="20"/>
              </w:rPr>
            </w:pPr>
          </w:p>
        </w:tc>
        <w:tc>
          <w:tcPr>
            <w:tcW w:w="767" w:type="dxa"/>
            <w:shd w:val="clear" w:color="auto" w:fill="FFFFFF" w:themeFill="background1"/>
          </w:tcPr>
          <w:p w:rsidR="007246F8" w:rsidRPr="00F2074A" w:rsidRDefault="007246F8" w:rsidP="007246F8">
            <w:pPr>
              <w:rPr>
                <w:rFonts w:ascii="Calibri" w:eastAsia="Times New Roman" w:hAnsi="Calibri" w:cs="Calibri"/>
                <w:sz w:val="20"/>
                <w:szCs w:val="20"/>
              </w:rPr>
            </w:pPr>
          </w:p>
        </w:tc>
        <w:tc>
          <w:tcPr>
            <w:tcW w:w="2947" w:type="dxa"/>
            <w:shd w:val="clear" w:color="auto" w:fill="auto"/>
          </w:tcPr>
          <w:p w:rsidR="007246F8" w:rsidRPr="00F2074A" w:rsidRDefault="007246F8" w:rsidP="007246F8">
            <w:pPr>
              <w:rPr>
                <w:rFonts w:ascii="Calibri" w:eastAsia="Times New Roman" w:hAnsi="Calibri" w:cs="Calibri"/>
                <w:sz w:val="20"/>
                <w:szCs w:val="20"/>
              </w:rPr>
            </w:pPr>
          </w:p>
        </w:tc>
      </w:tr>
      <w:tr w:rsidR="00055E03" w:rsidRPr="00F2074A" w:rsidTr="00866529">
        <w:trPr>
          <w:trHeight w:val="353"/>
        </w:trPr>
        <w:tc>
          <w:tcPr>
            <w:tcW w:w="11988" w:type="dxa"/>
            <w:gridSpan w:val="7"/>
            <w:shd w:val="clear" w:color="auto" w:fill="auto"/>
          </w:tcPr>
          <w:p w:rsidR="00055E03" w:rsidRPr="002D6264" w:rsidRDefault="00055E03" w:rsidP="00055E03">
            <w:pPr>
              <w:rPr>
                <w:rFonts w:ascii="Calibri" w:hAnsi="Calibri" w:cs="Calibri"/>
                <w:color w:val="000000"/>
                <w:sz w:val="18"/>
                <w:szCs w:val="18"/>
              </w:rPr>
            </w:pPr>
          </w:p>
        </w:tc>
        <w:tc>
          <w:tcPr>
            <w:tcW w:w="3420" w:type="dxa"/>
            <w:gridSpan w:val="3"/>
            <w:shd w:val="clear" w:color="auto" w:fill="DAEEF3" w:themeFill="accent5" w:themeFillTint="33"/>
          </w:tcPr>
          <w:p w:rsidR="00055E03" w:rsidRPr="00F2074A" w:rsidRDefault="00055E03" w:rsidP="00055E03">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055E03" w:rsidRPr="00F2074A" w:rsidRDefault="00055E03" w:rsidP="00055E03">
            <w:pPr>
              <w:rPr>
                <w:rFonts w:ascii="Calibri" w:eastAsia="Times New Roman" w:hAnsi="Calibri" w:cs="Calibri"/>
                <w:sz w:val="20"/>
                <w:szCs w:val="20"/>
              </w:rPr>
            </w:pPr>
          </w:p>
        </w:tc>
        <w:tc>
          <w:tcPr>
            <w:tcW w:w="2947" w:type="dxa"/>
            <w:shd w:val="clear" w:color="auto" w:fill="auto"/>
          </w:tcPr>
          <w:p w:rsidR="00055E03" w:rsidRPr="00F2074A" w:rsidRDefault="00055E03" w:rsidP="00055E03">
            <w:pPr>
              <w:rPr>
                <w:rFonts w:ascii="Calibri" w:eastAsia="Times New Roman" w:hAnsi="Calibri" w:cs="Calibri"/>
                <w:sz w:val="20"/>
                <w:szCs w:val="20"/>
              </w:rPr>
            </w:pPr>
          </w:p>
        </w:tc>
      </w:tr>
      <w:tr w:rsidR="00055E03" w:rsidRPr="00F2074A" w:rsidTr="002D6264">
        <w:trPr>
          <w:trHeight w:val="353"/>
        </w:trPr>
        <w:tc>
          <w:tcPr>
            <w:tcW w:w="19122" w:type="dxa"/>
            <w:gridSpan w:val="12"/>
            <w:shd w:val="clear" w:color="auto" w:fill="FFFF00"/>
          </w:tcPr>
          <w:p w:rsidR="00055E03" w:rsidRPr="002D6264" w:rsidRDefault="00055E03" w:rsidP="00055E03">
            <w:pPr>
              <w:rPr>
                <w:rFonts w:ascii="Calibri" w:hAnsi="Calibri" w:cs="Calibri"/>
                <w:b/>
                <w:bCs/>
                <w:color w:val="000000"/>
                <w:sz w:val="20"/>
                <w:szCs w:val="20"/>
              </w:rPr>
            </w:pPr>
            <w:r w:rsidRPr="00670A28">
              <w:rPr>
                <w:rFonts w:ascii="Calibri" w:hAnsi="Calibri" w:cs="Calibri"/>
                <w:b/>
                <w:bCs/>
                <w:color w:val="000000"/>
                <w:sz w:val="20"/>
                <w:szCs w:val="20"/>
              </w:rPr>
              <w:t>2.</w:t>
            </w:r>
            <w:r>
              <w:rPr>
                <w:rFonts w:ascii="Calibri" w:hAnsi="Calibri" w:cs="Calibri"/>
                <w:b/>
                <w:bCs/>
                <w:color w:val="000000"/>
                <w:sz w:val="20"/>
                <w:szCs w:val="20"/>
              </w:rPr>
              <w:t>5</w:t>
            </w:r>
            <w:r w:rsidRPr="00670A28">
              <w:rPr>
                <w:rFonts w:ascii="Calibri" w:hAnsi="Calibri" w:cs="Calibri"/>
                <w:b/>
                <w:bCs/>
                <w:color w:val="000000"/>
                <w:sz w:val="20"/>
                <w:szCs w:val="20"/>
              </w:rPr>
              <w:t xml:space="preserve"> </w:t>
            </w:r>
            <w:r>
              <w:rPr>
                <w:rFonts w:ascii="Calibri" w:hAnsi="Calibri" w:cs="Calibri"/>
                <w:b/>
                <w:bCs/>
                <w:color w:val="000000"/>
                <w:sz w:val="20"/>
                <w:szCs w:val="20"/>
              </w:rPr>
              <w:t>Allowable and Unallowable Cost</w:t>
            </w:r>
          </w:p>
        </w:tc>
      </w:tr>
    </w:tbl>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055E03" w:rsidRPr="00F2074A" w:rsidTr="00CE50C5">
        <w:trPr>
          <w:trHeight w:val="353"/>
          <w:tblHeader/>
        </w:trPr>
        <w:tc>
          <w:tcPr>
            <w:tcW w:w="2386" w:type="dxa"/>
            <w:shd w:val="clear" w:color="auto" w:fill="FFFFFF" w:themeFill="background1"/>
          </w:tcPr>
          <w:p w:rsidR="00055E03" w:rsidRPr="00670A28" w:rsidRDefault="00055E03" w:rsidP="00055E03">
            <w:pPr>
              <w:rPr>
                <w:rFonts w:ascii="Calibri" w:hAnsi="Calibri" w:cs="Calibri"/>
                <w:color w:val="000000"/>
                <w:sz w:val="18"/>
                <w:szCs w:val="18"/>
              </w:rPr>
            </w:pPr>
            <w:r w:rsidRPr="00670A28">
              <w:rPr>
                <w:rFonts w:ascii="Calibri" w:hAnsi="Calibri" w:cs="Calibri"/>
                <w:color w:val="000000"/>
                <w:sz w:val="18"/>
                <w:szCs w:val="18"/>
              </w:rPr>
              <w:lastRenderedPageBreak/>
              <w:t xml:space="preserve">Confirm that the organization has adequate policies, procedures and practices in place to segregate allowable and unallowable and to otherwise satisfy donor requirements. </w:t>
            </w:r>
            <w:r w:rsidRPr="00670A28">
              <w:rPr>
                <w:rFonts w:ascii="Calibri" w:hAnsi="Calibri" w:cs="Calibri"/>
                <w:i/>
                <w:iCs/>
                <w:color w:val="FF0000"/>
                <w:sz w:val="18"/>
                <w:szCs w:val="18"/>
              </w:rPr>
              <w:t xml:space="preserve"> [Note: The system can be as simple as a spreadsheet.]</w:t>
            </w:r>
          </w:p>
          <w:p w:rsidR="00055E03" w:rsidRPr="00670A28" w:rsidRDefault="00055E03" w:rsidP="00055E03">
            <w:pPr>
              <w:rPr>
                <w:rFonts w:ascii="Calibri" w:hAnsi="Calibri" w:cs="Calibri"/>
                <w:color w:val="000000"/>
                <w:sz w:val="18"/>
                <w:szCs w:val="18"/>
              </w:rPr>
            </w:pPr>
          </w:p>
        </w:tc>
        <w:tc>
          <w:tcPr>
            <w:tcW w:w="559" w:type="dxa"/>
            <w:shd w:val="clear" w:color="auto" w:fill="FFFFFF" w:themeFill="background1"/>
          </w:tcPr>
          <w:p w:rsidR="00055E03" w:rsidRPr="00670A28" w:rsidRDefault="00055E03" w:rsidP="00055E03">
            <w:pPr>
              <w:rPr>
                <w:rFonts w:ascii="Calibri" w:eastAsia="Times New Roman" w:hAnsi="Calibri" w:cs="Calibri"/>
                <w:sz w:val="18"/>
                <w:szCs w:val="18"/>
              </w:rPr>
            </w:pPr>
            <w:r w:rsidRPr="00670A28">
              <w:rPr>
                <w:rFonts w:ascii="Calibri" w:eastAsia="Times New Roman" w:hAnsi="Calibri" w:cs="Calibri"/>
                <w:sz w:val="18"/>
                <w:szCs w:val="18"/>
              </w:rPr>
              <w:t>17</w:t>
            </w:r>
          </w:p>
        </w:tc>
        <w:tc>
          <w:tcPr>
            <w:tcW w:w="2833" w:type="dxa"/>
            <w:shd w:val="clear" w:color="auto" w:fill="FFFFFF" w:themeFill="background1"/>
          </w:tcPr>
          <w:p w:rsidR="00055E03" w:rsidRPr="00670A28" w:rsidRDefault="00055E03" w:rsidP="00055E03">
            <w:pPr>
              <w:rPr>
                <w:rFonts w:ascii="Calibri" w:hAnsi="Calibri" w:cs="Calibri"/>
                <w:color w:val="000000"/>
                <w:sz w:val="18"/>
                <w:szCs w:val="18"/>
              </w:rPr>
            </w:pPr>
            <w:r w:rsidRPr="00670A28">
              <w:rPr>
                <w:rFonts w:ascii="Calibri" w:hAnsi="Calibri" w:cs="Calibri"/>
                <w:color w:val="000000"/>
                <w:sz w:val="18"/>
                <w:szCs w:val="18"/>
              </w:rPr>
              <w:t xml:space="preserve">Organization’s finance personnel or management </w:t>
            </w:r>
            <w:r w:rsidRPr="00670A28">
              <w:rPr>
                <w:rFonts w:ascii="Calibri" w:hAnsi="Calibri" w:cs="Calibri"/>
                <w:color w:val="000000"/>
                <w:sz w:val="18"/>
                <w:szCs w:val="18"/>
                <w:u w:val="single"/>
              </w:rPr>
              <w:t xml:space="preserve">do not have </w:t>
            </w:r>
            <w:r w:rsidRPr="00670A28">
              <w:rPr>
                <w:rFonts w:ascii="Calibri" w:hAnsi="Calibri" w:cs="Calibri"/>
                <w:color w:val="000000"/>
                <w:sz w:val="18"/>
                <w:szCs w:val="18"/>
              </w:rPr>
              <w:t xml:space="preserve">an adequate understanding or are unable to articulate the concepts surrounding allowable or unallowable cost. </w:t>
            </w:r>
          </w:p>
          <w:p w:rsidR="00055E03" w:rsidRPr="00670A28" w:rsidRDefault="00055E03" w:rsidP="00055E03">
            <w:pPr>
              <w:rPr>
                <w:rFonts w:ascii="Calibri" w:hAnsi="Calibri" w:cs="Calibri"/>
                <w:color w:val="000000"/>
                <w:sz w:val="18"/>
                <w:szCs w:val="18"/>
              </w:rPr>
            </w:pPr>
            <w:r w:rsidRPr="00670A28">
              <w:rPr>
                <w:rFonts w:ascii="Calibri" w:hAnsi="Calibri" w:cs="Calibri"/>
                <w:color w:val="000000"/>
                <w:sz w:val="18"/>
                <w:szCs w:val="18"/>
              </w:rPr>
              <w:t xml:space="preserve">Organization </w:t>
            </w:r>
            <w:r w:rsidRPr="00670A28">
              <w:rPr>
                <w:rFonts w:ascii="Calibri" w:hAnsi="Calibri" w:cs="Calibri"/>
                <w:color w:val="000000"/>
                <w:sz w:val="18"/>
                <w:szCs w:val="18"/>
                <w:u w:val="single"/>
              </w:rPr>
              <w:t>does not have</w:t>
            </w:r>
            <w:r w:rsidRPr="00670A28">
              <w:rPr>
                <w:rFonts w:ascii="Calibri" w:hAnsi="Calibri" w:cs="Calibri"/>
                <w:color w:val="000000"/>
                <w:sz w:val="18"/>
                <w:szCs w:val="18"/>
              </w:rPr>
              <w:t xml:space="preserve"> adequate policies, procedures and practices in place to segregate allowable and unallowable cost nor to otherwise satisfy ot</w:t>
            </w:r>
            <w:r>
              <w:rPr>
                <w:rFonts w:ascii="Calibri" w:hAnsi="Calibri" w:cs="Calibri"/>
                <w:color w:val="000000"/>
                <w:sz w:val="18"/>
                <w:szCs w:val="18"/>
              </w:rPr>
              <w:t>her donor requirements.</w:t>
            </w:r>
          </w:p>
        </w:tc>
        <w:tc>
          <w:tcPr>
            <w:tcW w:w="263" w:type="dxa"/>
            <w:shd w:val="clear" w:color="auto" w:fill="FFFFFF" w:themeFill="background1"/>
          </w:tcPr>
          <w:p w:rsidR="00055E03" w:rsidRPr="00670A28" w:rsidRDefault="00055E03" w:rsidP="00055E03">
            <w:pPr>
              <w:rPr>
                <w:rFonts w:ascii="Calibri" w:eastAsia="Times New Roman" w:hAnsi="Calibri" w:cs="Calibri"/>
                <w:sz w:val="18"/>
                <w:szCs w:val="18"/>
              </w:rPr>
            </w:pPr>
          </w:p>
        </w:tc>
        <w:tc>
          <w:tcPr>
            <w:tcW w:w="2887" w:type="dxa"/>
            <w:shd w:val="clear" w:color="auto" w:fill="FFFFFF" w:themeFill="background1"/>
          </w:tcPr>
          <w:p w:rsidR="00055E03" w:rsidRPr="00670A28" w:rsidRDefault="00055E03" w:rsidP="00055E03">
            <w:pPr>
              <w:rPr>
                <w:rFonts w:ascii="Calibri" w:hAnsi="Calibri" w:cs="Calibri"/>
                <w:color w:val="000000"/>
                <w:sz w:val="18"/>
                <w:szCs w:val="18"/>
              </w:rPr>
            </w:pPr>
            <w:r w:rsidRPr="00670A28">
              <w:rPr>
                <w:rFonts w:ascii="Calibri" w:hAnsi="Calibri" w:cs="Calibri"/>
                <w:color w:val="000000"/>
                <w:sz w:val="18"/>
                <w:szCs w:val="18"/>
              </w:rPr>
              <w:t xml:space="preserve">Organization finance/program personnel have </w:t>
            </w:r>
            <w:r w:rsidRPr="00670A28">
              <w:rPr>
                <w:rFonts w:ascii="Calibri" w:hAnsi="Calibri" w:cs="Calibri"/>
                <w:color w:val="000000"/>
                <w:sz w:val="18"/>
                <w:szCs w:val="18"/>
                <w:u w:val="single"/>
              </w:rPr>
              <w:t>weak</w:t>
            </w:r>
            <w:r w:rsidRPr="00670A28">
              <w:rPr>
                <w:rFonts w:ascii="Calibri" w:hAnsi="Calibri" w:cs="Calibri"/>
                <w:color w:val="000000"/>
                <w:sz w:val="18"/>
                <w:szCs w:val="18"/>
              </w:rPr>
              <w:t xml:space="preserve"> understanding of the concept of allowable and unallowable costs from a donor restriction perspective. </w:t>
            </w:r>
          </w:p>
          <w:p w:rsidR="00055E03" w:rsidRPr="00670A28" w:rsidRDefault="00055E03" w:rsidP="00055E03">
            <w:pPr>
              <w:rPr>
                <w:rFonts w:ascii="Calibri" w:hAnsi="Calibri" w:cs="Calibri"/>
                <w:color w:val="000000"/>
                <w:sz w:val="18"/>
                <w:szCs w:val="18"/>
              </w:rPr>
            </w:pPr>
          </w:p>
        </w:tc>
        <w:tc>
          <w:tcPr>
            <w:tcW w:w="270" w:type="dxa"/>
            <w:shd w:val="clear" w:color="auto" w:fill="FFFFFF" w:themeFill="background1"/>
          </w:tcPr>
          <w:p w:rsidR="00055E03" w:rsidRPr="00670A28" w:rsidRDefault="00055E03" w:rsidP="00055E03">
            <w:pPr>
              <w:rPr>
                <w:rFonts w:ascii="Calibri" w:eastAsia="Times New Roman" w:hAnsi="Calibri" w:cs="Calibri"/>
                <w:sz w:val="18"/>
                <w:szCs w:val="18"/>
              </w:rPr>
            </w:pPr>
          </w:p>
        </w:tc>
        <w:tc>
          <w:tcPr>
            <w:tcW w:w="2790" w:type="dxa"/>
            <w:shd w:val="clear" w:color="auto" w:fill="FFFFFF" w:themeFill="background1"/>
          </w:tcPr>
          <w:p w:rsidR="00055E03" w:rsidRPr="00670A28" w:rsidRDefault="00055E03" w:rsidP="00055E03">
            <w:pPr>
              <w:rPr>
                <w:rFonts w:ascii="Calibri" w:hAnsi="Calibri" w:cs="Calibri"/>
                <w:color w:val="000000"/>
                <w:sz w:val="18"/>
                <w:szCs w:val="18"/>
              </w:rPr>
            </w:pPr>
            <w:r w:rsidRPr="00670A28">
              <w:rPr>
                <w:rFonts w:ascii="Calibri" w:hAnsi="Calibri" w:cs="Calibri"/>
                <w:color w:val="000000"/>
                <w:sz w:val="18"/>
                <w:szCs w:val="18"/>
              </w:rPr>
              <w:t xml:space="preserve">Organization finance/program personnel have an </w:t>
            </w:r>
            <w:r w:rsidRPr="00670A28">
              <w:rPr>
                <w:rFonts w:ascii="Calibri" w:hAnsi="Calibri" w:cs="Calibri"/>
                <w:color w:val="000000"/>
                <w:sz w:val="18"/>
                <w:szCs w:val="18"/>
                <w:u w:val="single"/>
              </w:rPr>
              <w:t>adequate</w:t>
            </w:r>
            <w:r w:rsidRPr="00670A28">
              <w:rPr>
                <w:rFonts w:ascii="Calibri" w:hAnsi="Calibri" w:cs="Calibri"/>
                <w:color w:val="000000"/>
                <w:sz w:val="18"/>
                <w:szCs w:val="18"/>
              </w:rPr>
              <w:t xml:space="preserve"> level of understanding of the concept of allowable and unallowable costs from a donor restriction perspective. </w:t>
            </w:r>
          </w:p>
          <w:p w:rsidR="00055E03" w:rsidRPr="00670A28" w:rsidRDefault="00055E03" w:rsidP="00055E03">
            <w:pPr>
              <w:rPr>
                <w:rFonts w:ascii="Calibri" w:hAnsi="Calibri" w:cs="Calibri"/>
                <w:color w:val="000000"/>
                <w:sz w:val="18"/>
                <w:szCs w:val="18"/>
              </w:rPr>
            </w:pPr>
            <w:r w:rsidRPr="00670A28">
              <w:rPr>
                <w:rFonts w:ascii="Calibri" w:hAnsi="Calibri" w:cs="Calibri"/>
                <w:color w:val="000000"/>
                <w:sz w:val="18"/>
                <w:szCs w:val="18"/>
              </w:rPr>
              <w:t xml:space="preserve">Organization has an </w:t>
            </w:r>
            <w:r w:rsidRPr="00670A28">
              <w:rPr>
                <w:rFonts w:ascii="Calibri" w:hAnsi="Calibri" w:cs="Calibri"/>
                <w:color w:val="000000"/>
                <w:sz w:val="18"/>
                <w:szCs w:val="18"/>
                <w:u w:val="single"/>
              </w:rPr>
              <w:t>adequate</w:t>
            </w:r>
            <w:r w:rsidRPr="00670A28">
              <w:rPr>
                <w:rFonts w:ascii="Calibri" w:hAnsi="Calibri" w:cs="Calibri"/>
                <w:color w:val="000000"/>
                <w:sz w:val="18"/>
                <w:szCs w:val="18"/>
              </w:rPr>
              <w:t xml:space="preserve"> system (formal or informal) to adequately track unallowable cost. </w:t>
            </w:r>
          </w:p>
          <w:p w:rsidR="00055E03" w:rsidRPr="00670A28" w:rsidRDefault="00055E03" w:rsidP="00055E03">
            <w:pPr>
              <w:rPr>
                <w:rFonts w:ascii="Calibri" w:hAnsi="Calibri" w:cs="Calibri"/>
                <w:color w:val="000000"/>
                <w:sz w:val="18"/>
                <w:szCs w:val="18"/>
              </w:rPr>
            </w:pPr>
          </w:p>
          <w:p w:rsidR="00055E03" w:rsidRPr="00670A28" w:rsidRDefault="00055E03" w:rsidP="00055E03">
            <w:pPr>
              <w:rPr>
                <w:rFonts w:ascii="Calibri" w:hAnsi="Calibri" w:cs="Calibri"/>
                <w:color w:val="000000"/>
                <w:sz w:val="18"/>
                <w:szCs w:val="18"/>
              </w:rPr>
            </w:pPr>
          </w:p>
        </w:tc>
        <w:tc>
          <w:tcPr>
            <w:tcW w:w="270" w:type="dxa"/>
            <w:shd w:val="clear" w:color="auto" w:fill="FFFFFF" w:themeFill="background1"/>
          </w:tcPr>
          <w:p w:rsidR="00055E03" w:rsidRPr="00670A28" w:rsidRDefault="00055E03" w:rsidP="00055E03">
            <w:pPr>
              <w:rPr>
                <w:rFonts w:ascii="Calibri" w:eastAsia="Times New Roman" w:hAnsi="Calibri" w:cs="Calibri"/>
                <w:sz w:val="18"/>
                <w:szCs w:val="18"/>
              </w:rPr>
            </w:pPr>
          </w:p>
        </w:tc>
        <w:tc>
          <w:tcPr>
            <w:tcW w:w="2880" w:type="dxa"/>
            <w:shd w:val="clear" w:color="auto" w:fill="FFFFFF" w:themeFill="background1"/>
          </w:tcPr>
          <w:p w:rsidR="00055E03" w:rsidRPr="00670A28" w:rsidRDefault="00055E03" w:rsidP="00055E03">
            <w:pPr>
              <w:rPr>
                <w:rFonts w:ascii="Calibri" w:hAnsi="Calibri" w:cs="Calibri"/>
                <w:color w:val="000000"/>
                <w:sz w:val="18"/>
                <w:szCs w:val="18"/>
              </w:rPr>
            </w:pPr>
            <w:r w:rsidRPr="00670A28">
              <w:rPr>
                <w:rFonts w:ascii="Calibri" w:hAnsi="Calibri" w:cs="Calibri"/>
                <w:color w:val="000000"/>
                <w:sz w:val="18"/>
                <w:szCs w:val="18"/>
              </w:rPr>
              <w:t xml:space="preserve">Organization finance/program personnel have an </w:t>
            </w:r>
            <w:r w:rsidRPr="00670A28">
              <w:rPr>
                <w:rFonts w:ascii="Calibri" w:hAnsi="Calibri" w:cs="Calibri"/>
                <w:color w:val="000000"/>
                <w:sz w:val="18"/>
                <w:szCs w:val="18"/>
                <w:u w:val="single"/>
              </w:rPr>
              <w:t>appropriate</w:t>
            </w:r>
            <w:r w:rsidRPr="00670A28">
              <w:rPr>
                <w:rFonts w:ascii="Calibri" w:hAnsi="Calibri" w:cs="Calibri"/>
                <w:color w:val="000000"/>
                <w:sz w:val="18"/>
                <w:szCs w:val="18"/>
              </w:rPr>
              <w:t xml:space="preserve"> level of understanding of the concept of allowable and unallowable costs from a donor restriction perspective. </w:t>
            </w:r>
          </w:p>
          <w:p w:rsidR="00055E03" w:rsidRPr="00670A28" w:rsidRDefault="00055E03" w:rsidP="00055E03">
            <w:pPr>
              <w:rPr>
                <w:rFonts w:ascii="Calibri" w:hAnsi="Calibri" w:cs="Calibri"/>
                <w:color w:val="000000"/>
                <w:sz w:val="18"/>
                <w:szCs w:val="18"/>
              </w:rPr>
            </w:pPr>
            <w:r w:rsidRPr="00670A28">
              <w:rPr>
                <w:rFonts w:ascii="Calibri" w:hAnsi="Calibri" w:cs="Calibri"/>
                <w:color w:val="000000"/>
                <w:sz w:val="18"/>
                <w:szCs w:val="18"/>
              </w:rPr>
              <w:t xml:space="preserve">Organization has an </w:t>
            </w:r>
            <w:r w:rsidRPr="00670A28">
              <w:rPr>
                <w:rFonts w:ascii="Calibri" w:hAnsi="Calibri" w:cs="Calibri"/>
                <w:color w:val="000000"/>
                <w:sz w:val="18"/>
                <w:szCs w:val="18"/>
                <w:u w:val="single"/>
              </w:rPr>
              <w:t>appropriate</w:t>
            </w:r>
            <w:r w:rsidRPr="00670A28">
              <w:rPr>
                <w:rFonts w:ascii="Calibri" w:hAnsi="Calibri" w:cs="Calibri"/>
                <w:color w:val="000000"/>
                <w:sz w:val="18"/>
                <w:szCs w:val="18"/>
              </w:rPr>
              <w:t xml:space="preserve"> system to track unallowable cost.</w:t>
            </w:r>
          </w:p>
          <w:p w:rsidR="00055E03" w:rsidRDefault="00055E03" w:rsidP="00055E03">
            <w:pPr>
              <w:rPr>
                <w:rFonts w:ascii="Calibri" w:hAnsi="Calibri" w:cs="Calibri"/>
                <w:color w:val="000000"/>
                <w:sz w:val="18"/>
                <w:szCs w:val="18"/>
              </w:rPr>
            </w:pPr>
            <w:r w:rsidRPr="00670A28">
              <w:rPr>
                <w:rFonts w:ascii="Calibri" w:hAnsi="Calibri" w:cs="Calibri"/>
                <w:color w:val="000000"/>
                <w:sz w:val="18"/>
                <w:szCs w:val="18"/>
              </w:rPr>
              <w:t xml:space="preserve">Organization has </w:t>
            </w:r>
            <w:r w:rsidRPr="00670A28">
              <w:rPr>
                <w:rFonts w:ascii="Calibri" w:hAnsi="Calibri" w:cs="Calibri"/>
                <w:color w:val="000000"/>
                <w:sz w:val="18"/>
                <w:szCs w:val="18"/>
                <w:u w:val="single"/>
              </w:rPr>
              <w:t xml:space="preserve">effective </w:t>
            </w:r>
            <w:r w:rsidRPr="00670A28">
              <w:rPr>
                <w:rFonts w:ascii="Calibri" w:hAnsi="Calibri" w:cs="Calibri"/>
                <w:color w:val="000000"/>
                <w:sz w:val="18"/>
                <w:szCs w:val="18"/>
              </w:rPr>
              <w:t>policies, procedures and practices in place to ensure clear lines of communication between finance and program staff relative to a</w:t>
            </w:r>
            <w:r>
              <w:rPr>
                <w:rFonts w:ascii="Calibri" w:hAnsi="Calibri" w:cs="Calibri"/>
                <w:color w:val="000000"/>
                <w:sz w:val="18"/>
                <w:szCs w:val="18"/>
              </w:rPr>
              <w:t xml:space="preserve">llowable and unallowable cost. </w:t>
            </w:r>
          </w:p>
          <w:p w:rsidR="00055E03" w:rsidRPr="00670A28" w:rsidRDefault="00055E03" w:rsidP="00055E03">
            <w:pPr>
              <w:rPr>
                <w:rFonts w:ascii="Calibri" w:hAnsi="Calibri" w:cs="Calibri"/>
                <w:color w:val="000000"/>
                <w:sz w:val="18"/>
                <w:szCs w:val="18"/>
              </w:rPr>
            </w:pPr>
          </w:p>
        </w:tc>
        <w:tc>
          <w:tcPr>
            <w:tcW w:w="270"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767"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2947" w:type="dxa"/>
            <w:shd w:val="clear" w:color="auto" w:fill="auto"/>
          </w:tcPr>
          <w:p w:rsidR="00055E03" w:rsidRPr="00F2074A" w:rsidRDefault="00055E03" w:rsidP="00055E03">
            <w:pPr>
              <w:rPr>
                <w:rFonts w:ascii="Calibri" w:eastAsia="Times New Roman" w:hAnsi="Calibri" w:cs="Calibri"/>
                <w:sz w:val="20"/>
                <w:szCs w:val="20"/>
              </w:rPr>
            </w:pPr>
          </w:p>
        </w:tc>
      </w:tr>
      <w:tr w:rsidR="00055E03" w:rsidRPr="00F2074A" w:rsidTr="001D3287">
        <w:trPr>
          <w:trHeight w:val="353"/>
        </w:trPr>
        <w:tc>
          <w:tcPr>
            <w:tcW w:w="11988" w:type="dxa"/>
            <w:gridSpan w:val="7"/>
            <w:shd w:val="clear" w:color="auto" w:fill="auto"/>
          </w:tcPr>
          <w:p w:rsidR="00055E03" w:rsidRPr="002D6264" w:rsidRDefault="00055E03" w:rsidP="00055E03">
            <w:pPr>
              <w:rPr>
                <w:rFonts w:ascii="Calibri" w:hAnsi="Calibri" w:cs="Calibri"/>
                <w:color w:val="000000"/>
                <w:sz w:val="18"/>
                <w:szCs w:val="18"/>
              </w:rPr>
            </w:pPr>
          </w:p>
        </w:tc>
        <w:tc>
          <w:tcPr>
            <w:tcW w:w="3420" w:type="dxa"/>
            <w:gridSpan w:val="3"/>
            <w:shd w:val="clear" w:color="auto" w:fill="DAEEF3" w:themeFill="accent5" w:themeFillTint="33"/>
          </w:tcPr>
          <w:p w:rsidR="00055E03" w:rsidRPr="00F2074A" w:rsidRDefault="00055E03" w:rsidP="00055E03">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055E03" w:rsidRPr="00F2074A" w:rsidRDefault="00055E03" w:rsidP="00055E03">
            <w:pPr>
              <w:rPr>
                <w:rFonts w:ascii="Calibri" w:eastAsia="Times New Roman" w:hAnsi="Calibri" w:cs="Calibri"/>
                <w:sz w:val="20"/>
                <w:szCs w:val="20"/>
              </w:rPr>
            </w:pPr>
          </w:p>
        </w:tc>
        <w:tc>
          <w:tcPr>
            <w:tcW w:w="2947" w:type="dxa"/>
            <w:shd w:val="clear" w:color="auto" w:fill="auto"/>
          </w:tcPr>
          <w:p w:rsidR="00055E03" w:rsidRPr="00F2074A" w:rsidRDefault="00055E03" w:rsidP="00055E03">
            <w:pPr>
              <w:rPr>
                <w:rFonts w:ascii="Calibri" w:eastAsia="Times New Roman" w:hAnsi="Calibri" w:cs="Calibri"/>
                <w:sz w:val="20"/>
                <w:szCs w:val="20"/>
              </w:rPr>
            </w:pPr>
          </w:p>
        </w:tc>
      </w:tr>
      <w:tr w:rsidR="00055E03" w:rsidRPr="00F2074A" w:rsidTr="001D3287">
        <w:trPr>
          <w:trHeight w:val="353"/>
        </w:trPr>
        <w:tc>
          <w:tcPr>
            <w:tcW w:w="19122" w:type="dxa"/>
            <w:gridSpan w:val="12"/>
            <w:shd w:val="clear" w:color="auto" w:fill="FFFF00"/>
          </w:tcPr>
          <w:p w:rsidR="00055E03" w:rsidRPr="00F2074A" w:rsidRDefault="00055E03" w:rsidP="00055E03">
            <w:pPr>
              <w:rPr>
                <w:rFonts w:ascii="Calibri" w:eastAsia="Times New Roman" w:hAnsi="Calibri" w:cs="Calibri"/>
                <w:sz w:val="20"/>
                <w:szCs w:val="20"/>
              </w:rPr>
            </w:pPr>
            <w:r w:rsidRPr="00797B17">
              <w:rPr>
                <w:rFonts w:ascii="Calibri" w:hAnsi="Calibri" w:cs="Calibri"/>
                <w:b/>
                <w:bCs/>
                <w:color w:val="000000"/>
                <w:sz w:val="20"/>
                <w:szCs w:val="20"/>
              </w:rPr>
              <w:t>2.</w:t>
            </w:r>
            <w:r>
              <w:rPr>
                <w:rFonts w:ascii="Calibri" w:hAnsi="Calibri" w:cs="Calibri"/>
                <w:b/>
                <w:bCs/>
                <w:color w:val="000000"/>
                <w:sz w:val="20"/>
                <w:szCs w:val="20"/>
              </w:rPr>
              <w:t>6</w:t>
            </w:r>
            <w:r w:rsidRPr="00797B17">
              <w:rPr>
                <w:rFonts w:ascii="Calibri" w:hAnsi="Calibri" w:cs="Calibri"/>
                <w:b/>
                <w:bCs/>
                <w:color w:val="000000"/>
                <w:sz w:val="20"/>
                <w:szCs w:val="20"/>
              </w:rPr>
              <w:t xml:space="preserve"> </w:t>
            </w:r>
            <w:r>
              <w:rPr>
                <w:rFonts w:ascii="Calibri" w:hAnsi="Calibri" w:cs="Calibri"/>
                <w:b/>
                <w:bCs/>
                <w:color w:val="000000"/>
                <w:sz w:val="20"/>
                <w:szCs w:val="20"/>
              </w:rPr>
              <w:t>Direct and Indirect Costs</w:t>
            </w:r>
          </w:p>
        </w:tc>
      </w:tr>
      <w:tr w:rsidR="00055E03" w:rsidRPr="00F2074A" w:rsidTr="001B427C">
        <w:trPr>
          <w:trHeight w:val="353"/>
        </w:trPr>
        <w:tc>
          <w:tcPr>
            <w:tcW w:w="2386" w:type="dxa"/>
            <w:shd w:val="clear" w:color="auto" w:fill="FFFFFF" w:themeFill="background1"/>
          </w:tcPr>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Confirm that the organization's accountants/bookkeepers have an understanding of direct costs and indirect costs (including cost allocation principles).</w:t>
            </w:r>
          </w:p>
          <w:p w:rsidR="00055E03" w:rsidRPr="00797B17" w:rsidRDefault="00055E03" w:rsidP="00055E03">
            <w:pPr>
              <w:rPr>
                <w:rFonts w:ascii="Calibri" w:hAnsi="Calibri" w:cs="Calibri"/>
                <w:color w:val="000000"/>
                <w:sz w:val="18"/>
                <w:szCs w:val="18"/>
              </w:rPr>
            </w:pPr>
          </w:p>
        </w:tc>
        <w:tc>
          <w:tcPr>
            <w:tcW w:w="559" w:type="dxa"/>
            <w:shd w:val="clear" w:color="auto" w:fill="FFFFFF" w:themeFill="background1"/>
          </w:tcPr>
          <w:p w:rsidR="00055E03" w:rsidRPr="00797B17" w:rsidRDefault="00055E03" w:rsidP="00055E03">
            <w:pPr>
              <w:rPr>
                <w:rFonts w:ascii="Calibri" w:eastAsia="Times New Roman" w:hAnsi="Calibri" w:cs="Calibri"/>
                <w:sz w:val="18"/>
                <w:szCs w:val="18"/>
              </w:rPr>
            </w:pPr>
            <w:r w:rsidRPr="00797B17">
              <w:rPr>
                <w:rFonts w:ascii="Calibri" w:eastAsia="Times New Roman" w:hAnsi="Calibri" w:cs="Calibri"/>
                <w:sz w:val="18"/>
                <w:szCs w:val="18"/>
              </w:rPr>
              <w:t>18</w:t>
            </w:r>
          </w:p>
        </w:tc>
        <w:tc>
          <w:tcPr>
            <w:tcW w:w="2833" w:type="dxa"/>
            <w:shd w:val="clear" w:color="auto" w:fill="FFFFFF" w:themeFill="background1"/>
          </w:tcPr>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Organization's accountants/bookkeepers do </w:t>
            </w:r>
            <w:r w:rsidRPr="00797B17">
              <w:rPr>
                <w:rFonts w:ascii="Calibri" w:hAnsi="Calibri" w:cs="Calibri"/>
                <w:color w:val="000000"/>
                <w:sz w:val="18"/>
                <w:szCs w:val="18"/>
                <w:u w:val="single"/>
              </w:rPr>
              <w:t>not understand</w:t>
            </w:r>
            <w:r w:rsidRPr="00797B17">
              <w:rPr>
                <w:rFonts w:ascii="Calibri" w:hAnsi="Calibri" w:cs="Calibri"/>
                <w:color w:val="000000"/>
                <w:sz w:val="18"/>
                <w:szCs w:val="18"/>
              </w:rPr>
              <w:t xml:space="preserve"> direct costs, indirect costs or cost allocation principles. Organization’s accounting records are maintained by personnel with </w:t>
            </w:r>
            <w:r w:rsidRPr="00797B17">
              <w:rPr>
                <w:rFonts w:ascii="Calibri" w:hAnsi="Calibri" w:cs="Calibri"/>
                <w:color w:val="000000"/>
                <w:sz w:val="18"/>
                <w:szCs w:val="18"/>
                <w:u w:val="single"/>
              </w:rPr>
              <w:t>negligible</w:t>
            </w:r>
            <w:r w:rsidRPr="00797B17">
              <w:rPr>
                <w:rFonts w:ascii="Calibri" w:hAnsi="Calibri" w:cs="Calibri"/>
                <w:color w:val="000000"/>
                <w:sz w:val="18"/>
                <w:szCs w:val="18"/>
              </w:rPr>
              <w:t xml:space="preserve"> knowledge about direct and indirect costs.  </w:t>
            </w:r>
          </w:p>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The overall capacity of the organization’s accountants/ bookkeepers to accurately allocate indirect cost to grants, projects, and other cost objectives according to causal beneficial relationships is </w:t>
            </w:r>
            <w:r w:rsidRPr="00797B17">
              <w:rPr>
                <w:rFonts w:ascii="Calibri" w:hAnsi="Calibri" w:cs="Calibri"/>
                <w:color w:val="000000"/>
                <w:sz w:val="18"/>
                <w:szCs w:val="18"/>
                <w:u w:val="single"/>
              </w:rPr>
              <w:t>negligible</w:t>
            </w:r>
            <w:r w:rsidRPr="00797B17">
              <w:rPr>
                <w:rFonts w:ascii="Calibri" w:hAnsi="Calibri" w:cs="Calibri"/>
                <w:color w:val="000000"/>
                <w:sz w:val="18"/>
                <w:szCs w:val="18"/>
              </w:rPr>
              <w:t xml:space="preserve">. </w:t>
            </w:r>
          </w:p>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The organization </w:t>
            </w:r>
            <w:r w:rsidRPr="00797B17">
              <w:rPr>
                <w:rFonts w:ascii="Calibri" w:hAnsi="Calibri" w:cs="Calibri"/>
                <w:color w:val="000000"/>
                <w:sz w:val="18"/>
                <w:szCs w:val="18"/>
                <w:u w:val="single"/>
              </w:rPr>
              <w:t>lacks the</w:t>
            </w:r>
            <w:r w:rsidRPr="00797B17">
              <w:rPr>
                <w:rFonts w:ascii="Calibri" w:hAnsi="Calibri" w:cs="Calibri"/>
                <w:color w:val="000000"/>
                <w:sz w:val="18"/>
                <w:szCs w:val="18"/>
              </w:rPr>
              <w:t xml:space="preserve"> </w:t>
            </w:r>
            <w:r w:rsidRPr="00797B17">
              <w:rPr>
                <w:rFonts w:ascii="Calibri" w:hAnsi="Calibri" w:cs="Calibri"/>
                <w:color w:val="000000"/>
                <w:sz w:val="18"/>
                <w:szCs w:val="18"/>
                <w:u w:val="single"/>
              </w:rPr>
              <w:t>ability</w:t>
            </w:r>
            <w:r w:rsidRPr="00797B17">
              <w:rPr>
                <w:rFonts w:ascii="Calibri" w:hAnsi="Calibri" w:cs="Calibri"/>
                <w:color w:val="000000"/>
                <w:sz w:val="18"/>
                <w:szCs w:val="18"/>
              </w:rPr>
              <w:t xml:space="preserve"> to develop or acquire the minimum acceptable level of capacity in accumulating direct and indirect costs by project.</w:t>
            </w:r>
          </w:p>
        </w:tc>
        <w:tc>
          <w:tcPr>
            <w:tcW w:w="263" w:type="dxa"/>
            <w:shd w:val="clear" w:color="auto" w:fill="FFFFFF" w:themeFill="background1"/>
          </w:tcPr>
          <w:p w:rsidR="00055E03" w:rsidRPr="00797B17" w:rsidRDefault="00055E03" w:rsidP="00055E03">
            <w:pPr>
              <w:rPr>
                <w:rFonts w:ascii="Calibri" w:eastAsia="Times New Roman" w:hAnsi="Calibri" w:cs="Calibri"/>
                <w:sz w:val="18"/>
                <w:szCs w:val="18"/>
              </w:rPr>
            </w:pPr>
          </w:p>
        </w:tc>
        <w:tc>
          <w:tcPr>
            <w:tcW w:w="2887" w:type="dxa"/>
            <w:shd w:val="clear" w:color="auto" w:fill="FFFFFF" w:themeFill="background1"/>
          </w:tcPr>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Organization’s accountants/ bookkeepers have a </w:t>
            </w:r>
            <w:r w:rsidRPr="00797B17">
              <w:rPr>
                <w:rFonts w:ascii="Calibri" w:hAnsi="Calibri" w:cs="Calibri"/>
                <w:color w:val="000000"/>
                <w:sz w:val="18"/>
                <w:szCs w:val="18"/>
                <w:u w:val="single"/>
              </w:rPr>
              <w:t xml:space="preserve">weak </w:t>
            </w:r>
            <w:r w:rsidRPr="00797B17">
              <w:rPr>
                <w:rFonts w:ascii="Calibri" w:hAnsi="Calibri" w:cs="Calibri"/>
                <w:color w:val="000000"/>
                <w:sz w:val="18"/>
                <w:szCs w:val="18"/>
              </w:rPr>
              <w:t xml:space="preserve">understanding of direct costs, indirect cost s and cost allocation principles. </w:t>
            </w:r>
          </w:p>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Organization’s accountants/ bookkeepers have a </w:t>
            </w:r>
            <w:r w:rsidRPr="00797B17">
              <w:rPr>
                <w:rFonts w:ascii="Calibri" w:hAnsi="Calibri" w:cs="Calibri"/>
                <w:color w:val="000000"/>
                <w:sz w:val="18"/>
                <w:szCs w:val="18"/>
                <w:u w:val="single"/>
              </w:rPr>
              <w:t>weak</w:t>
            </w:r>
            <w:r w:rsidRPr="00797B17">
              <w:rPr>
                <w:rFonts w:ascii="Calibri" w:hAnsi="Calibri" w:cs="Calibri"/>
                <w:color w:val="000000"/>
                <w:sz w:val="18"/>
                <w:szCs w:val="18"/>
              </w:rPr>
              <w:t xml:space="preserve"> understanding of the concept of “cost objectives” in relation to intermediate and final “cost objectives.” </w:t>
            </w:r>
          </w:p>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Organization’s accountants</w:t>
            </w:r>
            <w:r w:rsidR="000B56F2">
              <w:rPr>
                <w:rFonts w:ascii="Calibri" w:hAnsi="Calibri" w:cs="Calibri"/>
                <w:color w:val="000000"/>
                <w:sz w:val="18"/>
                <w:szCs w:val="18"/>
              </w:rPr>
              <w:t>’</w:t>
            </w:r>
            <w:r w:rsidRPr="00797B17">
              <w:rPr>
                <w:rFonts w:ascii="Calibri" w:hAnsi="Calibri" w:cs="Calibri"/>
                <w:color w:val="000000"/>
                <w:sz w:val="18"/>
                <w:szCs w:val="18"/>
              </w:rPr>
              <w:t>/ bookkeepers</w:t>
            </w:r>
            <w:r w:rsidR="000B56F2">
              <w:rPr>
                <w:rFonts w:ascii="Calibri" w:hAnsi="Calibri" w:cs="Calibri"/>
                <w:color w:val="000000"/>
                <w:sz w:val="18"/>
                <w:szCs w:val="18"/>
              </w:rPr>
              <w:t>’</w:t>
            </w:r>
            <w:r w:rsidRPr="00797B17">
              <w:rPr>
                <w:rFonts w:ascii="Calibri" w:hAnsi="Calibri" w:cs="Calibri"/>
                <w:color w:val="000000"/>
                <w:sz w:val="18"/>
                <w:szCs w:val="18"/>
              </w:rPr>
              <w:t xml:space="preserve"> ability to accurately allocate indirect cost to grants, projects, and other cost objectives according to causal beneficial relationships is</w:t>
            </w:r>
            <w:r w:rsidRPr="00797B17">
              <w:rPr>
                <w:rFonts w:ascii="Calibri" w:hAnsi="Calibri" w:cs="Calibri"/>
                <w:color w:val="000000"/>
                <w:sz w:val="18"/>
                <w:szCs w:val="18"/>
                <w:u w:val="single"/>
              </w:rPr>
              <w:t xml:space="preserve"> weak</w:t>
            </w:r>
            <w:r w:rsidRPr="00797B17">
              <w:rPr>
                <w:rFonts w:ascii="Calibri" w:hAnsi="Calibri" w:cs="Calibri"/>
                <w:color w:val="000000"/>
                <w:sz w:val="18"/>
                <w:szCs w:val="18"/>
              </w:rPr>
              <w:t>.</w:t>
            </w:r>
          </w:p>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Organization’s capacity to accumulate direct and indirect costs by project in an acceptable manner is </w:t>
            </w:r>
            <w:r w:rsidRPr="00797B17">
              <w:rPr>
                <w:rFonts w:ascii="Calibri" w:hAnsi="Calibri" w:cs="Calibri"/>
                <w:color w:val="000000"/>
                <w:sz w:val="18"/>
                <w:szCs w:val="18"/>
                <w:u w:val="single"/>
              </w:rPr>
              <w:t>weak.</w:t>
            </w:r>
          </w:p>
        </w:tc>
        <w:tc>
          <w:tcPr>
            <w:tcW w:w="270" w:type="dxa"/>
            <w:shd w:val="clear" w:color="auto" w:fill="FFFFFF" w:themeFill="background1"/>
          </w:tcPr>
          <w:p w:rsidR="00055E03" w:rsidRPr="00797B17" w:rsidRDefault="00055E03" w:rsidP="00055E03">
            <w:pPr>
              <w:rPr>
                <w:rFonts w:ascii="Calibri" w:eastAsia="Times New Roman" w:hAnsi="Calibri" w:cs="Calibri"/>
                <w:sz w:val="18"/>
                <w:szCs w:val="18"/>
              </w:rPr>
            </w:pPr>
          </w:p>
        </w:tc>
        <w:tc>
          <w:tcPr>
            <w:tcW w:w="2790" w:type="dxa"/>
            <w:shd w:val="clear" w:color="auto" w:fill="FFFFFF" w:themeFill="background1"/>
          </w:tcPr>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Organization’s accountants/ bookkeepers have an </w:t>
            </w:r>
            <w:r w:rsidRPr="00797B17">
              <w:rPr>
                <w:rFonts w:ascii="Calibri" w:hAnsi="Calibri" w:cs="Calibri"/>
                <w:color w:val="000000"/>
                <w:sz w:val="18"/>
                <w:szCs w:val="18"/>
                <w:u w:val="single"/>
              </w:rPr>
              <w:t xml:space="preserve">adequate </w:t>
            </w:r>
            <w:r w:rsidRPr="00797B17">
              <w:rPr>
                <w:rFonts w:ascii="Calibri" w:hAnsi="Calibri" w:cs="Calibri"/>
                <w:color w:val="000000"/>
                <w:sz w:val="18"/>
                <w:szCs w:val="18"/>
              </w:rPr>
              <w:t xml:space="preserve">understanding of direct costs, indirect costs and cost allocation principles. </w:t>
            </w:r>
          </w:p>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Organization’s accountants/ bookkeepers have an </w:t>
            </w:r>
            <w:r w:rsidRPr="00797B17">
              <w:rPr>
                <w:rFonts w:ascii="Calibri" w:hAnsi="Calibri" w:cs="Calibri"/>
                <w:color w:val="000000"/>
                <w:sz w:val="18"/>
                <w:szCs w:val="18"/>
                <w:u w:val="single"/>
              </w:rPr>
              <w:t>adequate</w:t>
            </w:r>
            <w:r w:rsidRPr="00797B17">
              <w:rPr>
                <w:rFonts w:ascii="Calibri" w:hAnsi="Calibri" w:cs="Calibri"/>
                <w:color w:val="000000"/>
                <w:sz w:val="18"/>
                <w:szCs w:val="18"/>
              </w:rPr>
              <w:t xml:space="preserve"> understanding of the concept of “cost objectives” in relation to intermediate and final “cost objectives.”  </w:t>
            </w:r>
          </w:p>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Organization’s accountants/ bookkeepers can </w:t>
            </w:r>
            <w:r w:rsidRPr="00797B17">
              <w:rPr>
                <w:rFonts w:ascii="Calibri" w:hAnsi="Calibri" w:cs="Calibri"/>
                <w:color w:val="000000"/>
                <w:sz w:val="18"/>
                <w:szCs w:val="18"/>
                <w:u w:val="single"/>
              </w:rPr>
              <w:t>accurately</w:t>
            </w:r>
            <w:r w:rsidRPr="00797B17">
              <w:rPr>
                <w:rFonts w:ascii="Calibri" w:hAnsi="Calibri" w:cs="Calibri"/>
                <w:color w:val="000000"/>
                <w:sz w:val="18"/>
                <w:szCs w:val="18"/>
              </w:rPr>
              <w:t xml:space="preserve"> allocate indirect cost to grants, projects, and other cost objectives according to causal beneficial relationships. </w:t>
            </w:r>
          </w:p>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 has </w:t>
            </w:r>
            <w:r w:rsidRPr="00797B17">
              <w:rPr>
                <w:rFonts w:ascii="Calibri" w:hAnsi="Calibri" w:cs="Calibri"/>
                <w:color w:val="000000"/>
                <w:sz w:val="18"/>
                <w:szCs w:val="18"/>
                <w:u w:val="single"/>
              </w:rPr>
              <w:t>adequate</w:t>
            </w:r>
            <w:r w:rsidRPr="00797B17">
              <w:rPr>
                <w:rFonts w:ascii="Calibri" w:hAnsi="Calibri" w:cs="Calibri"/>
                <w:color w:val="000000"/>
                <w:sz w:val="18"/>
                <w:szCs w:val="18"/>
              </w:rPr>
              <w:t xml:space="preserve"> capacity to accumulate direct and indirect costs by project.</w:t>
            </w:r>
          </w:p>
        </w:tc>
        <w:tc>
          <w:tcPr>
            <w:tcW w:w="270" w:type="dxa"/>
            <w:shd w:val="clear" w:color="auto" w:fill="FFFFFF" w:themeFill="background1"/>
          </w:tcPr>
          <w:p w:rsidR="00055E03" w:rsidRPr="00797B17" w:rsidRDefault="00055E03" w:rsidP="00055E03">
            <w:pPr>
              <w:rPr>
                <w:rFonts w:ascii="Calibri" w:eastAsia="Times New Roman" w:hAnsi="Calibri" w:cs="Calibri"/>
                <w:sz w:val="18"/>
                <w:szCs w:val="18"/>
              </w:rPr>
            </w:pPr>
          </w:p>
        </w:tc>
        <w:tc>
          <w:tcPr>
            <w:tcW w:w="2880" w:type="dxa"/>
            <w:shd w:val="clear" w:color="auto" w:fill="FFFFFF" w:themeFill="background1"/>
          </w:tcPr>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Organization’s accountants/ bookkeepers have an </w:t>
            </w:r>
            <w:r w:rsidRPr="00797B17">
              <w:rPr>
                <w:rFonts w:ascii="Calibri" w:hAnsi="Calibri" w:cs="Calibri"/>
                <w:color w:val="000000"/>
                <w:sz w:val="18"/>
                <w:szCs w:val="18"/>
                <w:u w:val="single"/>
              </w:rPr>
              <w:t xml:space="preserve">appropriate </w:t>
            </w:r>
            <w:r w:rsidRPr="00797B17">
              <w:rPr>
                <w:rFonts w:ascii="Calibri" w:hAnsi="Calibri" w:cs="Calibri"/>
                <w:color w:val="000000"/>
                <w:sz w:val="18"/>
                <w:szCs w:val="18"/>
              </w:rPr>
              <w:t xml:space="preserve">understanding of direct costs, indirect costs and cost allocation principles. </w:t>
            </w:r>
          </w:p>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Organization’s accountants/ bookkeepers have an </w:t>
            </w:r>
            <w:r w:rsidRPr="00797B17">
              <w:rPr>
                <w:rFonts w:ascii="Calibri" w:hAnsi="Calibri" w:cs="Calibri"/>
                <w:color w:val="000000"/>
                <w:sz w:val="18"/>
                <w:szCs w:val="18"/>
                <w:u w:val="single"/>
              </w:rPr>
              <w:t>appropriate</w:t>
            </w:r>
            <w:r w:rsidRPr="00797B17">
              <w:rPr>
                <w:rFonts w:ascii="Calibri" w:hAnsi="Calibri" w:cs="Calibri"/>
                <w:color w:val="000000"/>
                <w:sz w:val="18"/>
                <w:szCs w:val="18"/>
              </w:rPr>
              <w:t xml:space="preserve"> understanding of the concept of “cost objectives” in relation to intermediate and final “cost objectives.” </w:t>
            </w:r>
          </w:p>
          <w:p w:rsidR="00055E03" w:rsidRPr="00797B17" w:rsidRDefault="00055E03" w:rsidP="00055E03">
            <w:pPr>
              <w:rPr>
                <w:rFonts w:ascii="Calibri" w:hAnsi="Calibri" w:cs="Calibri"/>
                <w:color w:val="000000"/>
                <w:sz w:val="18"/>
                <w:szCs w:val="18"/>
              </w:rPr>
            </w:pPr>
            <w:r w:rsidRPr="00797B17">
              <w:rPr>
                <w:rFonts w:ascii="Calibri" w:hAnsi="Calibri" w:cs="Calibri"/>
                <w:color w:val="000000"/>
                <w:sz w:val="18"/>
                <w:szCs w:val="18"/>
              </w:rPr>
              <w:t xml:space="preserve">Organization’s accountants/ bookkeepers have the </w:t>
            </w:r>
            <w:r w:rsidRPr="00797B17">
              <w:rPr>
                <w:rFonts w:ascii="Calibri" w:hAnsi="Calibri" w:cs="Calibri"/>
                <w:color w:val="000000"/>
                <w:sz w:val="18"/>
                <w:szCs w:val="18"/>
                <w:u w:val="single"/>
              </w:rPr>
              <w:t>requisite level</w:t>
            </w:r>
            <w:r w:rsidRPr="00797B17">
              <w:rPr>
                <w:rFonts w:ascii="Calibri" w:hAnsi="Calibri" w:cs="Calibri"/>
                <w:color w:val="000000"/>
                <w:sz w:val="18"/>
                <w:szCs w:val="18"/>
              </w:rPr>
              <w:t xml:space="preserve"> of knowledge, skills and experience in this area to accurately allocate indirect cost to grants, projects, and other cost objectives according to causal beneficial relationships. </w:t>
            </w:r>
          </w:p>
          <w:p w:rsidR="00055E03" w:rsidRDefault="00055E03" w:rsidP="00055E03">
            <w:pPr>
              <w:rPr>
                <w:rFonts w:ascii="Calibri" w:hAnsi="Calibri" w:cs="Calibri"/>
                <w:color w:val="000000"/>
                <w:sz w:val="18"/>
                <w:szCs w:val="18"/>
                <w:u w:val="single"/>
              </w:rPr>
            </w:pPr>
            <w:r w:rsidRPr="00797B17">
              <w:rPr>
                <w:rFonts w:ascii="Calibri" w:hAnsi="Calibri" w:cs="Calibri"/>
                <w:color w:val="000000"/>
                <w:sz w:val="18"/>
                <w:szCs w:val="18"/>
              </w:rPr>
              <w:t xml:space="preserve">Organization’s skill in accumulating direct and indirect costs by project in an appropriate manner is </w:t>
            </w:r>
            <w:r w:rsidRPr="00797B17">
              <w:rPr>
                <w:rFonts w:ascii="Calibri" w:hAnsi="Calibri" w:cs="Calibri"/>
                <w:color w:val="000000"/>
                <w:sz w:val="18"/>
                <w:szCs w:val="18"/>
                <w:u w:val="single"/>
              </w:rPr>
              <w:t>strong.</w:t>
            </w:r>
          </w:p>
          <w:p w:rsidR="00055E03" w:rsidRPr="00797B17" w:rsidRDefault="00055E03" w:rsidP="00055E03">
            <w:pPr>
              <w:rPr>
                <w:rFonts w:ascii="Calibri" w:hAnsi="Calibri" w:cs="Calibri"/>
                <w:color w:val="000000"/>
                <w:sz w:val="18"/>
                <w:szCs w:val="18"/>
              </w:rPr>
            </w:pPr>
          </w:p>
        </w:tc>
        <w:tc>
          <w:tcPr>
            <w:tcW w:w="270" w:type="dxa"/>
            <w:shd w:val="clear" w:color="auto" w:fill="FFFFFF" w:themeFill="background1"/>
          </w:tcPr>
          <w:p w:rsidR="00055E03" w:rsidRPr="00862A0F" w:rsidRDefault="00055E03" w:rsidP="00055E03">
            <w:pPr>
              <w:rPr>
                <w:rFonts w:ascii="Calibri" w:eastAsia="Times New Roman" w:hAnsi="Calibri" w:cs="Calibri"/>
                <w:sz w:val="18"/>
                <w:szCs w:val="18"/>
              </w:rPr>
            </w:pPr>
          </w:p>
        </w:tc>
        <w:tc>
          <w:tcPr>
            <w:tcW w:w="767" w:type="dxa"/>
            <w:shd w:val="clear" w:color="auto" w:fill="FFFFFF" w:themeFill="background1"/>
          </w:tcPr>
          <w:p w:rsidR="00055E03" w:rsidRPr="00862A0F" w:rsidRDefault="00055E03" w:rsidP="00055E03">
            <w:pPr>
              <w:rPr>
                <w:rFonts w:ascii="Calibri" w:eastAsia="Times New Roman" w:hAnsi="Calibri" w:cs="Calibri"/>
                <w:sz w:val="18"/>
                <w:szCs w:val="18"/>
              </w:rPr>
            </w:pPr>
          </w:p>
        </w:tc>
        <w:tc>
          <w:tcPr>
            <w:tcW w:w="2947" w:type="dxa"/>
            <w:shd w:val="clear" w:color="auto" w:fill="auto"/>
          </w:tcPr>
          <w:p w:rsidR="00055E03" w:rsidRPr="00862A0F" w:rsidRDefault="00055E03" w:rsidP="00055E03">
            <w:pPr>
              <w:rPr>
                <w:rFonts w:ascii="Calibri" w:eastAsia="Times New Roman" w:hAnsi="Calibri" w:cs="Calibri"/>
                <w:sz w:val="18"/>
                <w:szCs w:val="18"/>
              </w:rPr>
            </w:pPr>
          </w:p>
        </w:tc>
      </w:tr>
    </w:tbl>
    <w:p w:rsidR="00CE50C5" w:rsidRDefault="00CE50C5"/>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055E03" w:rsidRPr="00F2074A" w:rsidTr="00CE50C5">
        <w:trPr>
          <w:trHeight w:val="353"/>
          <w:tblHeader/>
        </w:trPr>
        <w:tc>
          <w:tcPr>
            <w:tcW w:w="11988" w:type="dxa"/>
            <w:gridSpan w:val="7"/>
            <w:shd w:val="clear" w:color="auto" w:fill="auto"/>
          </w:tcPr>
          <w:p w:rsidR="00055E03" w:rsidRPr="002D6264" w:rsidRDefault="00055E03" w:rsidP="00055E03">
            <w:pPr>
              <w:rPr>
                <w:rFonts w:ascii="Calibri" w:hAnsi="Calibri" w:cs="Calibri"/>
                <w:color w:val="000000"/>
                <w:sz w:val="18"/>
                <w:szCs w:val="18"/>
              </w:rPr>
            </w:pPr>
          </w:p>
        </w:tc>
        <w:tc>
          <w:tcPr>
            <w:tcW w:w="3420" w:type="dxa"/>
            <w:gridSpan w:val="3"/>
            <w:shd w:val="clear" w:color="auto" w:fill="DAEEF3" w:themeFill="accent5" w:themeFillTint="33"/>
          </w:tcPr>
          <w:p w:rsidR="00055E03" w:rsidRPr="00F2074A" w:rsidRDefault="00055E03" w:rsidP="00055E03">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055E03" w:rsidRPr="00F2074A" w:rsidRDefault="00055E03" w:rsidP="00055E03">
            <w:pPr>
              <w:rPr>
                <w:rFonts w:ascii="Calibri" w:eastAsia="Times New Roman" w:hAnsi="Calibri" w:cs="Calibri"/>
                <w:sz w:val="20"/>
                <w:szCs w:val="20"/>
              </w:rPr>
            </w:pPr>
          </w:p>
        </w:tc>
        <w:tc>
          <w:tcPr>
            <w:tcW w:w="2947" w:type="dxa"/>
            <w:shd w:val="clear" w:color="auto" w:fill="auto"/>
          </w:tcPr>
          <w:p w:rsidR="00055E03" w:rsidRPr="00F2074A" w:rsidRDefault="00055E03" w:rsidP="00055E03">
            <w:pPr>
              <w:rPr>
                <w:rFonts w:ascii="Calibri" w:eastAsia="Times New Roman" w:hAnsi="Calibri" w:cs="Calibri"/>
                <w:sz w:val="20"/>
                <w:szCs w:val="20"/>
              </w:rPr>
            </w:pPr>
          </w:p>
        </w:tc>
      </w:tr>
      <w:tr w:rsidR="00055E03" w:rsidRPr="00F2074A" w:rsidTr="007241B6">
        <w:trPr>
          <w:trHeight w:val="353"/>
        </w:trPr>
        <w:tc>
          <w:tcPr>
            <w:tcW w:w="19122" w:type="dxa"/>
            <w:gridSpan w:val="12"/>
            <w:shd w:val="clear" w:color="auto" w:fill="FFFF00"/>
          </w:tcPr>
          <w:p w:rsidR="00055E03" w:rsidRPr="00F2074A" w:rsidRDefault="00055E03" w:rsidP="00055E03">
            <w:pPr>
              <w:rPr>
                <w:rFonts w:ascii="Calibri" w:eastAsia="Times New Roman" w:hAnsi="Calibri" w:cs="Calibri"/>
                <w:sz w:val="20"/>
                <w:szCs w:val="20"/>
              </w:rPr>
            </w:pPr>
            <w:r w:rsidRPr="00FF2878">
              <w:rPr>
                <w:rFonts w:ascii="Calibri" w:eastAsia="Times New Roman" w:hAnsi="Calibri" w:cs="Calibri"/>
                <w:b/>
                <w:color w:val="000000"/>
                <w:sz w:val="20"/>
                <w:szCs w:val="20"/>
              </w:rPr>
              <w:t>2.</w:t>
            </w:r>
            <w:r>
              <w:rPr>
                <w:rFonts w:ascii="Calibri" w:eastAsia="Times New Roman" w:hAnsi="Calibri" w:cs="Calibri"/>
                <w:b/>
                <w:color w:val="000000"/>
                <w:sz w:val="20"/>
                <w:szCs w:val="20"/>
              </w:rPr>
              <w:t xml:space="preserve">7 </w:t>
            </w:r>
            <w:r w:rsidRPr="00FF2878">
              <w:rPr>
                <w:rFonts w:ascii="Calibri" w:eastAsia="Times New Roman" w:hAnsi="Calibri" w:cs="Calibri"/>
                <w:b/>
                <w:color w:val="000000"/>
                <w:sz w:val="20"/>
                <w:szCs w:val="20"/>
              </w:rPr>
              <w:t>Payments - Segregation of Duties</w:t>
            </w:r>
          </w:p>
        </w:tc>
      </w:tr>
      <w:tr w:rsidR="00055E03" w:rsidRPr="00F2074A" w:rsidTr="001B427C">
        <w:trPr>
          <w:trHeight w:val="353"/>
        </w:trPr>
        <w:tc>
          <w:tcPr>
            <w:tcW w:w="2386" w:type="dxa"/>
            <w:shd w:val="clear" w:color="auto" w:fill="FFFFFF" w:themeFill="background1"/>
          </w:tcPr>
          <w:p w:rsidR="00055E03" w:rsidRDefault="00055E03" w:rsidP="00055E03">
            <w:pPr>
              <w:rPr>
                <w:rFonts w:ascii="Calibri" w:hAnsi="Calibri" w:cs="Calibri"/>
                <w:color w:val="000000"/>
                <w:sz w:val="18"/>
                <w:szCs w:val="18"/>
              </w:rPr>
            </w:pPr>
            <w:r w:rsidRPr="00C54A61">
              <w:rPr>
                <w:rFonts w:ascii="Calibri" w:hAnsi="Calibri" w:cs="Calibri"/>
                <w:color w:val="000000"/>
                <w:sz w:val="18"/>
                <w:szCs w:val="18"/>
              </w:rPr>
              <w:t xml:space="preserve">Confirm that the organization has policies, procedures and practices in place regarding segregation of duties to </w:t>
            </w:r>
            <w:r w:rsidRPr="00C54A61">
              <w:rPr>
                <w:rFonts w:ascii="Calibri" w:hAnsi="Calibri" w:cs="Calibri"/>
                <w:color w:val="000000"/>
                <w:sz w:val="18"/>
                <w:szCs w:val="18"/>
              </w:rPr>
              <w:lastRenderedPageBreak/>
              <w:t>ensure that funds above a certain threshold can only be disbursed with dual signatures and are supported by documentation</w:t>
            </w:r>
            <w:r>
              <w:rPr>
                <w:rFonts w:ascii="Calibri" w:hAnsi="Calibri" w:cs="Calibri"/>
                <w:color w:val="000000"/>
                <w:sz w:val="18"/>
                <w:szCs w:val="18"/>
              </w:rPr>
              <w:t xml:space="preserve">. </w:t>
            </w:r>
          </w:p>
          <w:p w:rsidR="00055E03" w:rsidRPr="00823020" w:rsidRDefault="00055E03" w:rsidP="00055E03">
            <w:pPr>
              <w:rPr>
                <w:rFonts w:ascii="Calibri" w:hAnsi="Calibri" w:cs="Calibri"/>
                <w:color w:val="000000"/>
                <w:sz w:val="18"/>
                <w:szCs w:val="18"/>
              </w:rPr>
            </w:pPr>
          </w:p>
        </w:tc>
        <w:tc>
          <w:tcPr>
            <w:tcW w:w="559" w:type="dxa"/>
            <w:shd w:val="clear" w:color="auto" w:fill="FFFFFF" w:themeFill="background1"/>
          </w:tcPr>
          <w:p w:rsidR="00055E03" w:rsidRPr="00C54A61" w:rsidRDefault="00055E03" w:rsidP="00055E03">
            <w:pPr>
              <w:rPr>
                <w:rFonts w:ascii="Calibri" w:eastAsia="Times New Roman" w:hAnsi="Calibri" w:cs="Calibri"/>
                <w:sz w:val="18"/>
                <w:szCs w:val="18"/>
              </w:rPr>
            </w:pPr>
            <w:r w:rsidRPr="00C54A61">
              <w:rPr>
                <w:rFonts w:ascii="Calibri" w:eastAsia="Times New Roman" w:hAnsi="Calibri" w:cs="Calibri"/>
                <w:sz w:val="18"/>
                <w:szCs w:val="18"/>
              </w:rPr>
              <w:lastRenderedPageBreak/>
              <w:t>7</w:t>
            </w:r>
          </w:p>
        </w:tc>
        <w:tc>
          <w:tcPr>
            <w:tcW w:w="2833" w:type="dxa"/>
            <w:shd w:val="clear" w:color="auto" w:fill="FFFFFF" w:themeFill="background1"/>
          </w:tcPr>
          <w:p w:rsidR="00055E03" w:rsidRPr="00C54A61" w:rsidRDefault="00055E03" w:rsidP="00055E03">
            <w:pPr>
              <w:rPr>
                <w:rFonts w:ascii="Calibri" w:hAnsi="Calibri" w:cs="Calibri"/>
                <w:color w:val="000000"/>
                <w:sz w:val="18"/>
                <w:szCs w:val="18"/>
              </w:rPr>
            </w:pPr>
          </w:p>
          <w:p w:rsidR="00055E03" w:rsidRPr="00C54A61" w:rsidRDefault="00055E03" w:rsidP="00055E03">
            <w:pPr>
              <w:rPr>
                <w:rFonts w:ascii="Calibri" w:hAnsi="Calibri" w:cs="Calibri"/>
                <w:color w:val="000000"/>
                <w:sz w:val="18"/>
                <w:szCs w:val="18"/>
              </w:rPr>
            </w:pPr>
            <w:r w:rsidRPr="00C54A61">
              <w:rPr>
                <w:rFonts w:ascii="Calibri" w:hAnsi="Calibri" w:cs="Calibri"/>
                <w:color w:val="000000"/>
                <w:sz w:val="18"/>
                <w:szCs w:val="18"/>
              </w:rPr>
              <w:t xml:space="preserve">There are Deficiencies and SW in the payments cycle that lack proper segregation of duties.  </w:t>
            </w:r>
          </w:p>
          <w:p w:rsidR="00055E03" w:rsidRPr="00C54A61" w:rsidRDefault="00055E03" w:rsidP="00055E03">
            <w:pPr>
              <w:rPr>
                <w:rFonts w:ascii="Calibri" w:hAnsi="Calibri" w:cs="Calibri"/>
                <w:color w:val="000000"/>
                <w:sz w:val="18"/>
                <w:szCs w:val="18"/>
              </w:rPr>
            </w:pPr>
            <w:r w:rsidRPr="00C54A61">
              <w:rPr>
                <w:rFonts w:ascii="Calibri" w:hAnsi="Calibri" w:cs="Calibri"/>
                <w:color w:val="000000"/>
                <w:sz w:val="18"/>
                <w:szCs w:val="18"/>
              </w:rPr>
              <w:lastRenderedPageBreak/>
              <w:t xml:space="preserve">Written policies and procedures do not exist, or those that do, are clearly </w:t>
            </w:r>
            <w:r w:rsidRPr="00C54A61">
              <w:rPr>
                <w:rFonts w:ascii="Calibri" w:hAnsi="Calibri" w:cs="Calibri"/>
                <w:color w:val="000000"/>
                <w:sz w:val="18"/>
                <w:szCs w:val="18"/>
                <w:u w:val="single"/>
              </w:rPr>
              <w:t>inadequate</w:t>
            </w:r>
            <w:r w:rsidRPr="00C54A61">
              <w:rPr>
                <w:rFonts w:ascii="Calibri" w:hAnsi="Calibri" w:cs="Calibri"/>
                <w:color w:val="000000"/>
                <w:sz w:val="18"/>
                <w:szCs w:val="18"/>
              </w:rPr>
              <w:t>.</w:t>
            </w:r>
          </w:p>
          <w:p w:rsidR="00055E03" w:rsidRPr="00C54A61" w:rsidRDefault="00055E03" w:rsidP="00055E03">
            <w:pPr>
              <w:ind w:firstLine="720"/>
              <w:rPr>
                <w:rFonts w:ascii="Calibri" w:hAnsi="Calibri" w:cs="Calibri"/>
                <w:sz w:val="18"/>
                <w:szCs w:val="18"/>
              </w:rPr>
            </w:pPr>
          </w:p>
        </w:tc>
        <w:tc>
          <w:tcPr>
            <w:tcW w:w="263" w:type="dxa"/>
            <w:shd w:val="clear" w:color="auto" w:fill="FFFFFF" w:themeFill="background1"/>
          </w:tcPr>
          <w:p w:rsidR="00055E03" w:rsidRPr="00C54A61" w:rsidRDefault="00055E03" w:rsidP="00055E03">
            <w:pPr>
              <w:rPr>
                <w:rFonts w:ascii="Calibri" w:eastAsia="Times New Roman" w:hAnsi="Calibri" w:cs="Calibri"/>
                <w:sz w:val="18"/>
                <w:szCs w:val="18"/>
              </w:rPr>
            </w:pPr>
          </w:p>
        </w:tc>
        <w:tc>
          <w:tcPr>
            <w:tcW w:w="2887" w:type="dxa"/>
            <w:shd w:val="clear" w:color="auto" w:fill="FFFFFF" w:themeFill="background1"/>
          </w:tcPr>
          <w:p w:rsidR="00055E03" w:rsidRPr="00C54A61" w:rsidRDefault="00055E03" w:rsidP="00055E03">
            <w:pPr>
              <w:rPr>
                <w:rFonts w:ascii="Calibri" w:hAnsi="Calibri" w:cs="Calibri"/>
                <w:color w:val="000000"/>
                <w:sz w:val="18"/>
                <w:szCs w:val="18"/>
              </w:rPr>
            </w:pPr>
            <w:r w:rsidRPr="00C54A61">
              <w:rPr>
                <w:rFonts w:ascii="Calibri" w:hAnsi="Calibri" w:cs="Calibri"/>
                <w:color w:val="000000"/>
                <w:sz w:val="18"/>
                <w:szCs w:val="18"/>
              </w:rPr>
              <w:t xml:space="preserve">Payments are </w:t>
            </w:r>
            <w:r w:rsidRPr="00C54A61">
              <w:rPr>
                <w:rFonts w:ascii="Calibri" w:hAnsi="Calibri" w:cs="Calibri"/>
                <w:color w:val="000000"/>
                <w:sz w:val="18"/>
                <w:szCs w:val="18"/>
                <w:u w:val="single"/>
              </w:rPr>
              <w:t>not</w:t>
            </w:r>
            <w:r w:rsidRPr="00C54A61">
              <w:rPr>
                <w:rFonts w:ascii="Calibri" w:hAnsi="Calibri" w:cs="Calibri"/>
                <w:color w:val="000000"/>
                <w:sz w:val="18"/>
                <w:szCs w:val="18"/>
              </w:rPr>
              <w:t xml:space="preserve"> </w:t>
            </w:r>
            <w:r w:rsidRPr="00C54A61">
              <w:rPr>
                <w:rFonts w:ascii="Calibri" w:hAnsi="Calibri" w:cs="Calibri"/>
                <w:color w:val="000000"/>
                <w:sz w:val="18"/>
                <w:szCs w:val="18"/>
                <w:u w:val="single"/>
              </w:rPr>
              <w:t>supported</w:t>
            </w:r>
            <w:r w:rsidRPr="00C54A61">
              <w:rPr>
                <w:rFonts w:ascii="Calibri" w:hAnsi="Calibri" w:cs="Calibri"/>
                <w:color w:val="000000"/>
                <w:sz w:val="18"/>
                <w:szCs w:val="18"/>
              </w:rPr>
              <w:t xml:space="preserve"> by complete documentation (e.g.</w:t>
            </w:r>
            <w:r w:rsidR="002A4459">
              <w:rPr>
                <w:rFonts w:ascii="Calibri" w:hAnsi="Calibri" w:cs="Calibri"/>
                <w:color w:val="000000"/>
                <w:sz w:val="18"/>
                <w:szCs w:val="18"/>
              </w:rPr>
              <w:t>,</w:t>
            </w:r>
            <w:r w:rsidRPr="00C54A61">
              <w:rPr>
                <w:rFonts w:ascii="Calibri" w:hAnsi="Calibri" w:cs="Calibri"/>
                <w:color w:val="000000"/>
                <w:sz w:val="18"/>
                <w:szCs w:val="18"/>
              </w:rPr>
              <w:t xml:space="preserve"> missing vendor invoices).</w:t>
            </w:r>
          </w:p>
          <w:p w:rsidR="00055E03" w:rsidRPr="00C54A61" w:rsidRDefault="00055E03" w:rsidP="00055E03">
            <w:pPr>
              <w:rPr>
                <w:rFonts w:ascii="Calibri" w:eastAsia="Times New Roman" w:hAnsi="Calibri" w:cs="Calibri"/>
                <w:color w:val="000000"/>
                <w:sz w:val="18"/>
                <w:szCs w:val="18"/>
              </w:rPr>
            </w:pPr>
            <w:r w:rsidRPr="00C54A61">
              <w:rPr>
                <w:rFonts w:ascii="Calibri" w:hAnsi="Calibri" w:cs="Calibri"/>
                <w:color w:val="000000"/>
                <w:sz w:val="18"/>
                <w:szCs w:val="18"/>
              </w:rPr>
              <w:t xml:space="preserve">Adequate written financial practices </w:t>
            </w:r>
            <w:r w:rsidRPr="00C54A61">
              <w:rPr>
                <w:rFonts w:ascii="Calibri" w:hAnsi="Calibri" w:cs="Calibri"/>
                <w:color w:val="000000"/>
                <w:sz w:val="18"/>
                <w:szCs w:val="18"/>
              </w:rPr>
              <w:lastRenderedPageBreak/>
              <w:t>(e.g.</w:t>
            </w:r>
            <w:r w:rsidR="002A4459">
              <w:rPr>
                <w:rFonts w:ascii="Calibri" w:hAnsi="Calibri" w:cs="Calibri"/>
                <w:color w:val="000000"/>
                <w:sz w:val="18"/>
                <w:szCs w:val="18"/>
              </w:rPr>
              <w:t>,</w:t>
            </w:r>
            <w:r w:rsidRPr="00C54A61">
              <w:rPr>
                <w:rFonts w:ascii="Calibri" w:hAnsi="Calibri" w:cs="Calibri"/>
                <w:color w:val="000000"/>
                <w:sz w:val="18"/>
                <w:szCs w:val="18"/>
              </w:rPr>
              <w:t xml:space="preserve"> internal controls and audit) are absent or </w:t>
            </w:r>
            <w:r w:rsidRPr="00C54A61">
              <w:rPr>
                <w:rFonts w:ascii="Calibri" w:hAnsi="Calibri" w:cs="Calibri"/>
                <w:color w:val="000000"/>
                <w:sz w:val="18"/>
                <w:szCs w:val="18"/>
                <w:u w:val="single"/>
              </w:rPr>
              <w:t>deficient</w:t>
            </w:r>
            <w:r w:rsidRPr="00C54A61">
              <w:rPr>
                <w:rFonts w:ascii="Calibri" w:hAnsi="Calibri" w:cs="Calibri"/>
                <w:color w:val="000000"/>
                <w:sz w:val="18"/>
                <w:szCs w:val="18"/>
              </w:rPr>
              <w:t xml:space="preserve">. </w:t>
            </w:r>
          </w:p>
        </w:tc>
        <w:tc>
          <w:tcPr>
            <w:tcW w:w="270" w:type="dxa"/>
            <w:shd w:val="clear" w:color="auto" w:fill="FFFFFF" w:themeFill="background1"/>
          </w:tcPr>
          <w:p w:rsidR="00055E03" w:rsidRPr="00C54A61" w:rsidRDefault="00055E03" w:rsidP="00055E03">
            <w:pPr>
              <w:rPr>
                <w:rFonts w:ascii="Calibri" w:eastAsia="Times New Roman" w:hAnsi="Calibri" w:cs="Calibri"/>
                <w:sz w:val="18"/>
                <w:szCs w:val="18"/>
              </w:rPr>
            </w:pPr>
          </w:p>
        </w:tc>
        <w:tc>
          <w:tcPr>
            <w:tcW w:w="2790" w:type="dxa"/>
            <w:shd w:val="clear" w:color="auto" w:fill="FFFFFF" w:themeFill="background1"/>
          </w:tcPr>
          <w:p w:rsidR="00055E03" w:rsidRPr="00C54A61" w:rsidRDefault="00055E03" w:rsidP="00055E03">
            <w:pPr>
              <w:rPr>
                <w:rFonts w:ascii="Calibri" w:hAnsi="Calibri" w:cs="Calibri"/>
                <w:color w:val="000000"/>
                <w:sz w:val="18"/>
                <w:szCs w:val="18"/>
              </w:rPr>
            </w:pPr>
            <w:r w:rsidRPr="00C54A61">
              <w:rPr>
                <w:rFonts w:ascii="Calibri" w:hAnsi="Calibri" w:cs="Calibri"/>
                <w:color w:val="000000"/>
                <w:sz w:val="18"/>
                <w:szCs w:val="18"/>
              </w:rPr>
              <w:t xml:space="preserve">Payments are supported by </w:t>
            </w:r>
            <w:r w:rsidRPr="00396A1B">
              <w:rPr>
                <w:rFonts w:ascii="Calibri" w:hAnsi="Calibri" w:cs="Calibri"/>
                <w:color w:val="000000"/>
                <w:sz w:val="18"/>
                <w:szCs w:val="18"/>
                <w:u w:val="single"/>
              </w:rPr>
              <w:t>adequate</w:t>
            </w:r>
            <w:r w:rsidRPr="00C54A61">
              <w:rPr>
                <w:rFonts w:ascii="Calibri" w:hAnsi="Calibri" w:cs="Calibri"/>
                <w:color w:val="000000"/>
                <w:sz w:val="18"/>
                <w:szCs w:val="18"/>
              </w:rPr>
              <w:t xml:space="preserve"> documentation. </w:t>
            </w:r>
          </w:p>
          <w:p w:rsidR="00055E03" w:rsidRPr="00C54A61" w:rsidRDefault="00055E03" w:rsidP="00055E03">
            <w:pPr>
              <w:rPr>
                <w:rFonts w:ascii="Calibri" w:hAnsi="Calibri" w:cs="Calibri"/>
                <w:color w:val="000000"/>
                <w:sz w:val="18"/>
                <w:szCs w:val="18"/>
              </w:rPr>
            </w:pPr>
            <w:r w:rsidRPr="00C54A61">
              <w:rPr>
                <w:rFonts w:ascii="Calibri" w:hAnsi="Calibri" w:cs="Calibri"/>
                <w:color w:val="000000"/>
                <w:sz w:val="18"/>
                <w:szCs w:val="18"/>
              </w:rPr>
              <w:t xml:space="preserve">Policies, procedures and practices may fall short of best practices. </w:t>
            </w:r>
          </w:p>
          <w:p w:rsidR="00055E03" w:rsidRPr="00C54A61" w:rsidRDefault="00055E03" w:rsidP="00055E03">
            <w:pPr>
              <w:rPr>
                <w:rFonts w:ascii="Calibri" w:hAnsi="Calibri" w:cs="Calibri"/>
                <w:color w:val="000000"/>
                <w:sz w:val="18"/>
                <w:szCs w:val="18"/>
              </w:rPr>
            </w:pPr>
            <w:r w:rsidRPr="00C54A61">
              <w:rPr>
                <w:rFonts w:ascii="Calibri" w:hAnsi="Calibri" w:cs="Calibri"/>
                <w:color w:val="000000"/>
                <w:sz w:val="18"/>
                <w:szCs w:val="18"/>
              </w:rPr>
              <w:lastRenderedPageBreak/>
              <w:t xml:space="preserve">Approved policies and procedures are </w:t>
            </w:r>
            <w:r w:rsidRPr="00C54A61">
              <w:rPr>
                <w:rFonts w:ascii="Calibri" w:hAnsi="Calibri" w:cs="Calibri"/>
                <w:color w:val="000000"/>
                <w:sz w:val="18"/>
                <w:szCs w:val="18"/>
                <w:u w:val="single"/>
              </w:rPr>
              <w:t>generally</w:t>
            </w:r>
            <w:r w:rsidRPr="00C54A61">
              <w:rPr>
                <w:rFonts w:ascii="Calibri" w:hAnsi="Calibri" w:cs="Calibri"/>
                <w:color w:val="000000"/>
                <w:sz w:val="18"/>
                <w:szCs w:val="18"/>
              </w:rPr>
              <w:t xml:space="preserve"> followed. </w:t>
            </w:r>
          </w:p>
          <w:p w:rsidR="00055E03" w:rsidRPr="00C54A61" w:rsidRDefault="00055E03" w:rsidP="00055E03">
            <w:pPr>
              <w:rPr>
                <w:rFonts w:ascii="Calibri" w:hAnsi="Calibri" w:cs="Calibri"/>
                <w:color w:val="000000"/>
                <w:sz w:val="18"/>
                <w:szCs w:val="18"/>
              </w:rPr>
            </w:pPr>
          </w:p>
          <w:p w:rsidR="00055E03" w:rsidRPr="00C54A61" w:rsidRDefault="00055E03" w:rsidP="00055E03">
            <w:pPr>
              <w:rPr>
                <w:rFonts w:ascii="Calibri" w:eastAsia="Times New Roman" w:hAnsi="Calibri" w:cs="Calibri"/>
                <w:color w:val="000000"/>
                <w:sz w:val="18"/>
                <w:szCs w:val="18"/>
              </w:rPr>
            </w:pPr>
          </w:p>
        </w:tc>
        <w:tc>
          <w:tcPr>
            <w:tcW w:w="270" w:type="dxa"/>
            <w:shd w:val="clear" w:color="auto" w:fill="FFFFFF" w:themeFill="background1"/>
          </w:tcPr>
          <w:p w:rsidR="00055E03" w:rsidRPr="00C54A61" w:rsidRDefault="00055E03" w:rsidP="00055E03">
            <w:pPr>
              <w:rPr>
                <w:rFonts w:ascii="Calibri" w:eastAsia="Times New Roman" w:hAnsi="Calibri" w:cs="Calibri"/>
                <w:sz w:val="18"/>
                <w:szCs w:val="18"/>
              </w:rPr>
            </w:pPr>
          </w:p>
        </w:tc>
        <w:tc>
          <w:tcPr>
            <w:tcW w:w="2880" w:type="dxa"/>
            <w:shd w:val="clear" w:color="auto" w:fill="FFFFFF" w:themeFill="background1"/>
          </w:tcPr>
          <w:p w:rsidR="00055E03" w:rsidRPr="00C54A61" w:rsidRDefault="00055E03" w:rsidP="00055E03">
            <w:pPr>
              <w:rPr>
                <w:rFonts w:ascii="Calibri" w:hAnsi="Calibri" w:cs="Calibri"/>
                <w:color w:val="000000"/>
                <w:sz w:val="18"/>
                <w:szCs w:val="18"/>
              </w:rPr>
            </w:pPr>
            <w:r w:rsidRPr="00C54A61">
              <w:rPr>
                <w:rFonts w:ascii="Calibri" w:hAnsi="Calibri" w:cs="Calibri"/>
                <w:color w:val="000000"/>
                <w:sz w:val="18"/>
                <w:szCs w:val="18"/>
              </w:rPr>
              <w:t xml:space="preserve">There are well thought out and </w:t>
            </w:r>
            <w:r w:rsidRPr="00C54A61">
              <w:rPr>
                <w:rFonts w:ascii="Calibri" w:hAnsi="Calibri" w:cs="Calibri"/>
                <w:color w:val="000000"/>
                <w:sz w:val="18"/>
                <w:szCs w:val="18"/>
                <w:u w:val="single"/>
              </w:rPr>
              <w:t>documented</w:t>
            </w:r>
            <w:r w:rsidRPr="00C54A61">
              <w:rPr>
                <w:rFonts w:ascii="Calibri" w:hAnsi="Calibri" w:cs="Calibri"/>
                <w:color w:val="000000"/>
                <w:sz w:val="18"/>
                <w:szCs w:val="18"/>
              </w:rPr>
              <w:t xml:space="preserve"> policies, procedures and practices that safeguard the payment process. </w:t>
            </w:r>
          </w:p>
          <w:p w:rsidR="00055E03" w:rsidRPr="00C54A61" w:rsidRDefault="00055E03" w:rsidP="00055E03">
            <w:pPr>
              <w:rPr>
                <w:rFonts w:ascii="Calibri" w:hAnsi="Calibri" w:cs="Calibri"/>
                <w:color w:val="000000"/>
                <w:sz w:val="18"/>
                <w:szCs w:val="18"/>
              </w:rPr>
            </w:pPr>
            <w:r w:rsidRPr="00C54A61">
              <w:rPr>
                <w:rFonts w:ascii="Calibri" w:hAnsi="Calibri" w:cs="Calibri"/>
                <w:color w:val="000000"/>
                <w:sz w:val="18"/>
                <w:szCs w:val="18"/>
              </w:rPr>
              <w:lastRenderedPageBreak/>
              <w:t xml:space="preserve">Approved policies and procedures are </w:t>
            </w:r>
            <w:r w:rsidRPr="00C54A61">
              <w:rPr>
                <w:rFonts w:ascii="Calibri" w:hAnsi="Calibri" w:cs="Calibri"/>
                <w:color w:val="000000"/>
                <w:sz w:val="18"/>
                <w:szCs w:val="18"/>
                <w:u w:val="single"/>
              </w:rPr>
              <w:t xml:space="preserve">consistently </w:t>
            </w:r>
            <w:r w:rsidRPr="00C54A61">
              <w:rPr>
                <w:rFonts w:ascii="Calibri" w:hAnsi="Calibri" w:cs="Calibri"/>
                <w:color w:val="000000"/>
                <w:sz w:val="18"/>
                <w:szCs w:val="18"/>
              </w:rPr>
              <w:t xml:space="preserve">followed.  </w:t>
            </w:r>
          </w:p>
          <w:p w:rsidR="00055E03" w:rsidRPr="00C54A61" w:rsidRDefault="00055E03" w:rsidP="00055E03">
            <w:pPr>
              <w:rPr>
                <w:rFonts w:ascii="Calibri" w:hAnsi="Calibri" w:cs="Calibri"/>
                <w:color w:val="000000"/>
                <w:sz w:val="18"/>
                <w:szCs w:val="18"/>
              </w:rPr>
            </w:pPr>
          </w:p>
          <w:p w:rsidR="00055E03" w:rsidRPr="00C54A61" w:rsidRDefault="00055E03" w:rsidP="00055E03">
            <w:pPr>
              <w:rPr>
                <w:rFonts w:ascii="Calibri" w:hAnsi="Calibri" w:cs="Calibri"/>
                <w:color w:val="000000"/>
                <w:sz w:val="18"/>
                <w:szCs w:val="18"/>
              </w:rPr>
            </w:pPr>
          </w:p>
          <w:p w:rsidR="00055E03" w:rsidRPr="00C54A61" w:rsidRDefault="00055E03" w:rsidP="00055E03">
            <w:pPr>
              <w:rPr>
                <w:rFonts w:ascii="Calibri" w:eastAsia="Times New Roman" w:hAnsi="Calibri" w:cs="Calibri"/>
                <w:color w:val="000000"/>
                <w:sz w:val="18"/>
                <w:szCs w:val="18"/>
              </w:rPr>
            </w:pPr>
          </w:p>
        </w:tc>
        <w:tc>
          <w:tcPr>
            <w:tcW w:w="270" w:type="dxa"/>
            <w:shd w:val="clear" w:color="auto" w:fill="FFFFFF" w:themeFill="background1"/>
          </w:tcPr>
          <w:p w:rsidR="00055E03" w:rsidRPr="007241B6" w:rsidRDefault="00055E03" w:rsidP="00055E03">
            <w:pPr>
              <w:rPr>
                <w:rFonts w:ascii="Calibri" w:eastAsia="Times New Roman" w:hAnsi="Calibri" w:cs="Calibri"/>
                <w:sz w:val="18"/>
                <w:szCs w:val="18"/>
              </w:rPr>
            </w:pPr>
          </w:p>
        </w:tc>
        <w:tc>
          <w:tcPr>
            <w:tcW w:w="767" w:type="dxa"/>
            <w:shd w:val="clear" w:color="auto" w:fill="FFFFFF" w:themeFill="background1"/>
          </w:tcPr>
          <w:p w:rsidR="00055E03" w:rsidRPr="007241B6" w:rsidRDefault="00055E03" w:rsidP="00055E03">
            <w:pPr>
              <w:rPr>
                <w:rFonts w:ascii="Calibri" w:eastAsia="Times New Roman" w:hAnsi="Calibri" w:cs="Calibri"/>
                <w:sz w:val="18"/>
                <w:szCs w:val="18"/>
              </w:rPr>
            </w:pPr>
          </w:p>
        </w:tc>
        <w:tc>
          <w:tcPr>
            <w:tcW w:w="2947" w:type="dxa"/>
            <w:shd w:val="clear" w:color="auto" w:fill="FFFFFF" w:themeFill="background1"/>
          </w:tcPr>
          <w:p w:rsidR="00055E03" w:rsidRPr="007241B6" w:rsidRDefault="00055E03" w:rsidP="00055E03">
            <w:pPr>
              <w:rPr>
                <w:rFonts w:ascii="Calibri" w:eastAsia="Times New Roman" w:hAnsi="Calibri" w:cs="Calibri"/>
                <w:sz w:val="18"/>
                <w:szCs w:val="18"/>
              </w:rPr>
            </w:pPr>
          </w:p>
        </w:tc>
      </w:tr>
      <w:tr w:rsidR="00055E03" w:rsidRPr="00F2074A" w:rsidTr="00670A28">
        <w:trPr>
          <w:trHeight w:val="353"/>
        </w:trPr>
        <w:tc>
          <w:tcPr>
            <w:tcW w:w="11988" w:type="dxa"/>
            <w:gridSpan w:val="7"/>
            <w:shd w:val="clear" w:color="auto" w:fill="FFFFFF" w:themeFill="background1"/>
          </w:tcPr>
          <w:p w:rsidR="00055E03" w:rsidRPr="002D6264" w:rsidRDefault="00055E03" w:rsidP="00055E03">
            <w:pPr>
              <w:rPr>
                <w:rFonts w:ascii="Calibri" w:hAnsi="Calibri" w:cs="Calibri"/>
                <w:color w:val="000000"/>
                <w:sz w:val="18"/>
                <w:szCs w:val="18"/>
              </w:rPr>
            </w:pPr>
          </w:p>
        </w:tc>
        <w:tc>
          <w:tcPr>
            <w:tcW w:w="3420" w:type="dxa"/>
            <w:gridSpan w:val="3"/>
            <w:shd w:val="clear" w:color="auto" w:fill="DAEEF3" w:themeFill="accent5" w:themeFillTint="33"/>
          </w:tcPr>
          <w:p w:rsidR="00055E03" w:rsidRPr="00F2074A" w:rsidRDefault="00055E03" w:rsidP="00055E03">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670A28">
        <w:trPr>
          <w:trHeight w:val="353"/>
        </w:trPr>
        <w:tc>
          <w:tcPr>
            <w:tcW w:w="19122" w:type="dxa"/>
            <w:gridSpan w:val="12"/>
            <w:shd w:val="clear" w:color="auto" w:fill="FFFF00"/>
          </w:tcPr>
          <w:p w:rsidR="00055E03" w:rsidRPr="00F2074A" w:rsidRDefault="00055E03" w:rsidP="00055E03">
            <w:pPr>
              <w:rPr>
                <w:rFonts w:ascii="Calibri" w:eastAsia="Times New Roman" w:hAnsi="Calibri" w:cs="Calibri"/>
                <w:sz w:val="20"/>
                <w:szCs w:val="20"/>
              </w:rPr>
            </w:pPr>
            <w:r>
              <w:rPr>
                <w:rFonts w:ascii="Calibri" w:eastAsia="Times New Roman" w:hAnsi="Calibri" w:cs="Calibri"/>
                <w:b/>
                <w:color w:val="000000"/>
                <w:sz w:val="20"/>
                <w:szCs w:val="20"/>
              </w:rPr>
              <w:t xml:space="preserve">2.8  </w:t>
            </w:r>
            <w:r w:rsidRPr="002D6264">
              <w:rPr>
                <w:rFonts w:ascii="Calibri" w:eastAsia="Times New Roman" w:hAnsi="Calibri" w:cs="Calibri"/>
                <w:b/>
                <w:color w:val="000000"/>
                <w:sz w:val="20"/>
                <w:szCs w:val="20"/>
              </w:rPr>
              <w:t>Accounting Cycle -  Segregation of Duties</w:t>
            </w:r>
          </w:p>
        </w:tc>
      </w:tr>
      <w:tr w:rsidR="00055E03" w:rsidRPr="00F2074A" w:rsidTr="001B427C">
        <w:trPr>
          <w:trHeight w:val="2870"/>
        </w:trPr>
        <w:tc>
          <w:tcPr>
            <w:tcW w:w="2386" w:type="dxa"/>
            <w:shd w:val="clear" w:color="auto" w:fill="FFFFFF" w:themeFill="background1"/>
          </w:tcPr>
          <w:p w:rsidR="00055E03" w:rsidRDefault="00055E03" w:rsidP="00055E03">
            <w:pPr>
              <w:rPr>
                <w:rFonts w:ascii="Calibri" w:hAnsi="Calibri" w:cs="Calibri"/>
                <w:i/>
                <w:iCs/>
                <w:color w:val="FF0000"/>
                <w:sz w:val="18"/>
                <w:szCs w:val="18"/>
              </w:rPr>
            </w:pPr>
            <w:r w:rsidRPr="002D6264">
              <w:rPr>
                <w:rFonts w:ascii="Calibri" w:hAnsi="Calibri" w:cs="Calibri"/>
                <w:color w:val="000000"/>
                <w:sz w:val="18"/>
                <w:szCs w:val="18"/>
              </w:rPr>
              <w:t xml:space="preserve">Confirm that the organization has adequate policies, procedures and practices in place to ensure proper segregation of duties associated with the accounting cycle. </w:t>
            </w:r>
            <w:r w:rsidRPr="002D6264">
              <w:rPr>
                <w:rFonts w:ascii="Calibri" w:hAnsi="Calibri" w:cs="Calibri"/>
                <w:i/>
                <w:iCs/>
                <w:color w:val="FF0000"/>
                <w:sz w:val="18"/>
                <w:szCs w:val="18"/>
              </w:rPr>
              <w:t>[Note: The adequacy of segregation of duties will vary according to the size of the organization and complexity of its operation.]</w:t>
            </w:r>
          </w:p>
          <w:p w:rsidR="00055E03" w:rsidRPr="002D6264" w:rsidRDefault="00055E03" w:rsidP="00055E03">
            <w:pPr>
              <w:rPr>
                <w:rFonts w:ascii="Calibri" w:hAnsi="Calibri" w:cs="Calibri"/>
                <w:color w:val="000000"/>
                <w:sz w:val="18"/>
                <w:szCs w:val="18"/>
              </w:rPr>
            </w:pPr>
          </w:p>
        </w:tc>
        <w:tc>
          <w:tcPr>
            <w:tcW w:w="559" w:type="dxa"/>
            <w:shd w:val="clear" w:color="auto" w:fill="FFFFFF" w:themeFill="background1"/>
          </w:tcPr>
          <w:p w:rsidR="00055E03" w:rsidRPr="002D6264" w:rsidRDefault="00055E03" w:rsidP="00055E03">
            <w:pPr>
              <w:rPr>
                <w:rFonts w:ascii="Calibri" w:eastAsia="Times New Roman" w:hAnsi="Calibri" w:cs="Calibri"/>
                <w:sz w:val="18"/>
                <w:szCs w:val="18"/>
              </w:rPr>
            </w:pPr>
            <w:r w:rsidRPr="002D6264">
              <w:rPr>
                <w:rFonts w:ascii="Calibri" w:eastAsia="Times New Roman" w:hAnsi="Calibri" w:cs="Calibri"/>
                <w:sz w:val="18"/>
                <w:szCs w:val="18"/>
              </w:rPr>
              <w:t>9</w:t>
            </w:r>
          </w:p>
        </w:tc>
        <w:tc>
          <w:tcPr>
            <w:tcW w:w="2833" w:type="dxa"/>
            <w:shd w:val="clear" w:color="auto" w:fill="FFFFFF" w:themeFill="background1"/>
          </w:tcPr>
          <w:p w:rsidR="00055E03" w:rsidRPr="002D6264" w:rsidRDefault="00055E03" w:rsidP="00055E03">
            <w:pPr>
              <w:rPr>
                <w:rFonts w:ascii="Calibri" w:hAnsi="Calibri" w:cs="Calibri"/>
                <w:color w:val="000000"/>
                <w:sz w:val="18"/>
                <w:szCs w:val="18"/>
              </w:rPr>
            </w:pPr>
            <w:r w:rsidRPr="002D6264">
              <w:rPr>
                <w:rFonts w:ascii="Calibri" w:hAnsi="Calibri" w:cs="Calibri"/>
                <w:color w:val="000000"/>
                <w:sz w:val="18"/>
                <w:szCs w:val="18"/>
              </w:rPr>
              <w:t xml:space="preserve">Organization does </w:t>
            </w:r>
            <w:r w:rsidRPr="002D6264">
              <w:rPr>
                <w:rFonts w:ascii="Calibri" w:hAnsi="Calibri" w:cs="Calibri"/>
                <w:color w:val="000000"/>
                <w:sz w:val="18"/>
                <w:szCs w:val="18"/>
                <w:u w:val="single"/>
              </w:rPr>
              <w:t>not have the minimum</w:t>
            </w:r>
            <w:r w:rsidRPr="002D6264">
              <w:rPr>
                <w:rFonts w:ascii="Calibri" w:hAnsi="Calibri" w:cs="Calibri"/>
                <w:color w:val="000000"/>
                <w:sz w:val="18"/>
                <w:szCs w:val="18"/>
              </w:rPr>
              <w:t xml:space="preserve"> acceptable set of policies, procedures and practices to ensure proper segregation of duties in relation to the management and disbursement of funds.</w:t>
            </w:r>
          </w:p>
          <w:p w:rsidR="00055E03" w:rsidRPr="002D6264" w:rsidRDefault="00055E03" w:rsidP="00055E03">
            <w:pPr>
              <w:rPr>
                <w:rFonts w:ascii="Calibri" w:hAnsi="Calibri" w:cs="Calibri"/>
                <w:color w:val="000000"/>
                <w:sz w:val="18"/>
                <w:szCs w:val="18"/>
              </w:rPr>
            </w:pPr>
          </w:p>
        </w:tc>
        <w:tc>
          <w:tcPr>
            <w:tcW w:w="263" w:type="dxa"/>
            <w:shd w:val="clear" w:color="auto" w:fill="FFFFFF" w:themeFill="background1"/>
          </w:tcPr>
          <w:p w:rsidR="00055E03" w:rsidRPr="002D6264" w:rsidRDefault="00055E03" w:rsidP="00055E03">
            <w:pPr>
              <w:rPr>
                <w:rFonts w:ascii="Calibri" w:eastAsia="Times New Roman" w:hAnsi="Calibri" w:cs="Calibri"/>
                <w:sz w:val="18"/>
                <w:szCs w:val="18"/>
              </w:rPr>
            </w:pPr>
          </w:p>
        </w:tc>
        <w:tc>
          <w:tcPr>
            <w:tcW w:w="2887" w:type="dxa"/>
            <w:shd w:val="clear" w:color="auto" w:fill="FFFFFF" w:themeFill="background1"/>
          </w:tcPr>
          <w:p w:rsidR="00055E03" w:rsidRPr="002D6264" w:rsidRDefault="00055E03" w:rsidP="00055E03">
            <w:pPr>
              <w:rPr>
                <w:rFonts w:ascii="Calibri" w:hAnsi="Calibri" w:cs="Calibri"/>
                <w:color w:val="000000"/>
                <w:sz w:val="18"/>
                <w:szCs w:val="18"/>
              </w:rPr>
            </w:pPr>
            <w:r w:rsidRPr="002D6264">
              <w:rPr>
                <w:rFonts w:ascii="Calibri" w:hAnsi="Calibri" w:cs="Calibri"/>
                <w:color w:val="000000"/>
                <w:sz w:val="18"/>
                <w:szCs w:val="18"/>
              </w:rPr>
              <w:t xml:space="preserve">The organization does </w:t>
            </w:r>
            <w:r w:rsidRPr="002D6264">
              <w:rPr>
                <w:rFonts w:ascii="Calibri" w:hAnsi="Calibri" w:cs="Calibri"/>
                <w:color w:val="000000"/>
                <w:sz w:val="18"/>
                <w:szCs w:val="18"/>
                <w:u w:val="single"/>
              </w:rPr>
              <w:t>not have adequate</w:t>
            </w:r>
            <w:r w:rsidRPr="002D6264">
              <w:rPr>
                <w:rFonts w:ascii="Calibri" w:hAnsi="Calibri" w:cs="Calibri"/>
                <w:color w:val="000000"/>
                <w:sz w:val="18"/>
                <w:szCs w:val="18"/>
              </w:rPr>
              <w:t xml:space="preserve"> policies, procedures and practices in place for purposes of the award to ensure proper segregation of duties associated with the accounting cycle. Funds are disbursed without prior approvals and documentation is inadequate.  </w:t>
            </w:r>
          </w:p>
          <w:p w:rsidR="00055E03" w:rsidRPr="002D6264" w:rsidRDefault="00055E03" w:rsidP="00055E03">
            <w:pPr>
              <w:rPr>
                <w:rFonts w:ascii="Calibri" w:hAnsi="Calibri" w:cs="Calibri"/>
                <w:color w:val="000000"/>
                <w:sz w:val="18"/>
                <w:szCs w:val="18"/>
              </w:rPr>
            </w:pPr>
          </w:p>
          <w:p w:rsidR="00055E03" w:rsidRPr="002D6264" w:rsidRDefault="00055E03" w:rsidP="00055E03">
            <w:pPr>
              <w:rPr>
                <w:rFonts w:ascii="Calibri" w:eastAsia="Times New Roman" w:hAnsi="Calibri" w:cs="Calibri"/>
                <w:color w:val="000000"/>
                <w:sz w:val="18"/>
                <w:szCs w:val="18"/>
              </w:rPr>
            </w:pPr>
          </w:p>
        </w:tc>
        <w:tc>
          <w:tcPr>
            <w:tcW w:w="270" w:type="dxa"/>
            <w:shd w:val="clear" w:color="auto" w:fill="FFFFFF" w:themeFill="background1"/>
          </w:tcPr>
          <w:p w:rsidR="00055E03" w:rsidRPr="002D6264" w:rsidRDefault="00055E03" w:rsidP="00055E03">
            <w:pPr>
              <w:rPr>
                <w:rFonts w:ascii="Calibri" w:eastAsia="Times New Roman" w:hAnsi="Calibri" w:cs="Calibri"/>
                <w:sz w:val="18"/>
                <w:szCs w:val="18"/>
              </w:rPr>
            </w:pPr>
          </w:p>
        </w:tc>
        <w:tc>
          <w:tcPr>
            <w:tcW w:w="2790" w:type="dxa"/>
            <w:shd w:val="clear" w:color="auto" w:fill="FFFFFF" w:themeFill="background1"/>
          </w:tcPr>
          <w:p w:rsidR="00055E03" w:rsidRPr="002D6264" w:rsidRDefault="00055E03" w:rsidP="00055E03">
            <w:pPr>
              <w:rPr>
                <w:rFonts w:ascii="Calibri" w:hAnsi="Calibri" w:cs="Calibri"/>
                <w:color w:val="000000"/>
                <w:sz w:val="18"/>
                <w:szCs w:val="18"/>
              </w:rPr>
            </w:pPr>
            <w:r w:rsidRPr="002D6264">
              <w:rPr>
                <w:rFonts w:ascii="Calibri" w:hAnsi="Calibri" w:cs="Calibri"/>
                <w:color w:val="000000"/>
                <w:sz w:val="18"/>
                <w:szCs w:val="18"/>
              </w:rPr>
              <w:t xml:space="preserve">Organization has an </w:t>
            </w:r>
            <w:r w:rsidRPr="002D6264">
              <w:rPr>
                <w:rFonts w:ascii="Calibri" w:hAnsi="Calibri" w:cs="Calibri"/>
                <w:color w:val="000000"/>
                <w:sz w:val="18"/>
                <w:szCs w:val="18"/>
                <w:u w:val="single"/>
              </w:rPr>
              <w:t>adequate</w:t>
            </w:r>
            <w:r w:rsidRPr="002D6264">
              <w:rPr>
                <w:rFonts w:ascii="Calibri" w:hAnsi="Calibri" w:cs="Calibri"/>
                <w:color w:val="000000"/>
                <w:sz w:val="18"/>
                <w:szCs w:val="18"/>
              </w:rPr>
              <w:t xml:space="preserve"> delegation of authority system to ensure that no one person does all the work relating to a full accounting cycle transaction.  Approval is usually obtained prior to disbursement of funds and approvals are adequately documented. </w:t>
            </w:r>
          </w:p>
          <w:p w:rsidR="00055E03" w:rsidRPr="002D6264" w:rsidRDefault="00055E03" w:rsidP="00055E03">
            <w:pPr>
              <w:rPr>
                <w:rFonts w:ascii="Calibri" w:eastAsia="Times New Roman" w:hAnsi="Calibri" w:cs="Calibri"/>
                <w:color w:val="000000"/>
                <w:sz w:val="18"/>
                <w:szCs w:val="18"/>
              </w:rPr>
            </w:pPr>
          </w:p>
        </w:tc>
        <w:tc>
          <w:tcPr>
            <w:tcW w:w="270" w:type="dxa"/>
            <w:shd w:val="clear" w:color="auto" w:fill="FFFFFF" w:themeFill="background1"/>
          </w:tcPr>
          <w:p w:rsidR="00055E03" w:rsidRPr="002D6264" w:rsidRDefault="00055E03" w:rsidP="00055E03">
            <w:pPr>
              <w:rPr>
                <w:rFonts w:ascii="Calibri" w:eastAsia="Times New Roman" w:hAnsi="Calibri" w:cs="Calibri"/>
                <w:sz w:val="18"/>
                <w:szCs w:val="18"/>
              </w:rPr>
            </w:pPr>
          </w:p>
        </w:tc>
        <w:tc>
          <w:tcPr>
            <w:tcW w:w="2880" w:type="dxa"/>
            <w:shd w:val="clear" w:color="auto" w:fill="FFFFFF" w:themeFill="background1"/>
          </w:tcPr>
          <w:p w:rsidR="00055E03" w:rsidRPr="002D6264" w:rsidRDefault="00055E03" w:rsidP="00055E03">
            <w:pPr>
              <w:rPr>
                <w:rFonts w:ascii="Calibri" w:hAnsi="Calibri" w:cs="Calibri"/>
                <w:color w:val="000000"/>
                <w:sz w:val="18"/>
                <w:szCs w:val="18"/>
              </w:rPr>
            </w:pPr>
            <w:r w:rsidRPr="002D6264">
              <w:rPr>
                <w:rFonts w:ascii="Calibri" w:hAnsi="Calibri" w:cs="Calibri"/>
                <w:color w:val="000000"/>
                <w:sz w:val="18"/>
                <w:szCs w:val="18"/>
              </w:rPr>
              <w:t xml:space="preserve">Organization has a </w:t>
            </w:r>
            <w:r w:rsidRPr="002D6264">
              <w:rPr>
                <w:rFonts w:ascii="Calibri" w:hAnsi="Calibri" w:cs="Calibri"/>
                <w:color w:val="000000"/>
                <w:sz w:val="18"/>
                <w:szCs w:val="18"/>
                <w:u w:val="single"/>
              </w:rPr>
              <w:t xml:space="preserve">sound and well documented </w:t>
            </w:r>
            <w:r w:rsidRPr="002D6264">
              <w:rPr>
                <w:rFonts w:ascii="Calibri" w:hAnsi="Calibri" w:cs="Calibri"/>
                <w:color w:val="000000"/>
                <w:sz w:val="18"/>
                <w:szCs w:val="18"/>
              </w:rPr>
              <w:t xml:space="preserve">delegation of authority system appropriate to the size of the organization to ensure that no one person does all the work relating to a full accounting cycle transaction. </w:t>
            </w:r>
          </w:p>
          <w:p w:rsidR="00055E03" w:rsidRPr="002D6264" w:rsidRDefault="00055E03" w:rsidP="00055E03">
            <w:pPr>
              <w:rPr>
                <w:rFonts w:ascii="Calibri" w:hAnsi="Calibri" w:cs="Calibri"/>
                <w:color w:val="000000"/>
                <w:sz w:val="18"/>
                <w:szCs w:val="18"/>
              </w:rPr>
            </w:pPr>
            <w:r w:rsidRPr="002D6264">
              <w:rPr>
                <w:rFonts w:ascii="Calibri" w:hAnsi="Calibri" w:cs="Calibri"/>
                <w:color w:val="000000"/>
                <w:sz w:val="18"/>
                <w:szCs w:val="18"/>
              </w:rPr>
              <w:t xml:space="preserve">Organization has sound policies, procedures and practices to ensure that all approvals are documented prior to cash disbursements. </w:t>
            </w:r>
          </w:p>
        </w:tc>
        <w:tc>
          <w:tcPr>
            <w:tcW w:w="270" w:type="dxa"/>
            <w:shd w:val="clear" w:color="auto" w:fill="FFFFFF" w:themeFill="background1"/>
          </w:tcPr>
          <w:p w:rsidR="00055E03" w:rsidRPr="00164736" w:rsidRDefault="00055E03" w:rsidP="00055E03">
            <w:pPr>
              <w:rPr>
                <w:rFonts w:ascii="Calibri" w:eastAsia="Times New Roman" w:hAnsi="Calibri" w:cs="Calibri"/>
                <w:sz w:val="18"/>
                <w:szCs w:val="18"/>
              </w:rPr>
            </w:pPr>
          </w:p>
        </w:tc>
        <w:tc>
          <w:tcPr>
            <w:tcW w:w="767"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670A28">
        <w:trPr>
          <w:trHeight w:val="353"/>
        </w:trPr>
        <w:tc>
          <w:tcPr>
            <w:tcW w:w="11988" w:type="dxa"/>
            <w:gridSpan w:val="7"/>
            <w:shd w:val="clear" w:color="auto" w:fill="FFFFFF" w:themeFill="background1"/>
          </w:tcPr>
          <w:p w:rsidR="00055E03" w:rsidRPr="002D6264" w:rsidRDefault="00055E03" w:rsidP="00055E03">
            <w:pPr>
              <w:rPr>
                <w:rFonts w:ascii="Calibri" w:hAnsi="Calibri" w:cs="Calibri"/>
                <w:color w:val="000000"/>
                <w:sz w:val="18"/>
                <w:szCs w:val="18"/>
              </w:rPr>
            </w:pPr>
          </w:p>
        </w:tc>
        <w:tc>
          <w:tcPr>
            <w:tcW w:w="3420" w:type="dxa"/>
            <w:gridSpan w:val="3"/>
            <w:shd w:val="clear" w:color="auto" w:fill="DAEEF3" w:themeFill="accent5" w:themeFillTint="33"/>
          </w:tcPr>
          <w:p w:rsidR="00055E03" w:rsidRPr="00F2074A" w:rsidRDefault="00055E03" w:rsidP="00055E03">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BE5F1" w:themeFill="accent1" w:themeFillTint="33"/>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F956AE">
        <w:trPr>
          <w:trHeight w:val="353"/>
        </w:trPr>
        <w:tc>
          <w:tcPr>
            <w:tcW w:w="19122" w:type="dxa"/>
            <w:gridSpan w:val="12"/>
            <w:shd w:val="clear" w:color="auto" w:fill="FFFF00"/>
          </w:tcPr>
          <w:p w:rsidR="00055E03" w:rsidRPr="00DF5A6D" w:rsidRDefault="00055E03" w:rsidP="00055E03">
            <w:pPr>
              <w:rPr>
                <w:rFonts w:ascii="Calibri" w:hAnsi="Calibri" w:cs="Calibri"/>
                <w:color w:val="000000"/>
                <w:sz w:val="18"/>
                <w:szCs w:val="18"/>
              </w:rPr>
            </w:pPr>
            <w:r w:rsidRPr="00F956AE">
              <w:rPr>
                <w:rFonts w:ascii="Calibri" w:hAnsi="Calibri" w:cs="Calibri"/>
                <w:b/>
                <w:bCs/>
                <w:color w:val="000000"/>
                <w:sz w:val="20"/>
                <w:szCs w:val="20"/>
              </w:rPr>
              <w:t>2.</w:t>
            </w:r>
            <w:r>
              <w:rPr>
                <w:rFonts w:ascii="Calibri" w:hAnsi="Calibri" w:cs="Calibri"/>
                <w:b/>
                <w:bCs/>
                <w:color w:val="000000"/>
                <w:sz w:val="20"/>
                <w:szCs w:val="20"/>
              </w:rPr>
              <w:t>9</w:t>
            </w:r>
            <w:r w:rsidRPr="00F956AE">
              <w:rPr>
                <w:rFonts w:ascii="Calibri" w:hAnsi="Calibri" w:cs="Calibri"/>
                <w:b/>
                <w:bCs/>
                <w:color w:val="000000"/>
                <w:sz w:val="20"/>
                <w:szCs w:val="20"/>
              </w:rPr>
              <w:t xml:space="preserve"> </w:t>
            </w:r>
            <w:r>
              <w:rPr>
                <w:rFonts w:ascii="Calibri" w:hAnsi="Calibri" w:cs="Calibri"/>
                <w:b/>
                <w:bCs/>
                <w:color w:val="000000"/>
                <w:sz w:val="20"/>
                <w:szCs w:val="20"/>
              </w:rPr>
              <w:t>Financial Records Management</w:t>
            </w:r>
          </w:p>
        </w:tc>
      </w:tr>
    </w:tbl>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055E03" w:rsidRPr="00F2074A" w:rsidTr="00CE50C5">
        <w:trPr>
          <w:trHeight w:val="353"/>
          <w:tblHeader/>
        </w:trPr>
        <w:tc>
          <w:tcPr>
            <w:tcW w:w="2386" w:type="dxa"/>
            <w:shd w:val="clear" w:color="auto" w:fill="FFFFFF" w:themeFill="background1"/>
          </w:tcPr>
          <w:p w:rsidR="00055E03" w:rsidRPr="002A4459" w:rsidRDefault="0068093D" w:rsidP="00055E03">
            <w:pPr>
              <w:spacing w:after="200" w:line="276" w:lineRule="auto"/>
              <w:rPr>
                <w:rFonts w:ascii="Calibri" w:hAnsi="Calibri" w:cs="Calibri"/>
                <w:color w:val="000000"/>
                <w:sz w:val="18"/>
                <w:szCs w:val="18"/>
              </w:rPr>
            </w:pPr>
            <w:r w:rsidRPr="0068093D">
              <w:rPr>
                <w:rFonts w:ascii="Calibri" w:hAnsi="Calibri" w:cs="Calibri"/>
                <w:color w:val="000000"/>
                <w:sz w:val="18"/>
                <w:szCs w:val="18"/>
              </w:rPr>
              <w:lastRenderedPageBreak/>
              <w:t>Confirm that the organization has adequate policies, procedures and practices in place to ensure proper filing and management of financial records and their ease of access.</w:t>
            </w:r>
          </w:p>
        </w:tc>
        <w:tc>
          <w:tcPr>
            <w:tcW w:w="559" w:type="dxa"/>
            <w:shd w:val="clear" w:color="auto" w:fill="FFFFFF" w:themeFill="background1"/>
          </w:tcPr>
          <w:p w:rsidR="00055E03" w:rsidRDefault="00055E03" w:rsidP="00055E03">
            <w:pPr>
              <w:rPr>
                <w:rFonts w:ascii="Calibri" w:eastAsia="Times New Roman" w:hAnsi="Calibri" w:cs="Calibri"/>
                <w:sz w:val="18"/>
                <w:szCs w:val="18"/>
              </w:rPr>
            </w:pPr>
            <w:r>
              <w:rPr>
                <w:rFonts w:ascii="Calibri" w:eastAsia="Times New Roman" w:hAnsi="Calibri" w:cs="Calibri"/>
                <w:sz w:val="18"/>
                <w:szCs w:val="18"/>
              </w:rPr>
              <w:t>15</w:t>
            </w:r>
          </w:p>
        </w:tc>
        <w:tc>
          <w:tcPr>
            <w:tcW w:w="2833" w:type="dxa"/>
            <w:shd w:val="clear" w:color="auto" w:fill="FFFFFF" w:themeFill="background1"/>
          </w:tcPr>
          <w:p w:rsidR="00055E03" w:rsidRPr="00F956AE" w:rsidRDefault="00055E03" w:rsidP="00055E03">
            <w:pPr>
              <w:rPr>
                <w:rFonts w:ascii="Calibri" w:hAnsi="Calibri" w:cs="Calibri"/>
                <w:color w:val="000000"/>
                <w:sz w:val="18"/>
                <w:szCs w:val="18"/>
              </w:rPr>
            </w:pPr>
            <w:r w:rsidRPr="00F956AE">
              <w:rPr>
                <w:rFonts w:ascii="Calibri" w:hAnsi="Calibri" w:cs="Calibri"/>
                <w:color w:val="000000"/>
                <w:sz w:val="18"/>
                <w:szCs w:val="18"/>
              </w:rPr>
              <w:t xml:space="preserve">Organization </w:t>
            </w:r>
            <w:r w:rsidRPr="00F956AE">
              <w:rPr>
                <w:rFonts w:ascii="Calibri" w:hAnsi="Calibri" w:cs="Calibri"/>
                <w:color w:val="000000"/>
                <w:sz w:val="18"/>
                <w:szCs w:val="18"/>
                <w:u w:val="single"/>
              </w:rPr>
              <w:t>does not have</w:t>
            </w:r>
            <w:r w:rsidRPr="00F956AE">
              <w:rPr>
                <w:rFonts w:ascii="Calibri" w:hAnsi="Calibri" w:cs="Calibri"/>
                <w:color w:val="000000"/>
                <w:sz w:val="18"/>
                <w:szCs w:val="18"/>
              </w:rPr>
              <w:t xml:space="preserve"> adequate policies, procedures and practices in place to ensure proper filing and management of financial records and their ease of access. </w:t>
            </w:r>
          </w:p>
          <w:p w:rsidR="00055E03" w:rsidRPr="00F956AE" w:rsidRDefault="00055E03" w:rsidP="00055E03">
            <w:pPr>
              <w:rPr>
                <w:rFonts w:ascii="Calibri" w:hAnsi="Calibri" w:cs="Calibri"/>
                <w:color w:val="000000"/>
                <w:sz w:val="18"/>
                <w:szCs w:val="18"/>
              </w:rPr>
            </w:pPr>
            <w:r w:rsidRPr="00F956AE">
              <w:rPr>
                <w:rFonts w:ascii="Calibri" w:hAnsi="Calibri" w:cs="Calibri"/>
                <w:color w:val="000000"/>
                <w:sz w:val="18"/>
                <w:szCs w:val="18"/>
              </w:rPr>
              <w:t>Organization has no contingency plan that includes procedures for backup/recovery of financial data for financial and operational continuity.</w:t>
            </w:r>
          </w:p>
        </w:tc>
        <w:tc>
          <w:tcPr>
            <w:tcW w:w="263" w:type="dxa"/>
            <w:shd w:val="clear" w:color="auto" w:fill="FFFFFF" w:themeFill="background1"/>
          </w:tcPr>
          <w:p w:rsidR="00055E03" w:rsidRPr="00F956AE" w:rsidRDefault="00055E03" w:rsidP="00055E03">
            <w:pPr>
              <w:rPr>
                <w:rFonts w:ascii="Calibri" w:eastAsia="Times New Roman" w:hAnsi="Calibri" w:cs="Calibri"/>
                <w:sz w:val="18"/>
                <w:szCs w:val="18"/>
              </w:rPr>
            </w:pPr>
          </w:p>
        </w:tc>
        <w:tc>
          <w:tcPr>
            <w:tcW w:w="2887" w:type="dxa"/>
            <w:shd w:val="clear" w:color="auto" w:fill="FFFFFF" w:themeFill="background1"/>
          </w:tcPr>
          <w:p w:rsidR="00055E03" w:rsidRPr="00F956AE" w:rsidRDefault="00055E03" w:rsidP="00055E03">
            <w:pPr>
              <w:rPr>
                <w:rFonts w:ascii="Calibri" w:hAnsi="Calibri" w:cs="Calibri"/>
                <w:color w:val="000000"/>
                <w:sz w:val="18"/>
                <w:szCs w:val="18"/>
              </w:rPr>
            </w:pPr>
            <w:r w:rsidRPr="00F956AE">
              <w:rPr>
                <w:rFonts w:ascii="Calibri" w:hAnsi="Calibri" w:cs="Calibri"/>
                <w:color w:val="000000"/>
                <w:sz w:val="18"/>
                <w:szCs w:val="18"/>
              </w:rPr>
              <w:t xml:space="preserve">Organization has </w:t>
            </w:r>
            <w:r w:rsidRPr="00F956AE">
              <w:rPr>
                <w:rFonts w:ascii="Calibri" w:hAnsi="Calibri" w:cs="Calibri"/>
                <w:color w:val="000000"/>
                <w:sz w:val="18"/>
                <w:szCs w:val="18"/>
                <w:u w:val="single"/>
              </w:rPr>
              <w:t>incomplete</w:t>
            </w:r>
            <w:r w:rsidRPr="00F956AE">
              <w:rPr>
                <w:rFonts w:ascii="Calibri" w:hAnsi="Calibri" w:cs="Calibri"/>
                <w:color w:val="000000"/>
                <w:sz w:val="18"/>
                <w:szCs w:val="18"/>
              </w:rPr>
              <w:t xml:space="preserve"> and relatively weak policies, procedures and practices to safeguard financial records. </w:t>
            </w:r>
            <w:r w:rsidRPr="00F956AE">
              <w:rPr>
                <w:rFonts w:ascii="Calibri" w:hAnsi="Calibri" w:cs="Calibri"/>
                <w:i/>
                <w:iCs/>
                <w:color w:val="000000"/>
                <w:sz w:val="18"/>
                <w:szCs w:val="18"/>
              </w:rPr>
              <w:t xml:space="preserve">[The filing system operates on an ad-hoc, informal basis.] </w:t>
            </w:r>
            <w:r w:rsidRPr="00F956AE">
              <w:rPr>
                <w:rFonts w:ascii="Calibri" w:hAnsi="Calibri" w:cs="Calibri"/>
                <w:color w:val="000000"/>
                <w:sz w:val="18"/>
                <w:szCs w:val="18"/>
              </w:rPr>
              <w:t xml:space="preserve">Management does not require filing and records management practices. Organization has a </w:t>
            </w:r>
            <w:r w:rsidRPr="00F956AE">
              <w:rPr>
                <w:rFonts w:ascii="Calibri" w:hAnsi="Calibri" w:cs="Calibri"/>
                <w:color w:val="000000"/>
                <w:sz w:val="18"/>
                <w:szCs w:val="18"/>
                <w:u w:val="single"/>
              </w:rPr>
              <w:t>weak</w:t>
            </w:r>
            <w:r w:rsidRPr="00F956AE">
              <w:rPr>
                <w:rFonts w:ascii="Calibri" w:hAnsi="Calibri" w:cs="Calibri"/>
                <w:color w:val="000000"/>
                <w:sz w:val="18"/>
                <w:szCs w:val="18"/>
              </w:rPr>
              <w:t xml:space="preserve"> contingency plan that has significant gaps in procedures for backup/recovery of financial data for financial and operational continuity. </w:t>
            </w:r>
          </w:p>
        </w:tc>
        <w:tc>
          <w:tcPr>
            <w:tcW w:w="270" w:type="dxa"/>
            <w:shd w:val="clear" w:color="auto" w:fill="FFFFFF" w:themeFill="background1"/>
          </w:tcPr>
          <w:p w:rsidR="00055E03" w:rsidRPr="00F956AE" w:rsidRDefault="00055E03" w:rsidP="00055E03">
            <w:pPr>
              <w:rPr>
                <w:rFonts w:ascii="Calibri" w:eastAsia="Times New Roman" w:hAnsi="Calibri" w:cs="Calibri"/>
                <w:sz w:val="18"/>
                <w:szCs w:val="18"/>
              </w:rPr>
            </w:pPr>
          </w:p>
        </w:tc>
        <w:tc>
          <w:tcPr>
            <w:tcW w:w="2790" w:type="dxa"/>
            <w:shd w:val="clear" w:color="auto" w:fill="FFFFFF" w:themeFill="background1"/>
          </w:tcPr>
          <w:p w:rsidR="00055E03" w:rsidRPr="00F956AE" w:rsidRDefault="00055E03" w:rsidP="00055E03">
            <w:pPr>
              <w:rPr>
                <w:rFonts w:ascii="Calibri" w:hAnsi="Calibri" w:cs="Calibri"/>
                <w:color w:val="000000"/>
                <w:sz w:val="18"/>
                <w:szCs w:val="18"/>
              </w:rPr>
            </w:pPr>
            <w:r w:rsidRPr="00F956AE">
              <w:rPr>
                <w:rFonts w:ascii="Calibri" w:hAnsi="Calibri" w:cs="Calibri"/>
                <w:color w:val="000000"/>
                <w:sz w:val="18"/>
                <w:szCs w:val="18"/>
              </w:rPr>
              <w:t xml:space="preserve">Organization has </w:t>
            </w:r>
            <w:r w:rsidRPr="00F956AE">
              <w:rPr>
                <w:rFonts w:ascii="Calibri" w:hAnsi="Calibri" w:cs="Calibri"/>
                <w:color w:val="000000"/>
                <w:sz w:val="18"/>
                <w:szCs w:val="18"/>
                <w:u w:val="single"/>
              </w:rPr>
              <w:t>adequate</w:t>
            </w:r>
            <w:r w:rsidRPr="00F956AE">
              <w:rPr>
                <w:rFonts w:ascii="Calibri" w:hAnsi="Calibri" w:cs="Calibri"/>
                <w:color w:val="000000"/>
                <w:sz w:val="18"/>
                <w:szCs w:val="18"/>
              </w:rPr>
              <w:t xml:space="preserve"> policies, procedures and practices in place to safeguard important documents including financial records. [</w:t>
            </w:r>
            <w:r w:rsidRPr="00F956AE">
              <w:rPr>
                <w:rFonts w:ascii="Calibri" w:hAnsi="Calibri" w:cs="Calibri"/>
                <w:i/>
                <w:iCs/>
                <w:color w:val="000000"/>
                <w:sz w:val="18"/>
                <w:szCs w:val="18"/>
              </w:rPr>
              <w:t xml:space="preserve">The filing system is not necessarily centralized or optimal.] </w:t>
            </w:r>
          </w:p>
          <w:p w:rsidR="00055E03" w:rsidRPr="00F956AE" w:rsidRDefault="00055E03" w:rsidP="00055E03">
            <w:pPr>
              <w:rPr>
                <w:rFonts w:ascii="Calibri" w:hAnsi="Calibri" w:cs="Calibri"/>
                <w:color w:val="000000"/>
                <w:sz w:val="18"/>
                <w:szCs w:val="18"/>
              </w:rPr>
            </w:pPr>
            <w:r w:rsidRPr="00F956AE">
              <w:rPr>
                <w:rFonts w:ascii="Calibri" w:hAnsi="Calibri" w:cs="Calibri"/>
                <w:color w:val="000000"/>
                <w:sz w:val="18"/>
                <w:szCs w:val="18"/>
              </w:rPr>
              <w:t xml:space="preserve">Management supports </w:t>
            </w:r>
            <w:r w:rsidRPr="00F956AE">
              <w:rPr>
                <w:rFonts w:ascii="Calibri" w:hAnsi="Calibri" w:cs="Calibri"/>
                <w:color w:val="000000"/>
                <w:sz w:val="18"/>
                <w:szCs w:val="18"/>
                <w:u w:val="single"/>
              </w:rPr>
              <w:t>adequate</w:t>
            </w:r>
            <w:r w:rsidRPr="00F956AE">
              <w:rPr>
                <w:rFonts w:ascii="Calibri" w:hAnsi="Calibri" w:cs="Calibri"/>
                <w:color w:val="000000"/>
                <w:sz w:val="18"/>
                <w:szCs w:val="18"/>
              </w:rPr>
              <w:t xml:space="preserve"> filing and records management practices throughout the organization.</w:t>
            </w:r>
            <w:r>
              <w:rPr>
                <w:rFonts w:ascii="Calibri" w:hAnsi="Calibri" w:cs="Calibri"/>
                <w:color w:val="000000"/>
                <w:sz w:val="18"/>
                <w:szCs w:val="18"/>
              </w:rPr>
              <w:t xml:space="preserve"> </w:t>
            </w:r>
            <w:r w:rsidRPr="00F956AE">
              <w:rPr>
                <w:rFonts w:ascii="Calibri" w:hAnsi="Calibri" w:cs="Calibri"/>
                <w:color w:val="000000"/>
                <w:sz w:val="18"/>
                <w:szCs w:val="18"/>
              </w:rPr>
              <w:t>Organization has an adequate contingency plan in place for financial and operational continuity.</w:t>
            </w:r>
          </w:p>
          <w:p w:rsidR="00055E03" w:rsidRPr="00F956AE" w:rsidRDefault="00055E03" w:rsidP="00055E03">
            <w:pPr>
              <w:rPr>
                <w:rFonts w:ascii="Calibri" w:hAnsi="Calibri" w:cs="Calibri"/>
                <w:color w:val="000000"/>
                <w:sz w:val="18"/>
                <w:szCs w:val="18"/>
              </w:rPr>
            </w:pPr>
          </w:p>
        </w:tc>
        <w:tc>
          <w:tcPr>
            <w:tcW w:w="270" w:type="dxa"/>
            <w:shd w:val="clear" w:color="auto" w:fill="FFFFFF" w:themeFill="background1"/>
          </w:tcPr>
          <w:p w:rsidR="00055E03" w:rsidRPr="00F956AE" w:rsidRDefault="00055E03" w:rsidP="00055E03">
            <w:pPr>
              <w:rPr>
                <w:rFonts w:ascii="Calibri" w:eastAsia="Times New Roman" w:hAnsi="Calibri" w:cs="Calibri"/>
                <w:sz w:val="18"/>
                <w:szCs w:val="18"/>
              </w:rPr>
            </w:pPr>
          </w:p>
        </w:tc>
        <w:tc>
          <w:tcPr>
            <w:tcW w:w="2880" w:type="dxa"/>
            <w:shd w:val="clear" w:color="auto" w:fill="FFFFFF" w:themeFill="background1"/>
          </w:tcPr>
          <w:p w:rsidR="00055E03" w:rsidRPr="00F956AE" w:rsidRDefault="00055E03" w:rsidP="00055E03">
            <w:pPr>
              <w:rPr>
                <w:rFonts w:ascii="Calibri" w:hAnsi="Calibri" w:cs="Calibri"/>
                <w:color w:val="000000"/>
                <w:sz w:val="18"/>
                <w:szCs w:val="18"/>
              </w:rPr>
            </w:pPr>
            <w:r w:rsidRPr="00F956AE">
              <w:rPr>
                <w:rFonts w:ascii="Calibri" w:hAnsi="Calibri" w:cs="Calibri"/>
                <w:color w:val="000000"/>
                <w:sz w:val="18"/>
                <w:szCs w:val="18"/>
              </w:rPr>
              <w:t xml:space="preserve">Organization has </w:t>
            </w:r>
            <w:r w:rsidRPr="00F956AE">
              <w:rPr>
                <w:rFonts w:ascii="Calibri" w:hAnsi="Calibri" w:cs="Calibri"/>
                <w:color w:val="000000"/>
                <w:sz w:val="18"/>
                <w:szCs w:val="18"/>
                <w:u w:val="single"/>
              </w:rPr>
              <w:t xml:space="preserve">sound </w:t>
            </w:r>
            <w:r w:rsidRPr="00F956AE">
              <w:rPr>
                <w:rFonts w:ascii="Calibri" w:hAnsi="Calibri" w:cs="Calibri"/>
                <w:color w:val="000000"/>
                <w:sz w:val="18"/>
                <w:szCs w:val="18"/>
              </w:rPr>
              <w:t xml:space="preserve">policies, procedures and practices in place to safeguard important documents including financial records.  </w:t>
            </w:r>
            <w:r w:rsidRPr="00F956AE">
              <w:rPr>
                <w:rFonts w:ascii="Calibri" w:hAnsi="Calibri" w:cs="Calibri"/>
                <w:i/>
                <w:iCs/>
                <w:color w:val="000000"/>
                <w:sz w:val="18"/>
                <w:szCs w:val="18"/>
              </w:rPr>
              <w:t xml:space="preserve">[This includes offsite storage of copies of financial records.] </w:t>
            </w:r>
          </w:p>
          <w:p w:rsidR="00055E03" w:rsidRPr="00F956AE" w:rsidRDefault="00055E03" w:rsidP="00055E03">
            <w:pPr>
              <w:rPr>
                <w:rFonts w:ascii="Calibri" w:hAnsi="Calibri" w:cs="Calibri"/>
                <w:color w:val="000000"/>
                <w:sz w:val="18"/>
                <w:szCs w:val="18"/>
              </w:rPr>
            </w:pPr>
            <w:r w:rsidRPr="00F956AE">
              <w:rPr>
                <w:rFonts w:ascii="Calibri" w:hAnsi="Calibri" w:cs="Calibri"/>
                <w:color w:val="000000"/>
                <w:sz w:val="18"/>
                <w:szCs w:val="18"/>
              </w:rPr>
              <w:t xml:space="preserve">Management emphasizes and supports </w:t>
            </w:r>
            <w:r w:rsidRPr="00F956AE">
              <w:rPr>
                <w:rFonts w:ascii="Calibri" w:hAnsi="Calibri" w:cs="Calibri"/>
                <w:color w:val="000000"/>
                <w:sz w:val="18"/>
                <w:szCs w:val="18"/>
                <w:u w:val="single"/>
              </w:rPr>
              <w:t>standard</w:t>
            </w:r>
            <w:r w:rsidRPr="00F956AE">
              <w:rPr>
                <w:rFonts w:ascii="Calibri" w:hAnsi="Calibri" w:cs="Calibri"/>
                <w:color w:val="000000"/>
                <w:sz w:val="18"/>
                <w:szCs w:val="18"/>
              </w:rPr>
              <w:t xml:space="preserve">, practical, efficient and effective filing and records management practices. </w:t>
            </w:r>
          </w:p>
          <w:p w:rsidR="00055E03" w:rsidRPr="00F956AE" w:rsidRDefault="00055E03" w:rsidP="00055E03">
            <w:pPr>
              <w:rPr>
                <w:rFonts w:ascii="Calibri" w:hAnsi="Calibri" w:cs="Calibri"/>
                <w:color w:val="000000"/>
                <w:sz w:val="18"/>
                <w:szCs w:val="18"/>
              </w:rPr>
            </w:pPr>
            <w:r w:rsidRPr="00F956AE">
              <w:rPr>
                <w:rFonts w:ascii="Calibri" w:hAnsi="Calibri" w:cs="Calibri"/>
                <w:color w:val="000000"/>
                <w:sz w:val="18"/>
                <w:szCs w:val="18"/>
              </w:rPr>
              <w:t>Organization has a contingency plan for the organization that includes procedures for backup/recovery for financ</w:t>
            </w:r>
            <w:r w:rsidR="00CC5C60">
              <w:rPr>
                <w:rFonts w:ascii="Calibri" w:hAnsi="Calibri" w:cs="Calibri"/>
                <w:color w:val="000000"/>
                <w:sz w:val="18"/>
                <w:szCs w:val="18"/>
              </w:rPr>
              <w:t>ial and operational continuity.</w:t>
            </w:r>
          </w:p>
        </w:tc>
        <w:tc>
          <w:tcPr>
            <w:tcW w:w="270"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767"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670A28">
        <w:trPr>
          <w:trHeight w:val="353"/>
        </w:trPr>
        <w:tc>
          <w:tcPr>
            <w:tcW w:w="11988" w:type="dxa"/>
            <w:gridSpan w:val="7"/>
            <w:shd w:val="clear" w:color="auto" w:fill="FFFFFF" w:themeFill="background1"/>
          </w:tcPr>
          <w:p w:rsidR="00055E03" w:rsidRPr="002D6264" w:rsidRDefault="00055E03" w:rsidP="00055E03">
            <w:pPr>
              <w:rPr>
                <w:rFonts w:ascii="Calibri" w:hAnsi="Calibri" w:cs="Calibri"/>
                <w:color w:val="000000"/>
                <w:sz w:val="18"/>
                <w:szCs w:val="18"/>
              </w:rPr>
            </w:pPr>
          </w:p>
        </w:tc>
        <w:tc>
          <w:tcPr>
            <w:tcW w:w="3420" w:type="dxa"/>
            <w:gridSpan w:val="3"/>
            <w:shd w:val="clear" w:color="auto" w:fill="DAEEF3" w:themeFill="accent5" w:themeFillTint="33"/>
          </w:tcPr>
          <w:p w:rsidR="00055E03" w:rsidRPr="00F2074A" w:rsidRDefault="00055E03" w:rsidP="00055E03">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670A28">
        <w:trPr>
          <w:trHeight w:val="353"/>
        </w:trPr>
        <w:tc>
          <w:tcPr>
            <w:tcW w:w="19122" w:type="dxa"/>
            <w:gridSpan w:val="12"/>
            <w:shd w:val="clear" w:color="auto" w:fill="FFFF00"/>
          </w:tcPr>
          <w:p w:rsidR="00055E03" w:rsidRPr="00DF5A6D" w:rsidRDefault="00055E03" w:rsidP="00055E03">
            <w:pPr>
              <w:rPr>
                <w:rFonts w:ascii="Calibri" w:hAnsi="Calibri" w:cs="Calibri"/>
                <w:color w:val="000000"/>
                <w:sz w:val="18"/>
                <w:szCs w:val="18"/>
              </w:rPr>
            </w:pPr>
            <w:r w:rsidRPr="00F956AE">
              <w:rPr>
                <w:rFonts w:ascii="Calibri" w:hAnsi="Calibri" w:cs="Calibri"/>
                <w:b/>
                <w:bCs/>
                <w:color w:val="000000"/>
                <w:sz w:val="20"/>
                <w:szCs w:val="20"/>
              </w:rPr>
              <w:t>2.1</w:t>
            </w:r>
            <w:r>
              <w:rPr>
                <w:rFonts w:ascii="Calibri" w:hAnsi="Calibri" w:cs="Calibri"/>
                <w:b/>
                <w:bCs/>
                <w:color w:val="000000"/>
                <w:sz w:val="20"/>
                <w:szCs w:val="20"/>
              </w:rPr>
              <w:t>0</w:t>
            </w:r>
            <w:r w:rsidRPr="00F956AE">
              <w:rPr>
                <w:rFonts w:ascii="Calibri" w:hAnsi="Calibri" w:cs="Calibri"/>
                <w:b/>
                <w:bCs/>
                <w:color w:val="000000"/>
                <w:sz w:val="20"/>
                <w:szCs w:val="20"/>
              </w:rPr>
              <w:t xml:space="preserve"> Sources of Funding</w:t>
            </w:r>
          </w:p>
        </w:tc>
      </w:tr>
      <w:tr w:rsidR="00055E03" w:rsidRPr="00F2074A" w:rsidTr="001B427C">
        <w:trPr>
          <w:trHeight w:val="353"/>
        </w:trPr>
        <w:tc>
          <w:tcPr>
            <w:tcW w:w="2386" w:type="dxa"/>
            <w:shd w:val="clear" w:color="auto" w:fill="FFFFFF" w:themeFill="background1"/>
          </w:tcPr>
          <w:p w:rsidR="00055E03" w:rsidRPr="00830950" w:rsidRDefault="00055E03" w:rsidP="00055E03">
            <w:pPr>
              <w:rPr>
                <w:rFonts w:ascii="Calibri" w:hAnsi="Calibri" w:cs="Calibri"/>
                <w:color w:val="000000"/>
                <w:sz w:val="18"/>
                <w:szCs w:val="18"/>
              </w:rPr>
            </w:pPr>
            <w:r w:rsidRPr="00830950">
              <w:rPr>
                <w:rFonts w:ascii="Calibri" w:hAnsi="Calibri" w:cs="Calibri"/>
                <w:color w:val="000000"/>
                <w:sz w:val="18"/>
                <w:szCs w:val="18"/>
              </w:rPr>
              <w:t xml:space="preserve">Confirm that the organization has other activities/programs and/or potential sources of funding adequate for continuity of operations during the period of the award and for long term sustainability.  </w:t>
            </w:r>
            <w:r w:rsidRPr="00830950">
              <w:rPr>
                <w:rFonts w:ascii="Calibri" w:hAnsi="Calibri" w:cs="Calibri"/>
                <w:i/>
                <w:iCs/>
                <w:color w:val="FF0000"/>
                <w:sz w:val="18"/>
                <w:szCs w:val="18"/>
              </w:rPr>
              <w:t>[Note: This system can be as simple as having a separate bank account for each funding source.]</w:t>
            </w:r>
          </w:p>
          <w:p w:rsidR="00055E03" w:rsidRPr="00830950" w:rsidRDefault="00055E03" w:rsidP="00055E03">
            <w:pPr>
              <w:rPr>
                <w:rFonts w:ascii="Calibri" w:hAnsi="Calibri" w:cs="Calibri"/>
                <w:color w:val="000000"/>
                <w:sz w:val="18"/>
                <w:szCs w:val="18"/>
              </w:rPr>
            </w:pPr>
          </w:p>
        </w:tc>
        <w:tc>
          <w:tcPr>
            <w:tcW w:w="559" w:type="dxa"/>
            <w:shd w:val="clear" w:color="auto" w:fill="FFFFFF" w:themeFill="background1"/>
          </w:tcPr>
          <w:p w:rsidR="00055E03" w:rsidRPr="00830950" w:rsidRDefault="00055E03" w:rsidP="00055E03">
            <w:pPr>
              <w:rPr>
                <w:rFonts w:ascii="Calibri" w:eastAsia="Times New Roman" w:hAnsi="Calibri" w:cs="Calibri"/>
                <w:sz w:val="18"/>
                <w:szCs w:val="18"/>
              </w:rPr>
            </w:pPr>
            <w:r w:rsidRPr="00830950">
              <w:rPr>
                <w:rFonts w:ascii="Calibri" w:eastAsia="Times New Roman" w:hAnsi="Calibri" w:cs="Calibri"/>
                <w:sz w:val="18"/>
                <w:szCs w:val="18"/>
              </w:rPr>
              <w:t>16</w:t>
            </w:r>
          </w:p>
        </w:tc>
        <w:tc>
          <w:tcPr>
            <w:tcW w:w="2833" w:type="dxa"/>
            <w:shd w:val="clear" w:color="auto" w:fill="FFFFFF" w:themeFill="background1"/>
          </w:tcPr>
          <w:p w:rsidR="00055E03" w:rsidRPr="00830950" w:rsidRDefault="00055E03" w:rsidP="00055E03">
            <w:pPr>
              <w:rPr>
                <w:rFonts w:ascii="Calibri" w:hAnsi="Calibri" w:cs="Calibri"/>
                <w:color w:val="000000"/>
                <w:sz w:val="18"/>
                <w:szCs w:val="18"/>
              </w:rPr>
            </w:pPr>
            <w:r w:rsidRPr="00830950">
              <w:rPr>
                <w:rFonts w:ascii="Calibri" w:hAnsi="Calibri" w:cs="Calibri"/>
                <w:color w:val="000000"/>
                <w:sz w:val="18"/>
                <w:szCs w:val="18"/>
              </w:rPr>
              <w:t xml:space="preserve">Organization </w:t>
            </w:r>
            <w:r w:rsidRPr="00830950">
              <w:rPr>
                <w:rFonts w:ascii="Calibri" w:hAnsi="Calibri" w:cs="Calibri"/>
                <w:color w:val="000000"/>
                <w:sz w:val="18"/>
                <w:szCs w:val="18"/>
                <w:u w:val="single"/>
              </w:rPr>
              <w:t>does not</w:t>
            </w:r>
            <w:r w:rsidRPr="00830950">
              <w:rPr>
                <w:rFonts w:ascii="Calibri" w:hAnsi="Calibri" w:cs="Calibri"/>
                <w:color w:val="000000"/>
                <w:sz w:val="18"/>
                <w:szCs w:val="18"/>
              </w:rPr>
              <w:t xml:space="preserve"> have procedures in place to track sources of funding and lacks the capacity to develop and implement such procedures within a reasonable timeframe. </w:t>
            </w:r>
          </w:p>
          <w:p w:rsidR="00055E03" w:rsidRPr="00830950" w:rsidRDefault="00055E03" w:rsidP="00055E03">
            <w:pPr>
              <w:rPr>
                <w:rFonts w:ascii="Calibri" w:hAnsi="Calibri" w:cs="Calibri"/>
                <w:color w:val="000000"/>
                <w:sz w:val="18"/>
                <w:szCs w:val="18"/>
              </w:rPr>
            </w:pPr>
            <w:r w:rsidRPr="00830950">
              <w:rPr>
                <w:rFonts w:ascii="Calibri" w:hAnsi="Calibri" w:cs="Calibri"/>
                <w:color w:val="000000"/>
                <w:sz w:val="18"/>
                <w:szCs w:val="18"/>
              </w:rPr>
              <w:t xml:space="preserve">The level of professional knowledge, skills and experience of finance personnel in job cost accounting, fund accounting, etc. is </w:t>
            </w:r>
            <w:r w:rsidRPr="00830950">
              <w:rPr>
                <w:rFonts w:ascii="Calibri" w:hAnsi="Calibri" w:cs="Calibri"/>
                <w:color w:val="000000"/>
                <w:sz w:val="18"/>
                <w:szCs w:val="18"/>
                <w:u w:val="single"/>
              </w:rPr>
              <w:t>negligible</w:t>
            </w:r>
            <w:r w:rsidRPr="00830950">
              <w:rPr>
                <w:rFonts w:ascii="Calibri" w:hAnsi="Calibri" w:cs="Calibri"/>
                <w:color w:val="000000"/>
                <w:sz w:val="18"/>
                <w:szCs w:val="18"/>
              </w:rPr>
              <w:t xml:space="preserve">. </w:t>
            </w:r>
          </w:p>
          <w:p w:rsidR="00055E03" w:rsidRPr="00830950" w:rsidRDefault="00055E03" w:rsidP="00055E03">
            <w:pPr>
              <w:rPr>
                <w:rFonts w:ascii="Calibri" w:hAnsi="Calibri" w:cs="Calibri"/>
                <w:color w:val="000000"/>
                <w:sz w:val="18"/>
                <w:szCs w:val="18"/>
              </w:rPr>
            </w:pPr>
            <w:r w:rsidRPr="00830950">
              <w:rPr>
                <w:rFonts w:ascii="Calibri" w:hAnsi="Calibri" w:cs="Calibri"/>
                <w:color w:val="000000"/>
                <w:sz w:val="18"/>
                <w:szCs w:val="18"/>
              </w:rPr>
              <w:t xml:space="preserve">Organization has </w:t>
            </w:r>
            <w:r w:rsidRPr="00830950">
              <w:rPr>
                <w:rFonts w:ascii="Calibri" w:hAnsi="Calibri" w:cs="Calibri"/>
                <w:color w:val="000000"/>
                <w:sz w:val="18"/>
                <w:szCs w:val="18"/>
                <w:u w:val="single"/>
              </w:rPr>
              <w:t xml:space="preserve">insufficient </w:t>
            </w:r>
            <w:r w:rsidRPr="00830950">
              <w:rPr>
                <w:rFonts w:ascii="Calibri" w:hAnsi="Calibri" w:cs="Calibri"/>
                <w:color w:val="000000"/>
                <w:sz w:val="18"/>
                <w:szCs w:val="18"/>
              </w:rPr>
              <w:t>sources of funding from other activities /programs and/or from other alternative potential sources of funding.</w:t>
            </w:r>
          </w:p>
          <w:p w:rsidR="00055E03" w:rsidRPr="00830950" w:rsidRDefault="00055E03" w:rsidP="00055E03">
            <w:pPr>
              <w:rPr>
                <w:rFonts w:ascii="Calibri" w:hAnsi="Calibri" w:cs="Calibri"/>
                <w:color w:val="000000"/>
                <w:sz w:val="18"/>
                <w:szCs w:val="18"/>
              </w:rPr>
            </w:pPr>
          </w:p>
          <w:p w:rsidR="00055E03" w:rsidRPr="00830950" w:rsidRDefault="00055E03" w:rsidP="00055E03">
            <w:pPr>
              <w:rPr>
                <w:rFonts w:ascii="Calibri" w:hAnsi="Calibri" w:cs="Calibri"/>
                <w:color w:val="000000"/>
                <w:sz w:val="18"/>
                <w:szCs w:val="18"/>
              </w:rPr>
            </w:pPr>
          </w:p>
          <w:p w:rsidR="00055E03" w:rsidRPr="00830950" w:rsidRDefault="00055E03" w:rsidP="00055E03">
            <w:pPr>
              <w:rPr>
                <w:rFonts w:ascii="Calibri" w:hAnsi="Calibri" w:cs="Calibri"/>
                <w:color w:val="000000"/>
                <w:sz w:val="18"/>
                <w:szCs w:val="18"/>
              </w:rPr>
            </w:pPr>
          </w:p>
        </w:tc>
        <w:tc>
          <w:tcPr>
            <w:tcW w:w="263" w:type="dxa"/>
            <w:shd w:val="clear" w:color="auto" w:fill="FFFFFF" w:themeFill="background1"/>
          </w:tcPr>
          <w:p w:rsidR="00055E03" w:rsidRPr="00830950" w:rsidRDefault="00055E03" w:rsidP="00055E03">
            <w:pPr>
              <w:rPr>
                <w:rFonts w:ascii="Calibri" w:eastAsia="Times New Roman" w:hAnsi="Calibri" w:cs="Calibri"/>
                <w:sz w:val="18"/>
                <w:szCs w:val="18"/>
              </w:rPr>
            </w:pPr>
          </w:p>
        </w:tc>
        <w:tc>
          <w:tcPr>
            <w:tcW w:w="2887" w:type="dxa"/>
            <w:shd w:val="clear" w:color="auto" w:fill="FFFFFF" w:themeFill="background1"/>
          </w:tcPr>
          <w:p w:rsidR="00055E03" w:rsidRPr="00830950" w:rsidRDefault="00055E03" w:rsidP="00055E03">
            <w:pPr>
              <w:rPr>
                <w:rFonts w:ascii="Calibri" w:hAnsi="Calibri" w:cs="Calibri"/>
                <w:color w:val="000000"/>
                <w:sz w:val="18"/>
                <w:szCs w:val="18"/>
              </w:rPr>
            </w:pPr>
            <w:r w:rsidRPr="00830950">
              <w:rPr>
                <w:rFonts w:ascii="Calibri" w:hAnsi="Calibri" w:cs="Calibri"/>
                <w:color w:val="000000"/>
                <w:sz w:val="18"/>
                <w:szCs w:val="18"/>
              </w:rPr>
              <w:t xml:space="preserve">Organization </w:t>
            </w:r>
            <w:r w:rsidRPr="00830950">
              <w:rPr>
                <w:rFonts w:ascii="Calibri" w:hAnsi="Calibri" w:cs="Calibri"/>
                <w:color w:val="000000"/>
                <w:sz w:val="18"/>
                <w:szCs w:val="18"/>
                <w:u w:val="single"/>
              </w:rPr>
              <w:t>does not</w:t>
            </w:r>
            <w:r w:rsidRPr="00830950">
              <w:rPr>
                <w:rFonts w:ascii="Calibri" w:hAnsi="Calibri" w:cs="Calibri"/>
                <w:color w:val="000000"/>
                <w:sz w:val="18"/>
                <w:szCs w:val="18"/>
              </w:rPr>
              <w:t xml:space="preserve"> have a system in place to track sources of funding. Organization’s bookkeeping system tracks sources of funding through one revenue account. The level of professional knowledge, skills and experience of finance personnel in job cost accounting, fund accounting, etc. is </w:t>
            </w:r>
            <w:r w:rsidRPr="00830950">
              <w:rPr>
                <w:rFonts w:ascii="Calibri" w:hAnsi="Calibri" w:cs="Calibri"/>
                <w:color w:val="000000"/>
                <w:sz w:val="18"/>
                <w:szCs w:val="18"/>
                <w:u w:val="single"/>
              </w:rPr>
              <w:t>weak</w:t>
            </w:r>
            <w:r w:rsidRPr="00830950">
              <w:rPr>
                <w:rFonts w:ascii="Calibri" w:hAnsi="Calibri" w:cs="Calibri"/>
                <w:color w:val="000000"/>
                <w:sz w:val="18"/>
                <w:szCs w:val="18"/>
              </w:rPr>
              <w:t xml:space="preserve">. Organization has </w:t>
            </w:r>
            <w:r w:rsidRPr="00830950">
              <w:rPr>
                <w:rFonts w:ascii="Calibri" w:hAnsi="Calibri" w:cs="Calibri"/>
                <w:color w:val="000000"/>
                <w:sz w:val="18"/>
                <w:szCs w:val="18"/>
                <w:u w:val="single"/>
              </w:rPr>
              <w:t>weak</w:t>
            </w:r>
            <w:r w:rsidRPr="00830950">
              <w:rPr>
                <w:rFonts w:ascii="Calibri" w:hAnsi="Calibri" w:cs="Calibri"/>
                <w:color w:val="000000"/>
                <w:sz w:val="18"/>
                <w:szCs w:val="18"/>
              </w:rPr>
              <w:t xml:space="preserve"> sources of funding from other activities /programs. </w:t>
            </w:r>
          </w:p>
          <w:p w:rsidR="00055E03" w:rsidRPr="00830950" w:rsidRDefault="00055E03" w:rsidP="00055E03">
            <w:pPr>
              <w:rPr>
                <w:rFonts w:ascii="Calibri" w:hAnsi="Calibri" w:cs="Calibri"/>
                <w:color w:val="000000"/>
                <w:sz w:val="18"/>
                <w:szCs w:val="18"/>
              </w:rPr>
            </w:pPr>
            <w:r w:rsidRPr="00830950">
              <w:rPr>
                <w:rFonts w:ascii="Calibri" w:hAnsi="Calibri" w:cs="Calibri"/>
                <w:color w:val="000000"/>
                <w:sz w:val="18"/>
                <w:szCs w:val="18"/>
              </w:rPr>
              <w:t>Organization has weak business development practices in place.</w:t>
            </w:r>
          </w:p>
          <w:p w:rsidR="00055E03" w:rsidRPr="00830950" w:rsidRDefault="00055E03" w:rsidP="00055E03">
            <w:pPr>
              <w:rPr>
                <w:rFonts w:ascii="Calibri" w:hAnsi="Calibri" w:cs="Calibri"/>
                <w:color w:val="000000"/>
                <w:sz w:val="18"/>
                <w:szCs w:val="18"/>
              </w:rPr>
            </w:pPr>
          </w:p>
          <w:p w:rsidR="00055E03" w:rsidRPr="00830950" w:rsidRDefault="00055E03" w:rsidP="00055E03">
            <w:pPr>
              <w:rPr>
                <w:rFonts w:ascii="Calibri" w:hAnsi="Calibri" w:cs="Calibri"/>
                <w:color w:val="000000"/>
                <w:sz w:val="18"/>
                <w:szCs w:val="18"/>
              </w:rPr>
            </w:pPr>
          </w:p>
          <w:p w:rsidR="00055E03" w:rsidRPr="00830950" w:rsidRDefault="00055E03" w:rsidP="00055E03">
            <w:pPr>
              <w:rPr>
                <w:rFonts w:ascii="Calibri" w:hAnsi="Calibri" w:cs="Calibri"/>
                <w:color w:val="000000"/>
                <w:sz w:val="18"/>
                <w:szCs w:val="18"/>
              </w:rPr>
            </w:pPr>
          </w:p>
          <w:p w:rsidR="00055E03" w:rsidRPr="00830950" w:rsidRDefault="00055E03" w:rsidP="00055E03">
            <w:pPr>
              <w:rPr>
                <w:rFonts w:ascii="Calibri" w:hAnsi="Calibri" w:cs="Calibri"/>
                <w:color w:val="000000"/>
                <w:sz w:val="18"/>
                <w:szCs w:val="18"/>
              </w:rPr>
            </w:pPr>
          </w:p>
          <w:p w:rsidR="00055E03" w:rsidRPr="00830950" w:rsidRDefault="00055E03" w:rsidP="00055E03">
            <w:pPr>
              <w:rPr>
                <w:rFonts w:ascii="Calibri" w:hAnsi="Calibri" w:cs="Calibri"/>
                <w:color w:val="000000"/>
                <w:sz w:val="18"/>
                <w:szCs w:val="18"/>
              </w:rPr>
            </w:pPr>
          </w:p>
        </w:tc>
        <w:tc>
          <w:tcPr>
            <w:tcW w:w="270" w:type="dxa"/>
            <w:shd w:val="clear" w:color="auto" w:fill="FFFFFF" w:themeFill="background1"/>
          </w:tcPr>
          <w:p w:rsidR="00055E03" w:rsidRPr="00830950" w:rsidRDefault="00055E03" w:rsidP="00055E03">
            <w:pPr>
              <w:rPr>
                <w:rFonts w:ascii="Calibri" w:eastAsia="Times New Roman" w:hAnsi="Calibri" w:cs="Calibri"/>
                <w:sz w:val="18"/>
                <w:szCs w:val="18"/>
              </w:rPr>
            </w:pPr>
          </w:p>
        </w:tc>
        <w:tc>
          <w:tcPr>
            <w:tcW w:w="2790" w:type="dxa"/>
            <w:shd w:val="clear" w:color="auto" w:fill="FFFFFF" w:themeFill="background1"/>
          </w:tcPr>
          <w:p w:rsidR="00055E03" w:rsidRPr="00830950" w:rsidRDefault="00055E03" w:rsidP="00055E03">
            <w:pPr>
              <w:rPr>
                <w:rFonts w:ascii="Calibri" w:hAnsi="Calibri" w:cs="Calibri"/>
                <w:color w:val="000000"/>
                <w:sz w:val="18"/>
                <w:szCs w:val="18"/>
              </w:rPr>
            </w:pPr>
            <w:r w:rsidRPr="00830950">
              <w:rPr>
                <w:rFonts w:ascii="Calibri" w:hAnsi="Calibri" w:cs="Calibri"/>
                <w:color w:val="000000"/>
                <w:sz w:val="18"/>
                <w:szCs w:val="18"/>
              </w:rPr>
              <w:t xml:space="preserve">Organization tracks the sources of funding through offline records. Organization’s accounting/ bookkeeping system </w:t>
            </w:r>
            <w:r w:rsidRPr="00830950">
              <w:rPr>
                <w:rFonts w:ascii="Calibri" w:hAnsi="Calibri" w:cs="Calibri"/>
                <w:color w:val="000000"/>
                <w:sz w:val="18"/>
                <w:szCs w:val="18"/>
                <w:u w:val="single"/>
              </w:rPr>
              <w:t>adequately</w:t>
            </w:r>
            <w:r w:rsidRPr="00830950">
              <w:rPr>
                <w:rFonts w:ascii="Calibri" w:hAnsi="Calibri" w:cs="Calibri"/>
                <w:color w:val="000000"/>
                <w:sz w:val="18"/>
                <w:szCs w:val="18"/>
              </w:rPr>
              <w:t xml:space="preserve"> tracks sources of funding. Finance personnel have an </w:t>
            </w:r>
            <w:r w:rsidRPr="00830950">
              <w:rPr>
                <w:rFonts w:ascii="Calibri" w:hAnsi="Calibri" w:cs="Calibri"/>
                <w:color w:val="000000"/>
                <w:sz w:val="18"/>
                <w:szCs w:val="18"/>
                <w:u w:val="single"/>
              </w:rPr>
              <w:t>adequate</w:t>
            </w:r>
            <w:r w:rsidRPr="00830950">
              <w:rPr>
                <w:rFonts w:ascii="Calibri" w:hAnsi="Calibri" w:cs="Calibri"/>
                <w:color w:val="000000"/>
                <w:sz w:val="18"/>
                <w:szCs w:val="18"/>
              </w:rPr>
              <w:t xml:space="preserve"> level of professional knowledge, skills and experience in job cost accounting, fund accounting, etc. Organization has </w:t>
            </w:r>
            <w:r w:rsidRPr="00830950">
              <w:rPr>
                <w:rFonts w:ascii="Calibri" w:hAnsi="Calibri" w:cs="Calibri"/>
                <w:color w:val="000000"/>
                <w:sz w:val="18"/>
                <w:szCs w:val="18"/>
                <w:u w:val="single"/>
              </w:rPr>
              <w:t>adequate</w:t>
            </w:r>
            <w:r w:rsidRPr="00830950">
              <w:rPr>
                <w:rFonts w:ascii="Calibri" w:hAnsi="Calibri" w:cs="Calibri"/>
                <w:color w:val="000000"/>
                <w:sz w:val="18"/>
                <w:szCs w:val="18"/>
              </w:rPr>
              <w:t xml:space="preserve"> sources of funding from other activities/</w:t>
            </w:r>
            <w:r w:rsidR="002A4459">
              <w:rPr>
                <w:rFonts w:ascii="Calibri" w:hAnsi="Calibri" w:cs="Calibri"/>
                <w:color w:val="000000"/>
                <w:sz w:val="18"/>
                <w:szCs w:val="18"/>
              </w:rPr>
              <w:t xml:space="preserve"> </w:t>
            </w:r>
            <w:r w:rsidRPr="00830950">
              <w:rPr>
                <w:rFonts w:ascii="Calibri" w:hAnsi="Calibri" w:cs="Calibri"/>
                <w:color w:val="000000"/>
                <w:sz w:val="18"/>
                <w:szCs w:val="18"/>
              </w:rPr>
              <w:t xml:space="preserve">programs and/or from other potential sources of funding. Management </w:t>
            </w:r>
            <w:r w:rsidRPr="00830950">
              <w:rPr>
                <w:rFonts w:ascii="Calibri" w:hAnsi="Calibri" w:cs="Calibri"/>
                <w:color w:val="000000"/>
                <w:sz w:val="18"/>
                <w:szCs w:val="18"/>
                <w:u w:val="single"/>
              </w:rPr>
              <w:t>articulates</w:t>
            </w:r>
            <w:r w:rsidRPr="00830950">
              <w:rPr>
                <w:rFonts w:ascii="Calibri" w:hAnsi="Calibri" w:cs="Calibri"/>
                <w:color w:val="000000"/>
                <w:sz w:val="18"/>
                <w:szCs w:val="18"/>
              </w:rPr>
              <w:t xml:space="preserve"> the importance diversification of sources of funding.</w:t>
            </w:r>
          </w:p>
          <w:p w:rsidR="00055E03" w:rsidRPr="00830950" w:rsidRDefault="00055E03" w:rsidP="00055E03">
            <w:pPr>
              <w:rPr>
                <w:rFonts w:ascii="Calibri" w:hAnsi="Calibri" w:cs="Calibri"/>
                <w:color w:val="000000"/>
                <w:sz w:val="18"/>
                <w:szCs w:val="18"/>
              </w:rPr>
            </w:pPr>
            <w:r w:rsidRPr="00830950">
              <w:rPr>
                <w:rFonts w:ascii="Calibri" w:hAnsi="Calibri" w:cs="Calibri"/>
                <w:color w:val="000000"/>
                <w:sz w:val="18"/>
                <w:szCs w:val="18"/>
              </w:rPr>
              <w:t xml:space="preserve">Organization has adequate practices in place for business development and it has a satisfactory reputation for </w:t>
            </w:r>
            <w:r w:rsidRPr="00830950">
              <w:rPr>
                <w:rFonts w:ascii="Calibri" w:hAnsi="Calibri" w:cs="Calibri"/>
                <w:color w:val="000000"/>
                <w:sz w:val="18"/>
                <w:szCs w:val="18"/>
                <w:u w:val="single"/>
              </w:rPr>
              <w:t>satisfactory</w:t>
            </w:r>
            <w:r w:rsidRPr="00830950">
              <w:rPr>
                <w:rFonts w:ascii="Calibri" w:hAnsi="Calibri" w:cs="Calibri"/>
                <w:color w:val="000000"/>
                <w:sz w:val="18"/>
                <w:szCs w:val="18"/>
              </w:rPr>
              <w:t xml:space="preserve"> work. </w:t>
            </w:r>
          </w:p>
        </w:tc>
        <w:tc>
          <w:tcPr>
            <w:tcW w:w="270" w:type="dxa"/>
            <w:shd w:val="clear" w:color="auto" w:fill="FFFFFF" w:themeFill="background1"/>
          </w:tcPr>
          <w:p w:rsidR="00055E03" w:rsidRPr="00830950" w:rsidRDefault="00055E03" w:rsidP="00055E03">
            <w:pPr>
              <w:rPr>
                <w:rFonts w:ascii="Calibri" w:eastAsia="Times New Roman" w:hAnsi="Calibri" w:cs="Calibri"/>
                <w:sz w:val="18"/>
                <w:szCs w:val="18"/>
              </w:rPr>
            </w:pPr>
          </w:p>
        </w:tc>
        <w:tc>
          <w:tcPr>
            <w:tcW w:w="2880" w:type="dxa"/>
            <w:shd w:val="clear" w:color="auto" w:fill="FFFFFF" w:themeFill="background1"/>
          </w:tcPr>
          <w:p w:rsidR="00055E03" w:rsidRPr="00830950" w:rsidRDefault="00055E03" w:rsidP="00055E03">
            <w:pPr>
              <w:rPr>
                <w:rFonts w:ascii="Calibri" w:hAnsi="Calibri" w:cs="Calibri"/>
                <w:color w:val="000000"/>
                <w:sz w:val="18"/>
                <w:szCs w:val="18"/>
              </w:rPr>
            </w:pPr>
            <w:r w:rsidRPr="00830950">
              <w:rPr>
                <w:rFonts w:ascii="Calibri" w:hAnsi="Calibri" w:cs="Calibri"/>
                <w:color w:val="000000"/>
                <w:sz w:val="18"/>
                <w:szCs w:val="18"/>
              </w:rPr>
              <w:t xml:space="preserve">Organization has an </w:t>
            </w:r>
            <w:r w:rsidRPr="00830950">
              <w:rPr>
                <w:rFonts w:ascii="Calibri" w:hAnsi="Calibri" w:cs="Calibri"/>
                <w:color w:val="000000"/>
                <w:sz w:val="18"/>
                <w:szCs w:val="18"/>
                <w:u w:val="single"/>
              </w:rPr>
              <w:t>effective</w:t>
            </w:r>
            <w:r w:rsidRPr="00830950">
              <w:rPr>
                <w:rFonts w:ascii="Calibri" w:hAnsi="Calibri" w:cs="Calibri"/>
                <w:color w:val="000000"/>
                <w:sz w:val="18"/>
                <w:szCs w:val="18"/>
              </w:rPr>
              <w:t xml:space="preserve"> system in place to track sources of funding. Finance personnel have an </w:t>
            </w:r>
            <w:r w:rsidRPr="00830950">
              <w:rPr>
                <w:rFonts w:ascii="Calibri" w:hAnsi="Calibri" w:cs="Calibri"/>
                <w:color w:val="000000"/>
                <w:sz w:val="18"/>
                <w:szCs w:val="18"/>
                <w:u w:val="single"/>
              </w:rPr>
              <w:t>appropriate</w:t>
            </w:r>
            <w:r w:rsidRPr="00830950">
              <w:rPr>
                <w:rFonts w:ascii="Calibri" w:hAnsi="Calibri" w:cs="Calibri"/>
                <w:color w:val="000000"/>
                <w:sz w:val="18"/>
                <w:szCs w:val="18"/>
              </w:rPr>
              <w:t xml:space="preserve"> level of professional knowledge, skills and experience in job cost accounting, fund accounting, etc. Organization has </w:t>
            </w:r>
            <w:r w:rsidRPr="00830950">
              <w:rPr>
                <w:rFonts w:ascii="Calibri" w:hAnsi="Calibri" w:cs="Calibri"/>
                <w:color w:val="000000"/>
                <w:sz w:val="18"/>
                <w:szCs w:val="18"/>
                <w:u w:val="single"/>
              </w:rPr>
              <w:t>good sources</w:t>
            </w:r>
            <w:r w:rsidRPr="00830950">
              <w:rPr>
                <w:rFonts w:ascii="Calibri" w:hAnsi="Calibri" w:cs="Calibri"/>
                <w:color w:val="000000"/>
                <w:sz w:val="18"/>
                <w:szCs w:val="18"/>
              </w:rPr>
              <w:t xml:space="preserve"> of funding from other activities/programs and/or from other potential sources of funding. Management </w:t>
            </w:r>
            <w:r w:rsidRPr="00830950">
              <w:rPr>
                <w:rFonts w:ascii="Calibri" w:hAnsi="Calibri" w:cs="Calibri"/>
                <w:color w:val="000000"/>
                <w:sz w:val="18"/>
                <w:szCs w:val="18"/>
                <w:u w:val="single"/>
              </w:rPr>
              <w:t>clearly articulates</w:t>
            </w:r>
            <w:r w:rsidRPr="00830950">
              <w:rPr>
                <w:rFonts w:ascii="Calibri" w:hAnsi="Calibri" w:cs="Calibri"/>
                <w:color w:val="000000"/>
                <w:sz w:val="18"/>
                <w:szCs w:val="18"/>
              </w:rPr>
              <w:t xml:space="preserve"> the importance of diversification of sources of funding.</w:t>
            </w:r>
          </w:p>
          <w:p w:rsidR="00055E03" w:rsidRPr="00830950" w:rsidRDefault="00055E03" w:rsidP="00055E03">
            <w:pPr>
              <w:rPr>
                <w:rFonts w:ascii="Calibri" w:hAnsi="Calibri" w:cs="Calibri"/>
                <w:color w:val="000000"/>
                <w:sz w:val="18"/>
                <w:szCs w:val="18"/>
              </w:rPr>
            </w:pPr>
            <w:r w:rsidRPr="00830950">
              <w:rPr>
                <w:rFonts w:ascii="Calibri" w:hAnsi="Calibri" w:cs="Calibri"/>
                <w:color w:val="000000"/>
                <w:sz w:val="18"/>
                <w:szCs w:val="18"/>
              </w:rPr>
              <w:t xml:space="preserve">Organization has good practices in place for business development and has a reputation for </w:t>
            </w:r>
            <w:r w:rsidRPr="00830950">
              <w:rPr>
                <w:rFonts w:ascii="Calibri" w:hAnsi="Calibri" w:cs="Calibri"/>
                <w:color w:val="000000"/>
                <w:sz w:val="18"/>
                <w:szCs w:val="18"/>
                <w:u w:val="single"/>
              </w:rPr>
              <w:t xml:space="preserve">good </w:t>
            </w:r>
            <w:r w:rsidRPr="00830950">
              <w:rPr>
                <w:rFonts w:ascii="Calibri" w:hAnsi="Calibri" w:cs="Calibri"/>
                <w:color w:val="000000"/>
                <w:sz w:val="18"/>
                <w:szCs w:val="18"/>
              </w:rPr>
              <w:t>work.</w:t>
            </w:r>
          </w:p>
          <w:p w:rsidR="00055E03" w:rsidRPr="00830950" w:rsidRDefault="00055E03" w:rsidP="00055E03">
            <w:pPr>
              <w:rPr>
                <w:rFonts w:ascii="Calibri" w:hAnsi="Calibri" w:cs="Calibri"/>
                <w:color w:val="000000"/>
                <w:sz w:val="18"/>
                <w:szCs w:val="18"/>
              </w:rPr>
            </w:pPr>
          </w:p>
          <w:p w:rsidR="00055E03" w:rsidRPr="00830950" w:rsidRDefault="00055E03" w:rsidP="00055E03">
            <w:pPr>
              <w:rPr>
                <w:rFonts w:ascii="Calibri" w:hAnsi="Calibri" w:cs="Calibri"/>
                <w:color w:val="000000"/>
                <w:sz w:val="18"/>
                <w:szCs w:val="18"/>
              </w:rPr>
            </w:pPr>
          </w:p>
          <w:p w:rsidR="00055E03" w:rsidRPr="00830950" w:rsidRDefault="00055E03" w:rsidP="00055E03">
            <w:pPr>
              <w:rPr>
                <w:rFonts w:ascii="Calibri" w:hAnsi="Calibri" w:cs="Calibri"/>
                <w:color w:val="000000"/>
                <w:sz w:val="18"/>
                <w:szCs w:val="18"/>
              </w:rPr>
            </w:pPr>
          </w:p>
          <w:p w:rsidR="00055E03" w:rsidRPr="00830950" w:rsidRDefault="00055E03" w:rsidP="00055E03">
            <w:pPr>
              <w:rPr>
                <w:rFonts w:ascii="Calibri" w:hAnsi="Calibri" w:cs="Calibri"/>
                <w:color w:val="000000"/>
                <w:sz w:val="18"/>
                <w:szCs w:val="18"/>
              </w:rPr>
            </w:pPr>
          </w:p>
          <w:p w:rsidR="00055E03" w:rsidRPr="00830950" w:rsidRDefault="00055E03" w:rsidP="00055E03">
            <w:pPr>
              <w:rPr>
                <w:rFonts w:ascii="Calibri" w:hAnsi="Calibri" w:cs="Calibri"/>
                <w:color w:val="000000"/>
                <w:sz w:val="18"/>
                <w:szCs w:val="18"/>
              </w:rPr>
            </w:pPr>
          </w:p>
        </w:tc>
        <w:tc>
          <w:tcPr>
            <w:tcW w:w="270"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767"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670A28">
        <w:trPr>
          <w:trHeight w:val="353"/>
        </w:trPr>
        <w:tc>
          <w:tcPr>
            <w:tcW w:w="11988" w:type="dxa"/>
            <w:gridSpan w:val="7"/>
            <w:shd w:val="clear" w:color="auto" w:fill="FFFFFF" w:themeFill="background1"/>
          </w:tcPr>
          <w:p w:rsidR="00055E03" w:rsidRPr="002D6264" w:rsidRDefault="00055E03" w:rsidP="00055E03">
            <w:pPr>
              <w:rPr>
                <w:rFonts w:ascii="Calibri" w:hAnsi="Calibri" w:cs="Calibri"/>
                <w:color w:val="000000"/>
                <w:sz w:val="18"/>
                <w:szCs w:val="18"/>
              </w:rPr>
            </w:pPr>
          </w:p>
        </w:tc>
        <w:tc>
          <w:tcPr>
            <w:tcW w:w="3420" w:type="dxa"/>
            <w:gridSpan w:val="3"/>
            <w:shd w:val="clear" w:color="auto" w:fill="DAEEF3" w:themeFill="accent5" w:themeFillTint="33"/>
          </w:tcPr>
          <w:p w:rsidR="00055E03" w:rsidRPr="00F2074A" w:rsidRDefault="00055E03" w:rsidP="00055E03">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670A28">
        <w:trPr>
          <w:trHeight w:val="353"/>
        </w:trPr>
        <w:tc>
          <w:tcPr>
            <w:tcW w:w="19122" w:type="dxa"/>
            <w:gridSpan w:val="12"/>
            <w:shd w:val="clear" w:color="auto" w:fill="FFFF00"/>
          </w:tcPr>
          <w:p w:rsidR="00055E03" w:rsidRPr="00F2074A" w:rsidRDefault="00055E03" w:rsidP="00055E03">
            <w:pPr>
              <w:rPr>
                <w:rFonts w:ascii="Calibri" w:eastAsia="Times New Roman" w:hAnsi="Calibri" w:cs="Calibri"/>
                <w:sz w:val="20"/>
                <w:szCs w:val="20"/>
              </w:rPr>
            </w:pPr>
            <w:r w:rsidRPr="007241B6">
              <w:rPr>
                <w:rFonts w:ascii="Calibri" w:hAnsi="Calibri" w:cs="Calibri"/>
                <w:b/>
                <w:bCs/>
                <w:color w:val="000000"/>
                <w:sz w:val="20"/>
                <w:szCs w:val="20"/>
              </w:rPr>
              <w:t>2.</w:t>
            </w:r>
            <w:r>
              <w:rPr>
                <w:rFonts w:ascii="Calibri" w:hAnsi="Calibri" w:cs="Calibri"/>
                <w:b/>
                <w:bCs/>
                <w:color w:val="000000"/>
                <w:sz w:val="20"/>
                <w:szCs w:val="20"/>
              </w:rPr>
              <w:t>11</w:t>
            </w:r>
            <w:r w:rsidRPr="007241B6">
              <w:rPr>
                <w:rFonts w:ascii="Calibri" w:hAnsi="Calibri" w:cs="Calibri"/>
                <w:b/>
                <w:bCs/>
                <w:color w:val="000000"/>
                <w:sz w:val="20"/>
                <w:szCs w:val="20"/>
              </w:rPr>
              <w:t xml:space="preserve">  Financial Reporting</w:t>
            </w:r>
          </w:p>
        </w:tc>
      </w:tr>
    </w:tbl>
    <w:p w:rsidR="00CE50C5" w:rsidRDefault="00CE50C5"/>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055E03" w:rsidRPr="00F2074A" w:rsidTr="00CE50C5">
        <w:trPr>
          <w:trHeight w:val="353"/>
          <w:tblHeader/>
        </w:trPr>
        <w:tc>
          <w:tcPr>
            <w:tcW w:w="2386" w:type="dxa"/>
            <w:shd w:val="clear" w:color="auto" w:fill="FFFFFF" w:themeFill="background1"/>
          </w:tcPr>
          <w:p w:rsidR="00055E03" w:rsidRPr="007241B6" w:rsidRDefault="00055E03" w:rsidP="00055E03">
            <w:pPr>
              <w:rPr>
                <w:rFonts w:ascii="Calibri" w:hAnsi="Calibri" w:cs="Calibri"/>
                <w:color w:val="000000"/>
                <w:sz w:val="18"/>
                <w:szCs w:val="18"/>
              </w:rPr>
            </w:pPr>
            <w:r w:rsidRPr="007241B6">
              <w:rPr>
                <w:rFonts w:ascii="Calibri" w:hAnsi="Calibri" w:cs="Calibri"/>
                <w:color w:val="000000"/>
                <w:sz w:val="18"/>
                <w:szCs w:val="18"/>
              </w:rPr>
              <w:t>Confirm that the organization has adequate written policies, procedures and practices in place to produce reliable monthly and year-to-date financial statements (income and expenditure report and balance sheet).</w:t>
            </w:r>
          </w:p>
        </w:tc>
        <w:tc>
          <w:tcPr>
            <w:tcW w:w="559" w:type="dxa"/>
            <w:shd w:val="clear" w:color="auto" w:fill="FFFFFF" w:themeFill="background1"/>
          </w:tcPr>
          <w:p w:rsidR="00055E03" w:rsidRPr="007241B6" w:rsidRDefault="00055E03" w:rsidP="00055E03">
            <w:pPr>
              <w:rPr>
                <w:rFonts w:ascii="Calibri" w:eastAsia="Times New Roman" w:hAnsi="Calibri" w:cs="Calibri"/>
                <w:sz w:val="18"/>
                <w:szCs w:val="18"/>
              </w:rPr>
            </w:pPr>
            <w:r w:rsidRPr="007241B6">
              <w:rPr>
                <w:rFonts w:ascii="Calibri" w:eastAsia="Times New Roman" w:hAnsi="Calibri" w:cs="Calibri"/>
                <w:sz w:val="18"/>
                <w:szCs w:val="18"/>
              </w:rPr>
              <w:t>12</w:t>
            </w:r>
          </w:p>
        </w:tc>
        <w:tc>
          <w:tcPr>
            <w:tcW w:w="2833" w:type="dxa"/>
            <w:shd w:val="clear" w:color="auto" w:fill="FFFFFF" w:themeFill="background1"/>
          </w:tcPr>
          <w:p w:rsidR="00055E03" w:rsidRPr="007241B6" w:rsidRDefault="00055E03" w:rsidP="00055E03">
            <w:pPr>
              <w:rPr>
                <w:rFonts w:ascii="Calibri" w:hAnsi="Calibri" w:cs="Calibri"/>
                <w:color w:val="000000"/>
                <w:sz w:val="18"/>
                <w:szCs w:val="18"/>
              </w:rPr>
            </w:pPr>
            <w:r w:rsidRPr="007241B6">
              <w:rPr>
                <w:rFonts w:ascii="Calibri" w:hAnsi="Calibri" w:cs="Calibri"/>
                <w:color w:val="000000"/>
                <w:sz w:val="18"/>
                <w:szCs w:val="18"/>
              </w:rPr>
              <w:t xml:space="preserve">Organization </w:t>
            </w:r>
            <w:r w:rsidRPr="007241B6">
              <w:rPr>
                <w:rFonts w:ascii="Calibri" w:hAnsi="Calibri" w:cs="Calibri"/>
                <w:color w:val="000000"/>
                <w:sz w:val="18"/>
                <w:szCs w:val="18"/>
                <w:u w:val="single"/>
              </w:rPr>
              <w:t>does not have</w:t>
            </w:r>
            <w:r w:rsidRPr="007241B6">
              <w:rPr>
                <w:rFonts w:ascii="Calibri" w:hAnsi="Calibri" w:cs="Calibri"/>
                <w:color w:val="000000"/>
                <w:sz w:val="18"/>
                <w:szCs w:val="18"/>
              </w:rPr>
              <w:t xml:space="preserve"> the minimum acceptable set of written policies, procedures and practices in place to produce reliable monthly financial statements (income and expenditure report).</w:t>
            </w:r>
          </w:p>
          <w:p w:rsidR="00055E03" w:rsidRPr="007241B6" w:rsidRDefault="00055E03" w:rsidP="00055E03">
            <w:pPr>
              <w:ind w:firstLine="720"/>
              <w:rPr>
                <w:rFonts w:ascii="Calibri" w:hAnsi="Calibri" w:cs="Calibri"/>
                <w:sz w:val="18"/>
                <w:szCs w:val="18"/>
              </w:rPr>
            </w:pPr>
          </w:p>
        </w:tc>
        <w:tc>
          <w:tcPr>
            <w:tcW w:w="263" w:type="dxa"/>
            <w:shd w:val="clear" w:color="auto" w:fill="FFFFFF" w:themeFill="background1"/>
          </w:tcPr>
          <w:p w:rsidR="00055E03" w:rsidRPr="007241B6" w:rsidRDefault="00055E03" w:rsidP="00055E03">
            <w:pPr>
              <w:rPr>
                <w:rFonts w:ascii="Calibri" w:eastAsia="Times New Roman" w:hAnsi="Calibri" w:cs="Calibri"/>
                <w:sz w:val="18"/>
                <w:szCs w:val="18"/>
              </w:rPr>
            </w:pPr>
          </w:p>
        </w:tc>
        <w:tc>
          <w:tcPr>
            <w:tcW w:w="2887" w:type="dxa"/>
            <w:shd w:val="clear" w:color="auto" w:fill="FFFFFF" w:themeFill="background1"/>
          </w:tcPr>
          <w:p w:rsidR="00055E03" w:rsidRPr="007241B6" w:rsidRDefault="00055E03" w:rsidP="00055E03">
            <w:pPr>
              <w:rPr>
                <w:rFonts w:ascii="Calibri" w:hAnsi="Calibri" w:cs="Calibri"/>
                <w:color w:val="000000"/>
                <w:sz w:val="18"/>
                <w:szCs w:val="18"/>
              </w:rPr>
            </w:pPr>
            <w:r w:rsidRPr="007241B6">
              <w:rPr>
                <w:rFonts w:ascii="Calibri" w:hAnsi="Calibri" w:cs="Calibri"/>
                <w:color w:val="000000"/>
                <w:sz w:val="18"/>
                <w:szCs w:val="18"/>
              </w:rPr>
              <w:t xml:space="preserve">Financial statements are seldom reviewed by management. </w:t>
            </w:r>
          </w:p>
          <w:p w:rsidR="00055E03" w:rsidRPr="007241B6" w:rsidRDefault="00055E03" w:rsidP="00055E03">
            <w:pPr>
              <w:rPr>
                <w:rFonts w:ascii="Calibri" w:hAnsi="Calibri" w:cs="Calibri"/>
                <w:color w:val="000000"/>
                <w:sz w:val="18"/>
                <w:szCs w:val="18"/>
              </w:rPr>
            </w:pPr>
            <w:r w:rsidRPr="007241B6">
              <w:rPr>
                <w:rFonts w:ascii="Calibri" w:hAnsi="Calibri" w:cs="Calibri"/>
                <w:color w:val="000000"/>
                <w:sz w:val="18"/>
                <w:szCs w:val="18"/>
              </w:rPr>
              <w:t>Management</w:t>
            </w:r>
            <w:r w:rsidR="0068093D" w:rsidRPr="0068093D">
              <w:rPr>
                <w:rFonts w:ascii="Calibri" w:hAnsi="Calibri" w:cs="Calibri"/>
                <w:color w:val="000000"/>
                <w:sz w:val="18"/>
                <w:szCs w:val="18"/>
              </w:rPr>
              <w:t xml:space="preserve"> </w:t>
            </w:r>
            <w:r w:rsidRPr="007241B6">
              <w:rPr>
                <w:rFonts w:ascii="Calibri" w:hAnsi="Calibri" w:cs="Calibri"/>
                <w:color w:val="000000"/>
                <w:sz w:val="18"/>
                <w:szCs w:val="18"/>
                <w:u w:val="single"/>
              </w:rPr>
              <w:t>seldom</w:t>
            </w:r>
            <w:r w:rsidRPr="007241B6">
              <w:rPr>
                <w:rFonts w:ascii="Calibri" w:hAnsi="Calibri" w:cs="Calibri"/>
                <w:color w:val="000000"/>
                <w:sz w:val="18"/>
                <w:szCs w:val="18"/>
              </w:rPr>
              <w:t xml:space="preserve"> takes corrective actions based its review of financial statements.</w:t>
            </w:r>
          </w:p>
          <w:p w:rsidR="00055E03" w:rsidRPr="007241B6" w:rsidRDefault="00055E03" w:rsidP="00055E03">
            <w:pPr>
              <w:rPr>
                <w:rFonts w:ascii="Calibri" w:hAnsi="Calibri" w:cs="Calibri"/>
                <w:color w:val="000000"/>
                <w:sz w:val="18"/>
                <w:szCs w:val="18"/>
              </w:rPr>
            </w:pPr>
          </w:p>
          <w:p w:rsidR="00055E03" w:rsidRPr="007241B6" w:rsidRDefault="00055E03" w:rsidP="00055E03">
            <w:pPr>
              <w:rPr>
                <w:rFonts w:ascii="Calibri" w:hAnsi="Calibri" w:cs="Calibri"/>
                <w:color w:val="000000"/>
                <w:sz w:val="18"/>
                <w:szCs w:val="18"/>
              </w:rPr>
            </w:pPr>
          </w:p>
        </w:tc>
        <w:tc>
          <w:tcPr>
            <w:tcW w:w="270" w:type="dxa"/>
            <w:shd w:val="clear" w:color="auto" w:fill="FFFFFF" w:themeFill="background1"/>
          </w:tcPr>
          <w:p w:rsidR="00055E03" w:rsidRPr="007241B6" w:rsidRDefault="00055E03" w:rsidP="00055E03">
            <w:pPr>
              <w:rPr>
                <w:rFonts w:ascii="Calibri" w:eastAsia="Times New Roman" w:hAnsi="Calibri" w:cs="Calibri"/>
                <w:sz w:val="18"/>
                <w:szCs w:val="18"/>
              </w:rPr>
            </w:pPr>
          </w:p>
        </w:tc>
        <w:tc>
          <w:tcPr>
            <w:tcW w:w="2790" w:type="dxa"/>
            <w:shd w:val="clear" w:color="auto" w:fill="FFFFFF" w:themeFill="background1"/>
          </w:tcPr>
          <w:p w:rsidR="00055E03" w:rsidRPr="007241B6" w:rsidRDefault="00055E03" w:rsidP="00055E03">
            <w:pPr>
              <w:rPr>
                <w:rFonts w:ascii="Calibri" w:hAnsi="Calibri" w:cs="Calibri"/>
                <w:color w:val="000000"/>
                <w:sz w:val="18"/>
                <w:szCs w:val="18"/>
              </w:rPr>
            </w:pPr>
            <w:r w:rsidRPr="007241B6">
              <w:rPr>
                <w:rFonts w:ascii="Calibri" w:hAnsi="Calibri" w:cs="Calibri"/>
                <w:color w:val="000000"/>
                <w:sz w:val="18"/>
                <w:szCs w:val="18"/>
              </w:rPr>
              <w:t>Organization produces reasonably</w:t>
            </w:r>
            <w:r w:rsidRPr="007241B6">
              <w:rPr>
                <w:rFonts w:ascii="Calibri" w:hAnsi="Calibri" w:cs="Calibri"/>
                <w:color w:val="000000"/>
                <w:sz w:val="18"/>
                <w:szCs w:val="18"/>
                <w:u w:val="single"/>
              </w:rPr>
              <w:t xml:space="preserve"> adequate</w:t>
            </w:r>
            <w:r w:rsidRPr="007241B6">
              <w:rPr>
                <w:rFonts w:ascii="Calibri" w:hAnsi="Calibri" w:cs="Calibri"/>
                <w:color w:val="000000"/>
                <w:sz w:val="18"/>
                <w:szCs w:val="18"/>
              </w:rPr>
              <w:t xml:space="preserve"> financial statements on a regular basis that meet the needs of the organization. </w:t>
            </w:r>
          </w:p>
          <w:p w:rsidR="00055E03" w:rsidRPr="007241B6" w:rsidRDefault="00055E03" w:rsidP="00055E03">
            <w:pPr>
              <w:rPr>
                <w:rFonts w:ascii="Calibri" w:hAnsi="Calibri" w:cs="Calibri"/>
                <w:color w:val="000000"/>
                <w:sz w:val="18"/>
                <w:szCs w:val="18"/>
              </w:rPr>
            </w:pPr>
            <w:r w:rsidRPr="007241B6">
              <w:rPr>
                <w:rFonts w:ascii="Calibri" w:hAnsi="Calibri" w:cs="Calibri"/>
                <w:color w:val="000000"/>
                <w:sz w:val="18"/>
                <w:szCs w:val="18"/>
              </w:rPr>
              <w:t xml:space="preserve">Financial statements are reviewed by management. </w:t>
            </w:r>
          </w:p>
          <w:p w:rsidR="00055E03" w:rsidRPr="007241B6" w:rsidRDefault="00055E03" w:rsidP="00055E03">
            <w:pPr>
              <w:rPr>
                <w:rFonts w:ascii="Calibri" w:hAnsi="Calibri" w:cs="Calibri"/>
                <w:color w:val="000000"/>
                <w:sz w:val="18"/>
                <w:szCs w:val="18"/>
              </w:rPr>
            </w:pPr>
            <w:r w:rsidRPr="007241B6">
              <w:rPr>
                <w:rFonts w:ascii="Calibri" w:hAnsi="Calibri" w:cs="Calibri"/>
                <w:color w:val="000000"/>
                <w:sz w:val="18"/>
                <w:szCs w:val="18"/>
              </w:rPr>
              <w:t xml:space="preserve">Management </w:t>
            </w:r>
            <w:r w:rsidRPr="007241B6">
              <w:rPr>
                <w:rFonts w:ascii="Calibri" w:hAnsi="Calibri" w:cs="Calibri"/>
                <w:color w:val="000000"/>
                <w:sz w:val="18"/>
                <w:szCs w:val="18"/>
                <w:u w:val="single"/>
              </w:rPr>
              <w:t xml:space="preserve">generally </w:t>
            </w:r>
            <w:r w:rsidRPr="007241B6">
              <w:rPr>
                <w:rFonts w:ascii="Calibri" w:hAnsi="Calibri" w:cs="Calibri"/>
                <w:color w:val="000000"/>
                <w:sz w:val="18"/>
                <w:szCs w:val="18"/>
              </w:rPr>
              <w:t>takes corrective actions based on its review of financial statements.</w:t>
            </w:r>
          </w:p>
        </w:tc>
        <w:tc>
          <w:tcPr>
            <w:tcW w:w="270" w:type="dxa"/>
            <w:shd w:val="clear" w:color="auto" w:fill="FFFFFF" w:themeFill="background1"/>
          </w:tcPr>
          <w:p w:rsidR="00055E03" w:rsidRPr="007241B6" w:rsidRDefault="00055E03" w:rsidP="00055E03">
            <w:pPr>
              <w:rPr>
                <w:rFonts w:ascii="Calibri" w:eastAsia="Times New Roman" w:hAnsi="Calibri" w:cs="Calibri"/>
                <w:sz w:val="18"/>
                <w:szCs w:val="18"/>
              </w:rPr>
            </w:pPr>
          </w:p>
        </w:tc>
        <w:tc>
          <w:tcPr>
            <w:tcW w:w="2880" w:type="dxa"/>
            <w:shd w:val="clear" w:color="auto" w:fill="FFFFFF" w:themeFill="background1"/>
          </w:tcPr>
          <w:p w:rsidR="00055E03" w:rsidRPr="007241B6" w:rsidRDefault="00055E03" w:rsidP="00055E03">
            <w:pPr>
              <w:rPr>
                <w:rFonts w:ascii="Calibri" w:hAnsi="Calibri" w:cs="Calibri"/>
                <w:color w:val="000000"/>
                <w:sz w:val="18"/>
                <w:szCs w:val="18"/>
              </w:rPr>
            </w:pPr>
            <w:r w:rsidRPr="007241B6">
              <w:rPr>
                <w:rFonts w:ascii="Calibri" w:hAnsi="Calibri" w:cs="Calibri"/>
                <w:color w:val="000000"/>
                <w:sz w:val="18"/>
                <w:szCs w:val="18"/>
              </w:rPr>
              <w:t xml:space="preserve">Organization consistently and accurately produces reliable monthly financial statements from the General Ledger in accordance with its written procedures. </w:t>
            </w:r>
          </w:p>
          <w:p w:rsidR="00055E03" w:rsidRDefault="00055E03" w:rsidP="00055E03">
            <w:pPr>
              <w:rPr>
                <w:rFonts w:ascii="Calibri" w:hAnsi="Calibri" w:cs="Calibri"/>
                <w:color w:val="000000"/>
                <w:sz w:val="18"/>
                <w:szCs w:val="18"/>
              </w:rPr>
            </w:pPr>
            <w:r w:rsidRPr="007241B6">
              <w:rPr>
                <w:rFonts w:ascii="Calibri" w:hAnsi="Calibri" w:cs="Calibri"/>
                <w:color w:val="000000"/>
                <w:sz w:val="18"/>
                <w:szCs w:val="18"/>
              </w:rPr>
              <w:t xml:space="preserve">The financial statements are reviewed by organization’s management and corrective actions are taken when necessary.  </w:t>
            </w:r>
          </w:p>
          <w:p w:rsidR="00055E03" w:rsidRDefault="00055E03" w:rsidP="00055E03">
            <w:pPr>
              <w:rPr>
                <w:rFonts w:ascii="Calibri" w:hAnsi="Calibri" w:cs="Calibri"/>
                <w:color w:val="000000"/>
                <w:sz w:val="18"/>
                <w:szCs w:val="18"/>
              </w:rPr>
            </w:pPr>
          </w:p>
          <w:p w:rsidR="00055E03" w:rsidRPr="007241B6" w:rsidRDefault="00055E03" w:rsidP="00055E03">
            <w:pPr>
              <w:rPr>
                <w:rFonts w:ascii="Calibri" w:hAnsi="Calibri" w:cs="Calibri"/>
                <w:color w:val="000000"/>
                <w:sz w:val="18"/>
                <w:szCs w:val="18"/>
              </w:rPr>
            </w:pPr>
          </w:p>
        </w:tc>
        <w:tc>
          <w:tcPr>
            <w:tcW w:w="270"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767"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670A28">
        <w:trPr>
          <w:trHeight w:val="353"/>
        </w:trPr>
        <w:tc>
          <w:tcPr>
            <w:tcW w:w="11988" w:type="dxa"/>
            <w:gridSpan w:val="7"/>
            <w:shd w:val="clear" w:color="auto" w:fill="FFFFFF" w:themeFill="background1"/>
          </w:tcPr>
          <w:p w:rsidR="00055E03" w:rsidRPr="002D6264" w:rsidRDefault="00055E03" w:rsidP="00055E03">
            <w:pPr>
              <w:rPr>
                <w:rFonts w:ascii="Calibri" w:hAnsi="Calibri" w:cs="Calibri"/>
                <w:color w:val="000000"/>
                <w:sz w:val="18"/>
                <w:szCs w:val="18"/>
              </w:rPr>
            </w:pPr>
          </w:p>
        </w:tc>
        <w:tc>
          <w:tcPr>
            <w:tcW w:w="3420" w:type="dxa"/>
            <w:gridSpan w:val="3"/>
            <w:shd w:val="clear" w:color="auto" w:fill="DAEEF3" w:themeFill="accent5" w:themeFillTint="33"/>
          </w:tcPr>
          <w:p w:rsidR="00055E03" w:rsidRPr="00F2074A" w:rsidRDefault="00055E03" w:rsidP="00055E03">
            <w:pPr>
              <w:rPr>
                <w:rFonts w:ascii="Calibri" w:eastAsia="Times New Roman" w:hAnsi="Calibri" w:cs="Calibri"/>
                <w:sz w:val="20"/>
                <w:szCs w:val="20"/>
              </w:rPr>
            </w:pPr>
            <w:r>
              <w:rPr>
                <w:rFonts w:ascii="Calibri" w:eastAsia="Times New Roman" w:hAnsi="Calibri" w:cs="Calibri"/>
                <w:b/>
                <w:color w:val="000000"/>
                <w:sz w:val="18"/>
                <w:szCs w:val="18"/>
              </w:rPr>
              <w:t>Score</w:t>
            </w:r>
          </w:p>
        </w:tc>
        <w:tc>
          <w:tcPr>
            <w:tcW w:w="767" w:type="dxa"/>
            <w:shd w:val="clear" w:color="auto" w:fill="DAEEF3" w:themeFill="accent5" w:themeFillTint="33"/>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670A28">
        <w:trPr>
          <w:trHeight w:val="353"/>
        </w:trPr>
        <w:tc>
          <w:tcPr>
            <w:tcW w:w="19122" w:type="dxa"/>
            <w:gridSpan w:val="12"/>
            <w:shd w:val="clear" w:color="auto" w:fill="FFFF00"/>
          </w:tcPr>
          <w:p w:rsidR="00055E03" w:rsidRPr="00670A28" w:rsidRDefault="00055E03" w:rsidP="00055E03">
            <w:pPr>
              <w:rPr>
                <w:rFonts w:ascii="Calibri" w:hAnsi="Calibri" w:cs="Calibri"/>
                <w:color w:val="000000"/>
                <w:sz w:val="18"/>
                <w:szCs w:val="18"/>
              </w:rPr>
            </w:pPr>
            <w:r w:rsidRPr="00164736">
              <w:rPr>
                <w:rFonts w:ascii="Calibri" w:hAnsi="Calibri" w:cs="Calibri"/>
                <w:b/>
                <w:bCs/>
                <w:color w:val="000000"/>
                <w:sz w:val="20"/>
                <w:szCs w:val="20"/>
              </w:rPr>
              <w:t>2.</w:t>
            </w:r>
            <w:r>
              <w:rPr>
                <w:rFonts w:ascii="Calibri" w:hAnsi="Calibri" w:cs="Calibri"/>
                <w:b/>
                <w:bCs/>
                <w:color w:val="000000"/>
                <w:sz w:val="20"/>
                <w:szCs w:val="20"/>
              </w:rPr>
              <w:t>12</w:t>
            </w:r>
            <w:r w:rsidRPr="00164736">
              <w:rPr>
                <w:rFonts w:ascii="Calibri" w:hAnsi="Calibri" w:cs="Calibri"/>
                <w:b/>
                <w:bCs/>
                <w:color w:val="000000"/>
                <w:sz w:val="20"/>
                <w:szCs w:val="20"/>
              </w:rPr>
              <w:t xml:space="preserve">  Audit and Review of Financial Statements</w:t>
            </w:r>
          </w:p>
        </w:tc>
      </w:tr>
      <w:tr w:rsidR="00055E03" w:rsidRPr="00F2074A" w:rsidTr="001B427C">
        <w:trPr>
          <w:trHeight w:val="353"/>
        </w:trPr>
        <w:tc>
          <w:tcPr>
            <w:tcW w:w="2386" w:type="dxa"/>
            <w:shd w:val="clear" w:color="auto" w:fill="FFFFFF" w:themeFill="background1"/>
          </w:tcPr>
          <w:p w:rsidR="00055E03" w:rsidRPr="00164736" w:rsidRDefault="00055E03" w:rsidP="00055E03">
            <w:pPr>
              <w:rPr>
                <w:rFonts w:ascii="Calibri" w:hAnsi="Calibri" w:cs="Calibri"/>
                <w:color w:val="000000"/>
                <w:sz w:val="18"/>
                <w:szCs w:val="18"/>
              </w:rPr>
            </w:pPr>
            <w:r w:rsidRPr="00164736">
              <w:rPr>
                <w:rFonts w:ascii="Calibri" w:hAnsi="Calibri" w:cs="Calibri"/>
                <w:color w:val="000000"/>
                <w:sz w:val="18"/>
                <w:szCs w:val="18"/>
              </w:rPr>
              <w:t>Confirm that the organization has adequate policies, procedures and practices in place to ensure that its financial statements are audited or reviewed on a regular basis by a third party recognized under the laws of the country such as  a chartered accounting firm or regulatory body or both.</w:t>
            </w:r>
          </w:p>
          <w:p w:rsidR="00055E03" w:rsidRPr="00164736" w:rsidRDefault="00055E03" w:rsidP="00055E03">
            <w:pPr>
              <w:rPr>
                <w:rFonts w:ascii="Calibri" w:hAnsi="Calibri" w:cs="Calibri"/>
                <w:color w:val="000000"/>
                <w:sz w:val="18"/>
                <w:szCs w:val="18"/>
              </w:rPr>
            </w:pPr>
          </w:p>
        </w:tc>
        <w:tc>
          <w:tcPr>
            <w:tcW w:w="559" w:type="dxa"/>
            <w:shd w:val="clear" w:color="auto" w:fill="FFFFFF" w:themeFill="background1"/>
          </w:tcPr>
          <w:p w:rsidR="00055E03" w:rsidRPr="00164736" w:rsidRDefault="00055E03" w:rsidP="00055E03">
            <w:pPr>
              <w:rPr>
                <w:rFonts w:ascii="Calibri" w:eastAsia="Times New Roman" w:hAnsi="Calibri" w:cs="Calibri"/>
                <w:sz w:val="18"/>
                <w:szCs w:val="18"/>
              </w:rPr>
            </w:pPr>
            <w:r w:rsidRPr="00164736">
              <w:rPr>
                <w:rFonts w:ascii="Calibri" w:eastAsia="Times New Roman" w:hAnsi="Calibri" w:cs="Calibri"/>
                <w:sz w:val="18"/>
                <w:szCs w:val="18"/>
              </w:rPr>
              <w:t>13</w:t>
            </w:r>
          </w:p>
          <w:p w:rsidR="00055E03" w:rsidRPr="00164736" w:rsidRDefault="00055E03" w:rsidP="00055E03">
            <w:pPr>
              <w:rPr>
                <w:rFonts w:ascii="Calibri" w:eastAsia="Times New Roman" w:hAnsi="Calibri" w:cs="Calibri"/>
                <w:sz w:val="18"/>
                <w:szCs w:val="18"/>
              </w:rPr>
            </w:pPr>
          </w:p>
        </w:tc>
        <w:tc>
          <w:tcPr>
            <w:tcW w:w="2833" w:type="dxa"/>
            <w:shd w:val="clear" w:color="auto" w:fill="FFFFFF" w:themeFill="background1"/>
          </w:tcPr>
          <w:p w:rsidR="00055E03" w:rsidRPr="00164736" w:rsidRDefault="00055E03" w:rsidP="00055E03">
            <w:pPr>
              <w:rPr>
                <w:rFonts w:ascii="Calibri" w:hAnsi="Calibri" w:cs="Calibri"/>
                <w:color w:val="000000"/>
                <w:sz w:val="18"/>
                <w:szCs w:val="18"/>
              </w:rPr>
            </w:pPr>
            <w:r w:rsidRPr="00164736">
              <w:rPr>
                <w:rFonts w:ascii="Calibri" w:hAnsi="Calibri" w:cs="Calibri"/>
                <w:color w:val="000000"/>
                <w:sz w:val="18"/>
                <w:szCs w:val="18"/>
              </w:rPr>
              <w:t xml:space="preserve">Financial statements are </w:t>
            </w:r>
            <w:r w:rsidRPr="00164736">
              <w:rPr>
                <w:rFonts w:ascii="Calibri" w:hAnsi="Calibri" w:cs="Calibri"/>
                <w:color w:val="000000"/>
                <w:sz w:val="18"/>
                <w:szCs w:val="18"/>
                <w:u w:val="single"/>
              </w:rPr>
              <w:t xml:space="preserve">not usually </w:t>
            </w:r>
            <w:r w:rsidRPr="00164736">
              <w:rPr>
                <w:rFonts w:ascii="Calibri" w:hAnsi="Calibri" w:cs="Calibri"/>
                <w:color w:val="000000"/>
                <w:sz w:val="18"/>
                <w:szCs w:val="18"/>
              </w:rPr>
              <w:t xml:space="preserve">audited or reviewed. </w:t>
            </w:r>
          </w:p>
          <w:p w:rsidR="00055E03" w:rsidRPr="00164736" w:rsidRDefault="00055E03" w:rsidP="00055E03">
            <w:pPr>
              <w:rPr>
                <w:rFonts w:ascii="Calibri" w:hAnsi="Calibri" w:cs="Calibri"/>
                <w:color w:val="000000"/>
                <w:sz w:val="18"/>
                <w:szCs w:val="18"/>
              </w:rPr>
            </w:pPr>
            <w:r w:rsidRPr="00164736">
              <w:rPr>
                <w:rFonts w:ascii="Calibri" w:hAnsi="Calibri" w:cs="Calibri"/>
                <w:color w:val="000000"/>
                <w:sz w:val="18"/>
                <w:szCs w:val="18"/>
              </w:rPr>
              <w:t>Organization produces internal financial statements with limited or no Notes to the Financial Statements.</w:t>
            </w:r>
          </w:p>
          <w:p w:rsidR="00055E03" w:rsidRPr="00164736" w:rsidRDefault="00055E03" w:rsidP="00055E03">
            <w:pPr>
              <w:rPr>
                <w:rFonts w:ascii="Calibri" w:hAnsi="Calibri" w:cs="Calibri"/>
                <w:color w:val="000000"/>
                <w:sz w:val="18"/>
                <w:szCs w:val="18"/>
              </w:rPr>
            </w:pPr>
            <w:r w:rsidRPr="00164736">
              <w:rPr>
                <w:rFonts w:ascii="Calibri" w:hAnsi="Calibri" w:cs="Calibri"/>
                <w:color w:val="000000"/>
                <w:sz w:val="18"/>
                <w:szCs w:val="18"/>
              </w:rPr>
              <w:t xml:space="preserve">If Financial Statements were to be audited, an audit firm would be unable to issue an opinion due to the quality of the financial records. </w:t>
            </w:r>
          </w:p>
          <w:p w:rsidR="00055E03" w:rsidRPr="00164736" w:rsidRDefault="00055E03" w:rsidP="00055E03">
            <w:pPr>
              <w:rPr>
                <w:rFonts w:ascii="Calibri" w:hAnsi="Calibri" w:cs="Calibri"/>
                <w:color w:val="000000"/>
                <w:sz w:val="18"/>
                <w:szCs w:val="18"/>
              </w:rPr>
            </w:pPr>
            <w:r w:rsidRPr="00164736">
              <w:rPr>
                <w:rFonts w:ascii="Calibri" w:hAnsi="Calibri" w:cs="Calibri"/>
                <w:color w:val="000000"/>
                <w:sz w:val="18"/>
                <w:szCs w:val="18"/>
              </w:rPr>
              <w:t xml:space="preserve">If audited, Organization would most likely receive a Qualified Opinion, Adverse Opinion, or Disclaimer of Opinion. </w:t>
            </w:r>
          </w:p>
          <w:p w:rsidR="00055E03" w:rsidRPr="00164736" w:rsidRDefault="00055E03" w:rsidP="00055E03">
            <w:pPr>
              <w:rPr>
                <w:rFonts w:ascii="Calibri" w:hAnsi="Calibri" w:cs="Calibri"/>
                <w:color w:val="000000"/>
                <w:sz w:val="18"/>
                <w:szCs w:val="18"/>
              </w:rPr>
            </w:pPr>
            <w:r w:rsidRPr="00164736">
              <w:rPr>
                <w:rFonts w:ascii="Calibri" w:hAnsi="Calibri" w:cs="Calibri"/>
                <w:color w:val="000000"/>
                <w:sz w:val="18"/>
                <w:szCs w:val="18"/>
              </w:rPr>
              <w:t>An auditor, accountant, regulatory body or other third party has communicated a “Deficiency” or “Significant Deficiency” in internal control that cannot be easily remedied.</w:t>
            </w:r>
          </w:p>
          <w:p w:rsidR="00055E03" w:rsidRPr="00164736" w:rsidRDefault="00055E03" w:rsidP="00055E03">
            <w:pPr>
              <w:rPr>
                <w:rFonts w:ascii="Calibri" w:hAnsi="Calibri" w:cs="Calibri"/>
                <w:color w:val="000000"/>
                <w:sz w:val="18"/>
                <w:szCs w:val="18"/>
              </w:rPr>
            </w:pPr>
            <w:r w:rsidRPr="00164736">
              <w:rPr>
                <w:rFonts w:ascii="Calibri" w:hAnsi="Calibri" w:cs="Calibri"/>
                <w:color w:val="000000"/>
                <w:sz w:val="18"/>
                <w:szCs w:val="18"/>
              </w:rPr>
              <w:t>Review of the financial statements r</w:t>
            </w:r>
            <w:r>
              <w:rPr>
                <w:rFonts w:ascii="Calibri" w:hAnsi="Calibri" w:cs="Calibri"/>
                <w:color w:val="000000"/>
                <w:sz w:val="18"/>
                <w:szCs w:val="18"/>
              </w:rPr>
              <w:t xml:space="preserve">eveals “Going Concern Issues.” </w:t>
            </w:r>
          </w:p>
        </w:tc>
        <w:tc>
          <w:tcPr>
            <w:tcW w:w="263" w:type="dxa"/>
            <w:shd w:val="clear" w:color="auto" w:fill="FFFFFF" w:themeFill="background1"/>
          </w:tcPr>
          <w:p w:rsidR="00055E03" w:rsidRPr="00164736" w:rsidRDefault="00055E03" w:rsidP="00055E03">
            <w:pPr>
              <w:rPr>
                <w:rFonts w:ascii="Calibri" w:eastAsia="Times New Roman" w:hAnsi="Calibri" w:cs="Calibri"/>
                <w:sz w:val="18"/>
                <w:szCs w:val="18"/>
              </w:rPr>
            </w:pPr>
          </w:p>
        </w:tc>
        <w:tc>
          <w:tcPr>
            <w:tcW w:w="2887" w:type="dxa"/>
            <w:shd w:val="clear" w:color="auto" w:fill="FFFFFF" w:themeFill="background1"/>
          </w:tcPr>
          <w:p w:rsidR="00055E03" w:rsidRPr="00164736" w:rsidRDefault="00055E03" w:rsidP="00055E03">
            <w:pPr>
              <w:rPr>
                <w:rFonts w:ascii="Calibri" w:hAnsi="Calibri" w:cs="Calibri"/>
                <w:color w:val="000000"/>
                <w:sz w:val="18"/>
                <w:szCs w:val="18"/>
              </w:rPr>
            </w:pPr>
            <w:r w:rsidRPr="00164736">
              <w:rPr>
                <w:rFonts w:ascii="Calibri" w:hAnsi="Calibri" w:cs="Calibri"/>
                <w:color w:val="000000"/>
                <w:sz w:val="18"/>
                <w:szCs w:val="18"/>
              </w:rPr>
              <w:t xml:space="preserve">Organization has incomplete and otherwise weak policies, procedures and practices. Financial statements are </w:t>
            </w:r>
            <w:r w:rsidRPr="00164736">
              <w:rPr>
                <w:rFonts w:ascii="Calibri" w:hAnsi="Calibri" w:cs="Calibri"/>
                <w:color w:val="000000"/>
                <w:sz w:val="18"/>
                <w:szCs w:val="18"/>
                <w:u w:val="single"/>
              </w:rPr>
              <w:t>seldom</w:t>
            </w:r>
            <w:r w:rsidRPr="00164736">
              <w:rPr>
                <w:rFonts w:ascii="Calibri" w:hAnsi="Calibri" w:cs="Calibri"/>
                <w:color w:val="000000"/>
                <w:sz w:val="18"/>
                <w:szCs w:val="18"/>
              </w:rPr>
              <w:t xml:space="preserve"> audited or reviewed on a regular basis by a third party recognized under the laws of the country. Organization has received a Qualified Opinion, Adverse Opinion, or Disclaimer of Opinion. An auditor, accountant, regulatory body or other third party has communicated a “Deficiency” or “Significant Deficiency” in internal control. Management is unable to represent that no Deficiency or Significant Deficiency in internal control presently exists. </w:t>
            </w:r>
          </w:p>
          <w:p w:rsidR="00055E03" w:rsidRPr="00164736" w:rsidRDefault="00055E03" w:rsidP="00055E03">
            <w:pPr>
              <w:rPr>
                <w:rFonts w:ascii="Calibri" w:hAnsi="Calibri" w:cs="Calibri"/>
                <w:color w:val="000000"/>
                <w:sz w:val="18"/>
                <w:szCs w:val="18"/>
              </w:rPr>
            </w:pPr>
            <w:r w:rsidRPr="00164736">
              <w:rPr>
                <w:rFonts w:ascii="Calibri" w:hAnsi="Calibri" w:cs="Calibri"/>
                <w:color w:val="000000"/>
                <w:sz w:val="18"/>
                <w:szCs w:val="18"/>
              </w:rPr>
              <w:t xml:space="preserve">Organization’s policies, procedures and practices for managing and closing audit findings and recommendations are weak. </w:t>
            </w:r>
          </w:p>
          <w:p w:rsidR="00055E03" w:rsidRPr="00164736" w:rsidRDefault="00055E03" w:rsidP="00055E03">
            <w:pPr>
              <w:rPr>
                <w:rFonts w:ascii="Calibri" w:hAnsi="Calibri" w:cs="Calibri"/>
                <w:color w:val="000000"/>
                <w:sz w:val="18"/>
                <w:szCs w:val="18"/>
              </w:rPr>
            </w:pPr>
          </w:p>
        </w:tc>
        <w:tc>
          <w:tcPr>
            <w:tcW w:w="270" w:type="dxa"/>
            <w:shd w:val="clear" w:color="auto" w:fill="FFFFFF" w:themeFill="background1"/>
          </w:tcPr>
          <w:p w:rsidR="00055E03" w:rsidRPr="00164736" w:rsidRDefault="00055E03" w:rsidP="00055E03">
            <w:pPr>
              <w:rPr>
                <w:rFonts w:ascii="Calibri" w:eastAsia="Times New Roman" w:hAnsi="Calibri" w:cs="Calibri"/>
                <w:sz w:val="18"/>
                <w:szCs w:val="18"/>
              </w:rPr>
            </w:pPr>
          </w:p>
        </w:tc>
        <w:tc>
          <w:tcPr>
            <w:tcW w:w="2790" w:type="dxa"/>
            <w:shd w:val="clear" w:color="auto" w:fill="FFFFFF" w:themeFill="background1"/>
          </w:tcPr>
          <w:p w:rsidR="00055E03" w:rsidRDefault="00055E03" w:rsidP="00055E03">
            <w:pPr>
              <w:rPr>
                <w:rFonts w:ascii="Calibri" w:hAnsi="Calibri" w:cs="Calibri"/>
                <w:color w:val="000000"/>
                <w:sz w:val="18"/>
                <w:szCs w:val="18"/>
              </w:rPr>
            </w:pPr>
            <w:r w:rsidRPr="00164736">
              <w:rPr>
                <w:rFonts w:ascii="Calibri" w:hAnsi="Calibri" w:cs="Calibri"/>
                <w:color w:val="000000"/>
                <w:sz w:val="18"/>
                <w:szCs w:val="18"/>
              </w:rPr>
              <w:t>Organization has adequate policies, procedures and practices</w:t>
            </w:r>
            <w:r>
              <w:rPr>
                <w:rFonts w:ascii="Calibri" w:hAnsi="Calibri" w:cs="Calibri"/>
                <w:color w:val="000000"/>
                <w:sz w:val="18"/>
                <w:szCs w:val="18"/>
              </w:rPr>
              <w:t>.</w:t>
            </w:r>
            <w:r w:rsidR="002A4459">
              <w:rPr>
                <w:rFonts w:ascii="Calibri" w:hAnsi="Calibri" w:cs="Calibri"/>
                <w:color w:val="000000"/>
                <w:sz w:val="18"/>
                <w:szCs w:val="18"/>
              </w:rPr>
              <w:t xml:space="preserve">  </w:t>
            </w:r>
            <w:r w:rsidRPr="00164736">
              <w:rPr>
                <w:rFonts w:ascii="Calibri" w:hAnsi="Calibri" w:cs="Calibri"/>
                <w:color w:val="000000"/>
                <w:sz w:val="18"/>
                <w:szCs w:val="18"/>
              </w:rPr>
              <w:t xml:space="preserve">Its financial statements are audited or reviewed on a </w:t>
            </w:r>
            <w:r w:rsidRPr="00164736">
              <w:rPr>
                <w:rFonts w:ascii="Calibri" w:hAnsi="Calibri" w:cs="Calibri"/>
                <w:color w:val="000000"/>
                <w:sz w:val="18"/>
                <w:szCs w:val="18"/>
                <w:u w:val="single"/>
              </w:rPr>
              <w:t>regular basis</w:t>
            </w:r>
            <w:r w:rsidRPr="00164736">
              <w:rPr>
                <w:rFonts w:ascii="Calibri" w:hAnsi="Calibri" w:cs="Calibri"/>
                <w:color w:val="000000"/>
                <w:sz w:val="18"/>
                <w:szCs w:val="18"/>
              </w:rPr>
              <w:t xml:space="preserve"> by a third party recognized under the laws of the country. When financial statements are audited, a Qualified Opinion is acceptable as long as the audit issues raised are not material to financial management and pose either no or very low fiduciary or performance risk.</w:t>
            </w:r>
            <w:r w:rsidR="002A4459">
              <w:rPr>
                <w:rFonts w:ascii="Calibri" w:hAnsi="Calibri" w:cs="Calibri"/>
                <w:color w:val="000000"/>
                <w:sz w:val="18"/>
                <w:szCs w:val="18"/>
              </w:rPr>
              <w:t xml:space="preserve">  </w:t>
            </w:r>
            <w:r w:rsidRPr="00164736">
              <w:rPr>
                <w:rFonts w:ascii="Calibri" w:hAnsi="Calibri" w:cs="Calibri"/>
                <w:sz w:val="18"/>
                <w:szCs w:val="18"/>
              </w:rPr>
              <w:t xml:space="preserve">An auditor, accountant, regulatory body or other third party has communicated any “Deficiency” or “Significant Deficiency” in internal control.  </w:t>
            </w:r>
            <w:r w:rsidRPr="00164736">
              <w:rPr>
                <w:rFonts w:ascii="Calibri" w:hAnsi="Calibri" w:cs="Calibri"/>
                <w:color w:val="000000"/>
                <w:sz w:val="18"/>
                <w:szCs w:val="18"/>
              </w:rPr>
              <w:t xml:space="preserve">Organization has adequate policies, procedures and practices in place for managing and closing audit </w:t>
            </w:r>
            <w:r w:rsidR="00CC5C60" w:rsidRPr="00164736">
              <w:rPr>
                <w:rFonts w:ascii="Calibri" w:hAnsi="Calibri" w:cs="Calibri"/>
                <w:color w:val="000000"/>
                <w:sz w:val="18"/>
                <w:szCs w:val="18"/>
              </w:rPr>
              <w:t>findings.</w:t>
            </w:r>
          </w:p>
          <w:p w:rsidR="00CC5C60" w:rsidRDefault="00CC5C60" w:rsidP="00055E03">
            <w:pPr>
              <w:rPr>
                <w:rFonts w:ascii="Calibri" w:hAnsi="Calibri" w:cs="Calibri"/>
                <w:color w:val="000000"/>
                <w:sz w:val="18"/>
                <w:szCs w:val="18"/>
              </w:rPr>
            </w:pPr>
          </w:p>
          <w:p w:rsidR="00CC5C60" w:rsidRPr="00164736" w:rsidRDefault="00CC5C60" w:rsidP="00055E03">
            <w:pPr>
              <w:rPr>
                <w:rFonts w:ascii="Calibri" w:hAnsi="Calibri" w:cs="Calibri"/>
                <w:color w:val="000000"/>
                <w:sz w:val="18"/>
                <w:szCs w:val="18"/>
              </w:rPr>
            </w:pPr>
          </w:p>
        </w:tc>
        <w:tc>
          <w:tcPr>
            <w:tcW w:w="270" w:type="dxa"/>
            <w:shd w:val="clear" w:color="auto" w:fill="FFFFFF" w:themeFill="background1"/>
          </w:tcPr>
          <w:p w:rsidR="00055E03" w:rsidRPr="00164736" w:rsidRDefault="00055E03" w:rsidP="00055E03">
            <w:pPr>
              <w:rPr>
                <w:rFonts w:ascii="Calibri" w:eastAsia="Times New Roman" w:hAnsi="Calibri" w:cs="Calibri"/>
                <w:sz w:val="18"/>
                <w:szCs w:val="18"/>
              </w:rPr>
            </w:pPr>
          </w:p>
        </w:tc>
        <w:tc>
          <w:tcPr>
            <w:tcW w:w="2880" w:type="dxa"/>
            <w:shd w:val="clear" w:color="auto" w:fill="FFFFFF" w:themeFill="background1"/>
          </w:tcPr>
          <w:p w:rsidR="00055E03" w:rsidRDefault="00055E03" w:rsidP="00055E03">
            <w:pPr>
              <w:rPr>
                <w:rFonts w:ascii="Calibri" w:hAnsi="Calibri" w:cs="Calibri"/>
                <w:color w:val="000000"/>
                <w:sz w:val="18"/>
                <w:szCs w:val="18"/>
              </w:rPr>
            </w:pPr>
            <w:r w:rsidRPr="00164736">
              <w:rPr>
                <w:rFonts w:ascii="Calibri" w:hAnsi="Calibri" w:cs="Calibri"/>
                <w:color w:val="000000"/>
                <w:sz w:val="18"/>
                <w:szCs w:val="18"/>
              </w:rPr>
              <w:t xml:space="preserve">Organization has appropriate policies, procedures and practices in place. Its financial statements are audited </w:t>
            </w:r>
            <w:r w:rsidRPr="00164736">
              <w:rPr>
                <w:rFonts w:ascii="Calibri" w:hAnsi="Calibri" w:cs="Calibri"/>
                <w:color w:val="000000"/>
                <w:sz w:val="18"/>
                <w:szCs w:val="18"/>
                <w:u w:val="single"/>
              </w:rPr>
              <w:t>annually</w:t>
            </w:r>
            <w:r w:rsidRPr="00164736">
              <w:rPr>
                <w:rFonts w:ascii="Calibri" w:hAnsi="Calibri" w:cs="Calibri"/>
                <w:color w:val="000000"/>
                <w:sz w:val="18"/>
                <w:szCs w:val="18"/>
              </w:rPr>
              <w:t xml:space="preserve"> by a third party recognized under the laws of the country.</w:t>
            </w:r>
            <w:r>
              <w:rPr>
                <w:rFonts w:ascii="Calibri" w:hAnsi="Calibri" w:cs="Calibri"/>
                <w:color w:val="000000"/>
                <w:sz w:val="18"/>
                <w:szCs w:val="18"/>
              </w:rPr>
              <w:t xml:space="preserve"> </w:t>
            </w:r>
            <w:r w:rsidRPr="00164736">
              <w:rPr>
                <w:rFonts w:ascii="Calibri" w:hAnsi="Calibri" w:cs="Calibri"/>
                <w:color w:val="000000"/>
                <w:sz w:val="18"/>
                <w:szCs w:val="18"/>
              </w:rPr>
              <w:t xml:space="preserve">Audited financial statements receive an unqualified (unmodified) audit opinion (no Qualified Opinion, Adverse Opinion, or Disclaimer of Opinion). No auditor, accountant, regulatory body or other third party has communicated any “Deficiency” or “Significant Deficiency” in internal control. </w:t>
            </w:r>
          </w:p>
          <w:p w:rsidR="00055E03" w:rsidRPr="00164736" w:rsidRDefault="00055E03" w:rsidP="00055E03">
            <w:pPr>
              <w:rPr>
                <w:rFonts w:ascii="Calibri" w:hAnsi="Calibri" w:cs="Calibri"/>
                <w:color w:val="000000"/>
                <w:sz w:val="18"/>
                <w:szCs w:val="18"/>
              </w:rPr>
            </w:pPr>
            <w:r w:rsidRPr="00164736">
              <w:rPr>
                <w:rFonts w:ascii="Calibri" w:hAnsi="Calibri" w:cs="Calibri"/>
                <w:color w:val="000000"/>
                <w:sz w:val="18"/>
                <w:szCs w:val="18"/>
              </w:rPr>
              <w:t>Organization has appropriate policies, procedures and practices in place for managing and closing audit findings and recommendations.</w:t>
            </w:r>
          </w:p>
          <w:p w:rsidR="00055E03" w:rsidRPr="00164736" w:rsidRDefault="00055E03" w:rsidP="00055E03">
            <w:pPr>
              <w:rPr>
                <w:rFonts w:ascii="Calibri" w:hAnsi="Calibri" w:cs="Calibri"/>
                <w:color w:val="000000"/>
                <w:sz w:val="18"/>
                <w:szCs w:val="18"/>
              </w:rPr>
            </w:pPr>
          </w:p>
        </w:tc>
        <w:tc>
          <w:tcPr>
            <w:tcW w:w="270"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767"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9C2085">
        <w:trPr>
          <w:trHeight w:val="353"/>
        </w:trPr>
        <w:tc>
          <w:tcPr>
            <w:tcW w:w="11988" w:type="dxa"/>
            <w:gridSpan w:val="7"/>
            <w:shd w:val="clear" w:color="auto" w:fill="FFFFFF" w:themeFill="background1"/>
          </w:tcPr>
          <w:p w:rsidR="00055E03" w:rsidRPr="002D6264" w:rsidRDefault="00055E03" w:rsidP="00055E03">
            <w:pPr>
              <w:rPr>
                <w:rFonts w:ascii="Calibri" w:hAnsi="Calibri" w:cs="Calibri"/>
                <w:color w:val="000000"/>
                <w:sz w:val="18"/>
                <w:szCs w:val="18"/>
              </w:rPr>
            </w:pPr>
          </w:p>
        </w:tc>
        <w:tc>
          <w:tcPr>
            <w:tcW w:w="3420" w:type="dxa"/>
            <w:gridSpan w:val="3"/>
            <w:shd w:val="clear" w:color="auto" w:fill="DAEEF3" w:themeFill="accent5" w:themeFillTint="33"/>
          </w:tcPr>
          <w:p w:rsidR="00055E03" w:rsidRPr="00670A28" w:rsidRDefault="00055E03" w:rsidP="00055E03">
            <w:pPr>
              <w:rPr>
                <w:rFonts w:ascii="Calibri" w:eastAsia="Times New Roman" w:hAnsi="Calibri" w:cs="Calibri"/>
                <w:b/>
                <w:sz w:val="20"/>
                <w:szCs w:val="20"/>
              </w:rPr>
            </w:pPr>
            <w:r>
              <w:rPr>
                <w:rFonts w:ascii="Calibri" w:hAnsi="Calibri" w:cs="Calibri"/>
                <w:b/>
                <w:color w:val="000000"/>
                <w:sz w:val="18"/>
                <w:szCs w:val="18"/>
              </w:rPr>
              <w:t>Score</w:t>
            </w:r>
          </w:p>
        </w:tc>
        <w:tc>
          <w:tcPr>
            <w:tcW w:w="767" w:type="dxa"/>
            <w:shd w:val="clear" w:color="auto" w:fill="DAEEF3" w:themeFill="accent5" w:themeFillTint="33"/>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797B17">
        <w:trPr>
          <w:trHeight w:val="353"/>
        </w:trPr>
        <w:tc>
          <w:tcPr>
            <w:tcW w:w="19122" w:type="dxa"/>
            <w:gridSpan w:val="12"/>
            <w:shd w:val="clear" w:color="auto" w:fill="FFFF00"/>
          </w:tcPr>
          <w:p w:rsidR="00055E03" w:rsidRPr="00797B17" w:rsidRDefault="00055E03" w:rsidP="00055E03">
            <w:pPr>
              <w:rPr>
                <w:rFonts w:ascii="Calibri" w:hAnsi="Calibri" w:cs="Calibri"/>
                <w:color w:val="000000"/>
                <w:sz w:val="18"/>
                <w:szCs w:val="18"/>
              </w:rPr>
            </w:pPr>
            <w:r>
              <w:rPr>
                <w:rFonts w:ascii="Calibri" w:eastAsia="Times New Roman" w:hAnsi="Calibri" w:cs="Calibri"/>
                <w:b/>
                <w:color w:val="000000"/>
                <w:sz w:val="20"/>
                <w:szCs w:val="20"/>
              </w:rPr>
              <w:t xml:space="preserve">2.13 </w:t>
            </w:r>
            <w:r w:rsidRPr="00C54A61">
              <w:rPr>
                <w:rFonts w:ascii="Calibri" w:eastAsia="Times New Roman" w:hAnsi="Calibri" w:cs="Calibri"/>
                <w:b/>
                <w:color w:val="000000"/>
                <w:sz w:val="20"/>
                <w:szCs w:val="20"/>
              </w:rPr>
              <w:t>Financial Management Personnel</w:t>
            </w:r>
          </w:p>
        </w:tc>
      </w:tr>
    </w:tbl>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055E03" w:rsidRPr="00F2074A" w:rsidTr="00CE50C5">
        <w:trPr>
          <w:trHeight w:val="353"/>
          <w:tblHeader/>
        </w:trPr>
        <w:tc>
          <w:tcPr>
            <w:tcW w:w="2386" w:type="dxa"/>
            <w:shd w:val="clear" w:color="auto" w:fill="FFFFFF" w:themeFill="background1"/>
          </w:tcPr>
          <w:p w:rsidR="00055E03" w:rsidRPr="00EB29C3" w:rsidRDefault="00055E03" w:rsidP="00055E03">
            <w:pPr>
              <w:rPr>
                <w:rFonts w:ascii="Calibri" w:hAnsi="Calibri" w:cs="Calibri"/>
                <w:color w:val="000000"/>
                <w:sz w:val="18"/>
                <w:szCs w:val="18"/>
              </w:rPr>
            </w:pPr>
            <w:r w:rsidRPr="000B50D3">
              <w:rPr>
                <w:rFonts w:ascii="Calibri" w:hAnsi="Calibri" w:cs="Calibri"/>
                <w:b/>
                <w:color w:val="000000"/>
                <w:sz w:val="18"/>
                <w:szCs w:val="18"/>
              </w:rPr>
              <w:lastRenderedPageBreak/>
              <w:t>2.13</w:t>
            </w:r>
            <w:r>
              <w:rPr>
                <w:rFonts w:ascii="Calibri" w:hAnsi="Calibri" w:cs="Calibri"/>
                <w:color w:val="000000"/>
                <w:sz w:val="18"/>
                <w:szCs w:val="18"/>
              </w:rPr>
              <w:t xml:space="preserve"> </w:t>
            </w:r>
            <w:r w:rsidRPr="00EB29C3">
              <w:rPr>
                <w:rFonts w:ascii="Calibri" w:hAnsi="Calibri" w:cs="Calibri"/>
                <w:color w:val="000000"/>
                <w:sz w:val="18"/>
                <w:szCs w:val="18"/>
              </w:rPr>
              <w:t>Confirm that the individuals responsible for discharging accounting and other financial management functions within the organization have the requisite accounting and other financial management qualifications and experience.</w:t>
            </w:r>
          </w:p>
          <w:p w:rsidR="00055E03" w:rsidRPr="00EB29C3" w:rsidRDefault="00055E03" w:rsidP="00055E03">
            <w:pPr>
              <w:rPr>
                <w:rFonts w:ascii="Calibri" w:eastAsia="Times New Roman" w:hAnsi="Calibri" w:cs="Calibri"/>
                <w:sz w:val="18"/>
                <w:szCs w:val="18"/>
              </w:rPr>
            </w:pPr>
          </w:p>
        </w:tc>
        <w:tc>
          <w:tcPr>
            <w:tcW w:w="559" w:type="dxa"/>
            <w:shd w:val="clear" w:color="auto" w:fill="FFFFFF" w:themeFill="background1"/>
          </w:tcPr>
          <w:p w:rsidR="00055E03" w:rsidRPr="00EB29C3" w:rsidRDefault="00055E03" w:rsidP="00055E03">
            <w:pPr>
              <w:rPr>
                <w:rFonts w:ascii="Calibri" w:eastAsia="Times New Roman" w:hAnsi="Calibri" w:cs="Calibri"/>
                <w:sz w:val="18"/>
                <w:szCs w:val="18"/>
              </w:rPr>
            </w:pPr>
            <w:r w:rsidRPr="00EB29C3">
              <w:rPr>
                <w:rFonts w:ascii="Calibri" w:eastAsia="Times New Roman" w:hAnsi="Calibri" w:cs="Calibri"/>
                <w:sz w:val="18"/>
                <w:szCs w:val="18"/>
              </w:rPr>
              <w:t>8</w:t>
            </w:r>
          </w:p>
        </w:tc>
        <w:tc>
          <w:tcPr>
            <w:tcW w:w="2833" w:type="dxa"/>
            <w:shd w:val="clear" w:color="auto" w:fill="FFFFFF" w:themeFill="background1"/>
          </w:tcPr>
          <w:p w:rsidR="00055E03" w:rsidRPr="00EB29C3" w:rsidRDefault="00055E03" w:rsidP="00055E03">
            <w:pPr>
              <w:rPr>
                <w:rFonts w:ascii="Calibri" w:hAnsi="Calibri" w:cs="Calibri"/>
                <w:color w:val="000000"/>
                <w:sz w:val="18"/>
                <w:szCs w:val="18"/>
              </w:rPr>
            </w:pPr>
            <w:r w:rsidRPr="00EB29C3">
              <w:rPr>
                <w:rFonts w:ascii="Calibri" w:hAnsi="Calibri" w:cs="Calibri"/>
                <w:color w:val="000000"/>
                <w:sz w:val="18"/>
                <w:szCs w:val="18"/>
              </w:rPr>
              <w:t xml:space="preserve">The day-to-day financial management is done by a person with neither formal accounting training nor finance related experience. </w:t>
            </w:r>
          </w:p>
          <w:p w:rsidR="00055E03" w:rsidRPr="00EB29C3" w:rsidRDefault="00055E03" w:rsidP="00055E03">
            <w:pPr>
              <w:rPr>
                <w:rFonts w:ascii="Calibri" w:hAnsi="Calibri" w:cs="Calibri"/>
                <w:color w:val="000000"/>
                <w:sz w:val="18"/>
                <w:szCs w:val="18"/>
              </w:rPr>
            </w:pPr>
            <w:r w:rsidRPr="00EB29C3">
              <w:rPr>
                <w:rFonts w:ascii="Calibri" w:hAnsi="Calibri" w:cs="Calibri"/>
                <w:color w:val="000000"/>
                <w:sz w:val="18"/>
                <w:szCs w:val="18"/>
              </w:rPr>
              <w:t xml:space="preserve">The individuals responsible for discharging accounting and financial management functions </w:t>
            </w:r>
            <w:r w:rsidRPr="00EB29C3">
              <w:rPr>
                <w:rFonts w:ascii="Calibri" w:hAnsi="Calibri" w:cs="Calibri"/>
                <w:color w:val="000000"/>
                <w:sz w:val="18"/>
                <w:szCs w:val="18"/>
                <w:u w:val="single"/>
              </w:rPr>
              <w:t>do not have the minimum</w:t>
            </w:r>
            <w:r w:rsidRPr="00EB29C3">
              <w:rPr>
                <w:rFonts w:ascii="Calibri" w:hAnsi="Calibri" w:cs="Calibri"/>
                <w:color w:val="000000"/>
                <w:sz w:val="18"/>
                <w:szCs w:val="18"/>
              </w:rPr>
              <w:t xml:space="preserve"> acceptable level of qualifications and experience needed.</w:t>
            </w:r>
          </w:p>
          <w:p w:rsidR="00055E03" w:rsidRPr="00EB29C3" w:rsidRDefault="00055E03" w:rsidP="00055E03">
            <w:pPr>
              <w:rPr>
                <w:rFonts w:ascii="Calibri" w:hAnsi="Calibri" w:cs="Calibri"/>
                <w:color w:val="000000"/>
                <w:sz w:val="18"/>
                <w:szCs w:val="18"/>
              </w:rPr>
            </w:pPr>
          </w:p>
        </w:tc>
        <w:tc>
          <w:tcPr>
            <w:tcW w:w="263" w:type="dxa"/>
            <w:shd w:val="clear" w:color="auto" w:fill="FFFFFF" w:themeFill="background1"/>
          </w:tcPr>
          <w:p w:rsidR="00055E03" w:rsidRPr="00EB29C3" w:rsidRDefault="00055E03" w:rsidP="00055E03">
            <w:pPr>
              <w:rPr>
                <w:rFonts w:ascii="Calibri" w:eastAsia="Times New Roman" w:hAnsi="Calibri" w:cs="Calibri"/>
                <w:sz w:val="18"/>
                <w:szCs w:val="18"/>
              </w:rPr>
            </w:pPr>
          </w:p>
        </w:tc>
        <w:tc>
          <w:tcPr>
            <w:tcW w:w="2887" w:type="dxa"/>
            <w:shd w:val="clear" w:color="auto" w:fill="FFFFFF" w:themeFill="background1"/>
          </w:tcPr>
          <w:p w:rsidR="00055E03" w:rsidRPr="00EB29C3" w:rsidRDefault="00055E03" w:rsidP="00055E03">
            <w:pPr>
              <w:rPr>
                <w:rFonts w:ascii="Calibri" w:hAnsi="Calibri" w:cs="Calibri"/>
                <w:sz w:val="18"/>
                <w:szCs w:val="18"/>
              </w:rPr>
            </w:pPr>
            <w:r w:rsidRPr="00EB29C3">
              <w:rPr>
                <w:rFonts w:ascii="Calibri" w:hAnsi="Calibri" w:cs="Calibri"/>
                <w:sz w:val="18"/>
                <w:szCs w:val="18"/>
              </w:rPr>
              <w:t xml:space="preserve">The accountant/ bookkeeper is </w:t>
            </w:r>
            <w:r w:rsidRPr="00EB29C3">
              <w:rPr>
                <w:rFonts w:ascii="Calibri" w:hAnsi="Calibri" w:cs="Calibri"/>
                <w:sz w:val="18"/>
                <w:szCs w:val="18"/>
                <w:u w:val="single"/>
              </w:rPr>
              <w:t>not professionally</w:t>
            </w:r>
            <w:r w:rsidRPr="00EB29C3">
              <w:rPr>
                <w:rFonts w:ascii="Calibri" w:hAnsi="Calibri" w:cs="Calibri"/>
                <w:sz w:val="18"/>
                <w:szCs w:val="18"/>
              </w:rPr>
              <w:t xml:space="preserve"> trained as an accountant and has a limited understanding of management and financial accounting standards, principles and practices.  </w:t>
            </w:r>
            <w:r w:rsidRPr="00EB29C3">
              <w:rPr>
                <w:rFonts w:ascii="Calibri" w:hAnsi="Calibri" w:cs="Calibri"/>
                <w:color w:val="000000"/>
                <w:sz w:val="18"/>
                <w:szCs w:val="18"/>
              </w:rPr>
              <w:t>The accountant/ bookkeeper is unable to articulate and apply important concepts, principles and practices and lacks the technical capacity to prepare and monitor operational and project budgets.</w:t>
            </w:r>
          </w:p>
        </w:tc>
        <w:tc>
          <w:tcPr>
            <w:tcW w:w="270" w:type="dxa"/>
            <w:shd w:val="clear" w:color="auto" w:fill="FFFFFF" w:themeFill="background1"/>
          </w:tcPr>
          <w:p w:rsidR="00055E03" w:rsidRPr="00EB29C3" w:rsidRDefault="00055E03" w:rsidP="00055E03">
            <w:pPr>
              <w:rPr>
                <w:rFonts w:ascii="Calibri" w:eastAsia="Times New Roman" w:hAnsi="Calibri" w:cs="Calibri"/>
                <w:sz w:val="18"/>
                <w:szCs w:val="18"/>
              </w:rPr>
            </w:pPr>
          </w:p>
        </w:tc>
        <w:tc>
          <w:tcPr>
            <w:tcW w:w="2790" w:type="dxa"/>
            <w:shd w:val="clear" w:color="auto" w:fill="FFFFFF" w:themeFill="background1"/>
          </w:tcPr>
          <w:p w:rsidR="00055E03" w:rsidRPr="00EB29C3" w:rsidRDefault="00055E03" w:rsidP="00055E03">
            <w:pPr>
              <w:rPr>
                <w:rFonts w:ascii="Calibri" w:hAnsi="Calibri" w:cs="Calibri"/>
                <w:color w:val="000000"/>
                <w:sz w:val="18"/>
                <w:szCs w:val="18"/>
              </w:rPr>
            </w:pPr>
            <w:r w:rsidRPr="00EB29C3">
              <w:rPr>
                <w:rFonts w:ascii="Calibri" w:hAnsi="Calibri" w:cs="Calibri"/>
                <w:color w:val="000000"/>
                <w:sz w:val="18"/>
                <w:szCs w:val="18"/>
              </w:rPr>
              <w:t xml:space="preserve">The accountant/ bookkeeper is </w:t>
            </w:r>
            <w:r w:rsidRPr="00EB29C3">
              <w:rPr>
                <w:rFonts w:ascii="Calibri" w:hAnsi="Calibri" w:cs="Calibri"/>
                <w:color w:val="000000"/>
                <w:sz w:val="18"/>
                <w:szCs w:val="18"/>
                <w:u w:val="single"/>
              </w:rPr>
              <w:t>adequately</w:t>
            </w:r>
            <w:r w:rsidRPr="00EB29C3">
              <w:rPr>
                <w:rFonts w:ascii="Calibri" w:hAnsi="Calibri" w:cs="Calibri"/>
                <w:color w:val="000000"/>
                <w:sz w:val="18"/>
                <w:szCs w:val="18"/>
              </w:rPr>
              <w:t xml:space="preserve"> trained and has adequate qualifications and experience. The accountant/ bookkeeper is able to articulate and apply basic concepts, principles and practices of management and financial accounting and reporting. The accountant/bookkeeper has </w:t>
            </w:r>
            <w:r w:rsidRPr="00EB29C3">
              <w:rPr>
                <w:rFonts w:ascii="Calibri" w:hAnsi="Calibri" w:cs="Calibri"/>
                <w:color w:val="000000"/>
                <w:sz w:val="18"/>
                <w:szCs w:val="18"/>
                <w:u w:val="single"/>
              </w:rPr>
              <w:t>adequate</w:t>
            </w:r>
            <w:r w:rsidRPr="00EB29C3">
              <w:rPr>
                <w:rFonts w:ascii="Calibri" w:hAnsi="Calibri" w:cs="Calibri"/>
                <w:color w:val="000000"/>
                <w:sz w:val="18"/>
                <w:szCs w:val="18"/>
              </w:rPr>
              <w:t xml:space="preserve"> capacity to prepare and monitor budgets including adequate cash flow projections and statements.</w:t>
            </w:r>
          </w:p>
        </w:tc>
        <w:tc>
          <w:tcPr>
            <w:tcW w:w="270" w:type="dxa"/>
            <w:shd w:val="clear" w:color="auto" w:fill="FFFFFF" w:themeFill="background1"/>
          </w:tcPr>
          <w:p w:rsidR="00055E03" w:rsidRPr="00EB29C3" w:rsidRDefault="00055E03" w:rsidP="00055E03">
            <w:pPr>
              <w:rPr>
                <w:rFonts w:ascii="Calibri" w:eastAsia="Times New Roman" w:hAnsi="Calibri" w:cs="Calibri"/>
                <w:sz w:val="18"/>
                <w:szCs w:val="18"/>
              </w:rPr>
            </w:pPr>
          </w:p>
        </w:tc>
        <w:tc>
          <w:tcPr>
            <w:tcW w:w="2880" w:type="dxa"/>
            <w:shd w:val="clear" w:color="auto" w:fill="FFFFFF" w:themeFill="background1"/>
          </w:tcPr>
          <w:p w:rsidR="00055E03" w:rsidRPr="00EB29C3" w:rsidRDefault="00055E03" w:rsidP="00055E03">
            <w:pPr>
              <w:rPr>
                <w:rFonts w:ascii="Calibri" w:hAnsi="Calibri" w:cs="Calibri"/>
                <w:color w:val="000000"/>
                <w:sz w:val="18"/>
                <w:szCs w:val="18"/>
              </w:rPr>
            </w:pPr>
            <w:r w:rsidRPr="00EB29C3">
              <w:rPr>
                <w:rFonts w:ascii="Calibri" w:hAnsi="Calibri" w:cs="Calibri"/>
                <w:color w:val="000000"/>
                <w:sz w:val="18"/>
                <w:szCs w:val="18"/>
              </w:rPr>
              <w:t xml:space="preserve">The accountant/bookkeeper has </w:t>
            </w:r>
            <w:r w:rsidRPr="00EB29C3">
              <w:rPr>
                <w:rFonts w:ascii="Calibri" w:hAnsi="Calibri" w:cs="Calibri"/>
                <w:color w:val="000000"/>
                <w:sz w:val="18"/>
                <w:szCs w:val="18"/>
                <w:u w:val="single"/>
              </w:rPr>
              <w:t>professional</w:t>
            </w:r>
            <w:r w:rsidRPr="00EB29C3">
              <w:rPr>
                <w:rFonts w:ascii="Calibri" w:hAnsi="Calibri" w:cs="Calibri"/>
                <w:color w:val="000000"/>
                <w:sz w:val="18"/>
                <w:szCs w:val="18"/>
              </w:rPr>
              <w:t xml:space="preserve"> accounting qualifications that clearly meet the needs of the organization. </w:t>
            </w:r>
          </w:p>
          <w:p w:rsidR="00055E03" w:rsidRDefault="00055E03" w:rsidP="00055E03">
            <w:pPr>
              <w:rPr>
                <w:rFonts w:ascii="Calibri" w:hAnsi="Calibri" w:cs="Calibri"/>
                <w:color w:val="000000"/>
                <w:sz w:val="18"/>
                <w:szCs w:val="18"/>
              </w:rPr>
            </w:pPr>
            <w:r w:rsidRPr="00EB29C3">
              <w:rPr>
                <w:rFonts w:ascii="Calibri" w:hAnsi="Calibri" w:cs="Calibri"/>
                <w:color w:val="000000"/>
                <w:sz w:val="18"/>
                <w:szCs w:val="18"/>
              </w:rPr>
              <w:t xml:space="preserve">The accountant/ bookkeeper has strong ability to apply concepts, principles and practices of management and financial accounting and reporting. The accountant/bookkeeper has </w:t>
            </w:r>
            <w:r w:rsidRPr="00EB29C3">
              <w:rPr>
                <w:rFonts w:ascii="Calibri" w:hAnsi="Calibri" w:cs="Calibri"/>
                <w:color w:val="000000"/>
                <w:sz w:val="18"/>
                <w:szCs w:val="18"/>
                <w:u w:val="single"/>
              </w:rPr>
              <w:t xml:space="preserve">strong </w:t>
            </w:r>
            <w:r w:rsidRPr="00EB29C3">
              <w:rPr>
                <w:rFonts w:ascii="Calibri" w:hAnsi="Calibri" w:cs="Calibri"/>
                <w:color w:val="000000"/>
                <w:sz w:val="18"/>
                <w:szCs w:val="18"/>
              </w:rPr>
              <w:t>technical capacity and experience to prepare and monitor appropriate budgets including cash flow projections and statements.</w:t>
            </w:r>
          </w:p>
          <w:p w:rsidR="00055E03" w:rsidRPr="00EB29C3" w:rsidRDefault="00055E03" w:rsidP="00055E03">
            <w:pPr>
              <w:rPr>
                <w:rFonts w:ascii="Calibri" w:hAnsi="Calibri" w:cs="Calibri"/>
                <w:color w:val="000000"/>
                <w:sz w:val="18"/>
                <w:szCs w:val="18"/>
              </w:rPr>
            </w:pPr>
          </w:p>
        </w:tc>
        <w:tc>
          <w:tcPr>
            <w:tcW w:w="270" w:type="dxa"/>
            <w:shd w:val="clear" w:color="auto" w:fill="FFFFFF" w:themeFill="background1"/>
          </w:tcPr>
          <w:p w:rsidR="00055E03" w:rsidRPr="00EB29C3" w:rsidRDefault="00055E03" w:rsidP="00055E03">
            <w:pPr>
              <w:rPr>
                <w:rFonts w:ascii="Calibri" w:eastAsia="Times New Roman" w:hAnsi="Calibri" w:cs="Calibri"/>
                <w:sz w:val="18"/>
                <w:szCs w:val="18"/>
              </w:rPr>
            </w:pPr>
          </w:p>
        </w:tc>
        <w:tc>
          <w:tcPr>
            <w:tcW w:w="767" w:type="dxa"/>
            <w:shd w:val="clear" w:color="auto" w:fill="FFFFFF" w:themeFill="background1"/>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7642D6">
        <w:trPr>
          <w:trHeight w:val="353"/>
        </w:trPr>
        <w:tc>
          <w:tcPr>
            <w:tcW w:w="11988" w:type="dxa"/>
            <w:gridSpan w:val="7"/>
            <w:shd w:val="clear" w:color="auto" w:fill="FFFFFF" w:themeFill="background1"/>
          </w:tcPr>
          <w:p w:rsidR="00055E03" w:rsidRPr="002D6264" w:rsidRDefault="00055E03" w:rsidP="00055E03">
            <w:pPr>
              <w:rPr>
                <w:rFonts w:ascii="Calibri" w:hAnsi="Calibri" w:cs="Calibri"/>
                <w:color w:val="000000"/>
                <w:sz w:val="18"/>
                <w:szCs w:val="18"/>
              </w:rPr>
            </w:pPr>
          </w:p>
        </w:tc>
        <w:tc>
          <w:tcPr>
            <w:tcW w:w="3420" w:type="dxa"/>
            <w:gridSpan w:val="3"/>
            <w:shd w:val="clear" w:color="auto" w:fill="DAEEF3" w:themeFill="accent5" w:themeFillTint="33"/>
          </w:tcPr>
          <w:p w:rsidR="00055E03" w:rsidRPr="00797B17" w:rsidRDefault="00055E03" w:rsidP="00055E03">
            <w:pPr>
              <w:rPr>
                <w:rFonts w:ascii="Calibri" w:eastAsia="Times New Roman" w:hAnsi="Calibri" w:cs="Calibri"/>
                <w:b/>
                <w:sz w:val="20"/>
                <w:szCs w:val="20"/>
              </w:rPr>
            </w:pPr>
            <w:r>
              <w:rPr>
                <w:rFonts w:ascii="Calibri" w:hAnsi="Calibri" w:cs="Calibri"/>
                <w:b/>
                <w:color w:val="000000"/>
                <w:sz w:val="18"/>
                <w:szCs w:val="18"/>
              </w:rPr>
              <w:t>Score</w:t>
            </w:r>
          </w:p>
        </w:tc>
        <w:tc>
          <w:tcPr>
            <w:tcW w:w="767" w:type="dxa"/>
            <w:shd w:val="clear" w:color="auto" w:fill="DAEEF3" w:themeFill="accent5" w:themeFillTint="33"/>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r w:rsidR="00055E03" w:rsidRPr="00F2074A" w:rsidTr="009C2085">
        <w:trPr>
          <w:trHeight w:val="353"/>
        </w:trPr>
        <w:tc>
          <w:tcPr>
            <w:tcW w:w="15408" w:type="dxa"/>
            <w:gridSpan w:val="10"/>
            <w:shd w:val="clear" w:color="auto" w:fill="00B0F0"/>
          </w:tcPr>
          <w:p w:rsidR="00055E03" w:rsidRPr="009C2085" w:rsidRDefault="00055E03" w:rsidP="00055E03">
            <w:pPr>
              <w:jc w:val="right"/>
              <w:rPr>
                <w:rFonts w:ascii="Calibri" w:eastAsia="Times New Roman" w:hAnsi="Calibri" w:cs="Calibri"/>
                <w:b/>
                <w:sz w:val="20"/>
                <w:szCs w:val="20"/>
              </w:rPr>
            </w:pPr>
            <w:r>
              <w:rPr>
                <w:rFonts w:ascii="Calibri" w:eastAsia="Times New Roman" w:hAnsi="Calibri" w:cs="Calibri"/>
                <w:b/>
                <w:color w:val="FFFFFF" w:themeColor="background1"/>
                <w:sz w:val="20"/>
                <w:szCs w:val="20"/>
              </w:rPr>
              <w:t>Average</w:t>
            </w:r>
            <w:r w:rsidRPr="009C2085">
              <w:rPr>
                <w:rFonts w:ascii="Calibri" w:eastAsia="Times New Roman" w:hAnsi="Calibri" w:cs="Calibri"/>
                <w:b/>
                <w:color w:val="FFFFFF" w:themeColor="background1"/>
                <w:sz w:val="20"/>
                <w:szCs w:val="20"/>
              </w:rPr>
              <w:t xml:space="preserve"> Score for FINANCIAL MANAGEMENT AND INTERNAL CONTROL SYSTEMS</w:t>
            </w:r>
          </w:p>
        </w:tc>
        <w:tc>
          <w:tcPr>
            <w:tcW w:w="767" w:type="dxa"/>
            <w:shd w:val="clear" w:color="auto" w:fill="00B0F0"/>
          </w:tcPr>
          <w:p w:rsidR="00055E03" w:rsidRPr="00F2074A" w:rsidRDefault="00055E03" w:rsidP="00055E03">
            <w:pPr>
              <w:rPr>
                <w:rFonts w:ascii="Calibri" w:eastAsia="Times New Roman" w:hAnsi="Calibri" w:cs="Calibri"/>
                <w:sz w:val="20"/>
                <w:szCs w:val="20"/>
              </w:rPr>
            </w:pPr>
          </w:p>
        </w:tc>
        <w:tc>
          <w:tcPr>
            <w:tcW w:w="2947" w:type="dxa"/>
            <w:shd w:val="clear" w:color="auto" w:fill="FFFFFF" w:themeFill="background1"/>
          </w:tcPr>
          <w:p w:rsidR="00055E03" w:rsidRPr="00F2074A" w:rsidRDefault="00055E03" w:rsidP="00055E03">
            <w:pPr>
              <w:rPr>
                <w:rFonts w:ascii="Calibri" w:eastAsia="Times New Roman" w:hAnsi="Calibri" w:cs="Calibri"/>
                <w:sz w:val="20"/>
                <w:szCs w:val="20"/>
              </w:rPr>
            </w:pPr>
          </w:p>
        </w:tc>
      </w:tr>
    </w:tbl>
    <w:p w:rsidR="00396A1B" w:rsidRDefault="00396A1B">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9C2085" w:rsidRPr="00F2074A" w:rsidTr="00CE50C5">
        <w:trPr>
          <w:trHeight w:val="353"/>
          <w:tblHeader/>
        </w:trPr>
        <w:tc>
          <w:tcPr>
            <w:tcW w:w="19122" w:type="dxa"/>
            <w:gridSpan w:val="12"/>
            <w:shd w:val="clear" w:color="auto" w:fill="FF0000"/>
          </w:tcPr>
          <w:p w:rsidR="009C2085" w:rsidRPr="009C2085" w:rsidRDefault="009C2085" w:rsidP="00F2074A">
            <w:pPr>
              <w:rPr>
                <w:rFonts w:ascii="Calibri" w:eastAsia="Times New Roman" w:hAnsi="Calibri" w:cs="Calibri"/>
                <w:b/>
                <w:color w:val="FFFFFF" w:themeColor="background1"/>
                <w:sz w:val="20"/>
                <w:szCs w:val="20"/>
              </w:rPr>
            </w:pPr>
            <w:r w:rsidRPr="009C2085">
              <w:rPr>
                <w:rFonts w:ascii="Calibri" w:hAnsi="Calibri" w:cs="Calibri"/>
                <w:b/>
                <w:color w:val="FFFFFF" w:themeColor="background1"/>
                <w:sz w:val="20"/>
                <w:szCs w:val="20"/>
              </w:rPr>
              <w:lastRenderedPageBreak/>
              <w:t>Third Criterion: PROCUREMENT SYSTEMS</w:t>
            </w:r>
          </w:p>
        </w:tc>
      </w:tr>
      <w:tr w:rsidR="009C2085" w:rsidRPr="00F2074A" w:rsidTr="009C2085">
        <w:trPr>
          <w:trHeight w:val="353"/>
        </w:trPr>
        <w:tc>
          <w:tcPr>
            <w:tcW w:w="19122" w:type="dxa"/>
            <w:gridSpan w:val="12"/>
            <w:shd w:val="clear" w:color="auto" w:fill="FFFF00"/>
          </w:tcPr>
          <w:p w:rsidR="009C2085" w:rsidRPr="009C2085" w:rsidRDefault="009C2085" w:rsidP="009C2085">
            <w:pPr>
              <w:rPr>
                <w:rFonts w:ascii="Calibri" w:hAnsi="Calibri" w:cs="Calibri"/>
                <w:color w:val="000000"/>
                <w:sz w:val="18"/>
                <w:szCs w:val="18"/>
              </w:rPr>
            </w:pPr>
            <w:r w:rsidRPr="009C2085">
              <w:rPr>
                <w:rFonts w:ascii="Calibri" w:hAnsi="Calibri" w:cs="Calibri"/>
                <w:b/>
                <w:bCs/>
                <w:color w:val="000000"/>
                <w:sz w:val="20"/>
                <w:szCs w:val="20"/>
              </w:rPr>
              <w:t xml:space="preserve">3.1 </w:t>
            </w:r>
            <w:r>
              <w:rPr>
                <w:rFonts w:ascii="Calibri" w:hAnsi="Calibri" w:cs="Calibri"/>
                <w:b/>
                <w:bCs/>
                <w:color w:val="000000"/>
                <w:sz w:val="20"/>
                <w:szCs w:val="20"/>
              </w:rPr>
              <w:t>Procurement Policies, Procedures and Practices</w:t>
            </w:r>
          </w:p>
        </w:tc>
      </w:tr>
      <w:tr w:rsidR="00797B17" w:rsidRPr="00F2074A" w:rsidTr="00F956AE">
        <w:trPr>
          <w:trHeight w:val="353"/>
        </w:trPr>
        <w:tc>
          <w:tcPr>
            <w:tcW w:w="2386" w:type="dxa"/>
            <w:shd w:val="clear" w:color="auto" w:fill="FFFFFF" w:themeFill="background1"/>
          </w:tcPr>
          <w:p w:rsidR="00797B17" w:rsidRPr="007761A0" w:rsidRDefault="009C2085" w:rsidP="009C2085">
            <w:pPr>
              <w:rPr>
                <w:rFonts w:ascii="Calibri" w:hAnsi="Calibri" w:cs="Calibri"/>
                <w:color w:val="000000"/>
                <w:sz w:val="18"/>
                <w:szCs w:val="18"/>
              </w:rPr>
            </w:pPr>
            <w:r w:rsidRPr="007761A0">
              <w:rPr>
                <w:rFonts w:ascii="Calibri" w:hAnsi="Calibri" w:cs="Calibri"/>
                <w:color w:val="000000"/>
                <w:sz w:val="18"/>
                <w:szCs w:val="18"/>
              </w:rPr>
              <w:t xml:space="preserve">Confirm that the organization has procurement policies, procedures and practices in place that are adequate. </w:t>
            </w:r>
            <w:r w:rsidRPr="007761A0">
              <w:rPr>
                <w:rFonts w:ascii="Calibri" w:hAnsi="Calibri" w:cs="Calibri"/>
                <w:i/>
                <w:iCs/>
                <w:color w:val="FF0000"/>
                <w:sz w:val="18"/>
                <w:szCs w:val="18"/>
              </w:rPr>
              <w:t>[Note: Procurement policies, procedures and practices include those relating to processes for purchasing, resolving and settling disputes and claims; safeguards and controls over assets; and related records management.</w:t>
            </w:r>
            <w:r w:rsidR="00D71C27">
              <w:rPr>
                <w:rFonts w:ascii="Calibri" w:hAnsi="Calibri" w:cs="Calibri"/>
                <w:i/>
                <w:iCs/>
                <w:color w:val="FF0000"/>
                <w:sz w:val="18"/>
                <w:szCs w:val="18"/>
              </w:rPr>
              <w:t>]</w:t>
            </w:r>
          </w:p>
        </w:tc>
        <w:tc>
          <w:tcPr>
            <w:tcW w:w="559" w:type="dxa"/>
            <w:shd w:val="clear" w:color="auto" w:fill="FFFFFF" w:themeFill="background1"/>
          </w:tcPr>
          <w:p w:rsidR="00797B17" w:rsidRPr="007761A0" w:rsidRDefault="009C2085" w:rsidP="00F2074A">
            <w:pPr>
              <w:rPr>
                <w:rFonts w:ascii="Calibri" w:eastAsia="Times New Roman" w:hAnsi="Calibri" w:cs="Calibri"/>
                <w:sz w:val="18"/>
                <w:szCs w:val="18"/>
              </w:rPr>
            </w:pPr>
            <w:r w:rsidRPr="007761A0">
              <w:rPr>
                <w:rFonts w:ascii="Calibri" w:eastAsia="Times New Roman" w:hAnsi="Calibri" w:cs="Calibri"/>
                <w:sz w:val="18"/>
                <w:szCs w:val="18"/>
              </w:rPr>
              <w:t>19</w:t>
            </w:r>
          </w:p>
        </w:tc>
        <w:tc>
          <w:tcPr>
            <w:tcW w:w="2833" w:type="dxa"/>
            <w:shd w:val="clear" w:color="auto" w:fill="FFFFFF" w:themeFill="background1"/>
          </w:tcPr>
          <w:p w:rsidR="009C2085" w:rsidRPr="007761A0" w:rsidRDefault="009C2085" w:rsidP="009C2085">
            <w:pPr>
              <w:rPr>
                <w:rFonts w:ascii="Calibri" w:hAnsi="Calibri" w:cs="Calibri"/>
                <w:color w:val="000000"/>
                <w:sz w:val="18"/>
                <w:szCs w:val="18"/>
              </w:rPr>
            </w:pPr>
            <w:r w:rsidRPr="007761A0">
              <w:rPr>
                <w:rFonts w:ascii="Calibri" w:hAnsi="Calibri" w:cs="Calibri"/>
                <w:color w:val="000000"/>
                <w:sz w:val="18"/>
                <w:szCs w:val="18"/>
              </w:rPr>
              <w:t xml:space="preserve">Organization has no or </w:t>
            </w:r>
            <w:r w:rsidRPr="007761A0">
              <w:rPr>
                <w:rFonts w:ascii="Calibri" w:hAnsi="Calibri" w:cs="Calibri"/>
                <w:color w:val="000000"/>
                <w:sz w:val="18"/>
                <w:szCs w:val="18"/>
                <w:u w:val="single"/>
              </w:rPr>
              <w:t>highly inadequate</w:t>
            </w:r>
            <w:r w:rsidRPr="007761A0">
              <w:rPr>
                <w:rFonts w:ascii="Calibri" w:hAnsi="Calibri" w:cs="Calibri"/>
                <w:color w:val="000000"/>
                <w:sz w:val="18"/>
                <w:szCs w:val="18"/>
              </w:rPr>
              <w:t xml:space="preserve"> procurement policies, procedures and practices. </w:t>
            </w:r>
          </w:p>
          <w:p w:rsidR="009C2085" w:rsidRPr="007761A0" w:rsidRDefault="009C2085" w:rsidP="009C2085">
            <w:pPr>
              <w:rPr>
                <w:rFonts w:ascii="Calibri" w:hAnsi="Calibri" w:cs="Calibri"/>
                <w:color w:val="000000"/>
                <w:sz w:val="18"/>
                <w:szCs w:val="18"/>
              </w:rPr>
            </w:pPr>
            <w:r w:rsidRPr="007761A0">
              <w:rPr>
                <w:rFonts w:ascii="Calibri" w:hAnsi="Calibri" w:cs="Calibri"/>
                <w:color w:val="000000"/>
                <w:sz w:val="18"/>
                <w:szCs w:val="18"/>
              </w:rPr>
              <w:t xml:space="preserve">Staff has not received any or sufficient training in this area. </w:t>
            </w:r>
          </w:p>
          <w:p w:rsidR="009C2085" w:rsidRPr="007761A0" w:rsidRDefault="009C2085" w:rsidP="009C2085">
            <w:pPr>
              <w:rPr>
                <w:rFonts w:ascii="Calibri" w:hAnsi="Calibri" w:cs="Calibri"/>
                <w:color w:val="000000"/>
                <w:sz w:val="18"/>
                <w:szCs w:val="18"/>
              </w:rPr>
            </w:pPr>
            <w:r w:rsidRPr="007761A0">
              <w:rPr>
                <w:rFonts w:ascii="Calibri" w:hAnsi="Calibri" w:cs="Calibri"/>
                <w:color w:val="000000"/>
                <w:sz w:val="18"/>
                <w:szCs w:val="18"/>
              </w:rPr>
              <w:t>Management has not emphasized the importance of this area.</w:t>
            </w:r>
          </w:p>
          <w:p w:rsidR="009C2085" w:rsidRPr="007761A0" w:rsidRDefault="009C2085" w:rsidP="009C2085">
            <w:pPr>
              <w:rPr>
                <w:rFonts w:ascii="Calibri" w:hAnsi="Calibri" w:cs="Calibri"/>
                <w:color w:val="000000"/>
                <w:sz w:val="18"/>
                <w:szCs w:val="18"/>
              </w:rPr>
            </w:pPr>
          </w:p>
          <w:p w:rsidR="009C2085" w:rsidRPr="007761A0" w:rsidRDefault="009C2085" w:rsidP="009C2085">
            <w:pPr>
              <w:rPr>
                <w:rFonts w:ascii="Calibri" w:hAnsi="Calibri" w:cs="Calibri"/>
                <w:color w:val="000000"/>
                <w:sz w:val="18"/>
                <w:szCs w:val="18"/>
              </w:rPr>
            </w:pPr>
          </w:p>
          <w:p w:rsidR="00797B17" w:rsidRPr="007761A0" w:rsidRDefault="00797B17" w:rsidP="002D6264">
            <w:pPr>
              <w:rPr>
                <w:rFonts w:ascii="Calibri" w:hAnsi="Calibri" w:cs="Calibri"/>
                <w:color w:val="000000"/>
                <w:sz w:val="18"/>
                <w:szCs w:val="18"/>
              </w:rPr>
            </w:pPr>
          </w:p>
        </w:tc>
        <w:tc>
          <w:tcPr>
            <w:tcW w:w="263" w:type="dxa"/>
            <w:shd w:val="clear" w:color="auto" w:fill="FFFFFF" w:themeFill="background1"/>
          </w:tcPr>
          <w:p w:rsidR="00797B17" w:rsidRPr="007761A0" w:rsidRDefault="00797B17" w:rsidP="00F2074A">
            <w:pPr>
              <w:rPr>
                <w:rFonts w:ascii="Calibri" w:eastAsia="Times New Roman" w:hAnsi="Calibri" w:cs="Calibri"/>
                <w:sz w:val="18"/>
                <w:szCs w:val="18"/>
              </w:rPr>
            </w:pPr>
          </w:p>
        </w:tc>
        <w:tc>
          <w:tcPr>
            <w:tcW w:w="2887" w:type="dxa"/>
            <w:shd w:val="clear" w:color="auto" w:fill="FFFFFF" w:themeFill="background1"/>
          </w:tcPr>
          <w:p w:rsidR="009C2085" w:rsidRPr="007761A0" w:rsidRDefault="009C2085" w:rsidP="009C2085">
            <w:pPr>
              <w:rPr>
                <w:rFonts w:ascii="Calibri" w:hAnsi="Calibri" w:cs="Calibri"/>
                <w:color w:val="000000"/>
                <w:sz w:val="18"/>
                <w:szCs w:val="18"/>
              </w:rPr>
            </w:pPr>
            <w:r w:rsidRPr="007761A0">
              <w:rPr>
                <w:rFonts w:ascii="Calibri" w:hAnsi="Calibri" w:cs="Calibri"/>
                <w:color w:val="000000"/>
                <w:sz w:val="18"/>
                <w:szCs w:val="18"/>
              </w:rPr>
              <w:t xml:space="preserve">Organization has less than adequate procurement policies and procedures and practices. In some cases, they are incomplete or otherwise </w:t>
            </w:r>
            <w:r w:rsidRPr="007761A0">
              <w:rPr>
                <w:rFonts w:ascii="Calibri" w:hAnsi="Calibri" w:cs="Calibri"/>
                <w:color w:val="000000"/>
                <w:sz w:val="18"/>
                <w:szCs w:val="18"/>
                <w:u w:val="single"/>
              </w:rPr>
              <w:t>inadequate</w:t>
            </w:r>
            <w:r w:rsidRPr="007761A0">
              <w:rPr>
                <w:rFonts w:ascii="Calibri" w:hAnsi="Calibri" w:cs="Calibri"/>
                <w:color w:val="000000"/>
                <w:sz w:val="18"/>
                <w:szCs w:val="18"/>
              </w:rPr>
              <w:t xml:space="preserve">. </w:t>
            </w:r>
          </w:p>
          <w:p w:rsidR="00797B17" w:rsidRDefault="009C2085" w:rsidP="007761A0">
            <w:pPr>
              <w:rPr>
                <w:rFonts w:ascii="Calibri" w:hAnsi="Calibri" w:cs="Calibri"/>
                <w:sz w:val="18"/>
                <w:szCs w:val="18"/>
              </w:rPr>
            </w:pPr>
            <w:r w:rsidRPr="007761A0">
              <w:rPr>
                <w:rFonts w:ascii="Calibri" w:hAnsi="Calibri" w:cs="Calibri"/>
                <w:color w:val="000000"/>
                <w:sz w:val="18"/>
                <w:szCs w:val="18"/>
              </w:rPr>
              <w:t xml:space="preserve">Organization’s procurement policies, procedures and practices are not well known to staff and are </w:t>
            </w:r>
            <w:r w:rsidRPr="007761A0">
              <w:rPr>
                <w:rFonts w:ascii="Calibri" w:hAnsi="Calibri" w:cs="Calibri"/>
                <w:color w:val="000000"/>
                <w:sz w:val="18"/>
                <w:szCs w:val="18"/>
                <w:u w:val="single"/>
              </w:rPr>
              <w:t>not consistently followed.</w:t>
            </w:r>
            <w:r w:rsidR="007761A0" w:rsidRPr="007761A0">
              <w:rPr>
                <w:rFonts w:ascii="Calibri" w:hAnsi="Calibri" w:cs="Calibri"/>
                <w:color w:val="000000"/>
                <w:sz w:val="18"/>
                <w:szCs w:val="18"/>
                <w:u w:val="single"/>
              </w:rPr>
              <w:t xml:space="preserve"> </w:t>
            </w:r>
            <w:r w:rsidR="007761A0" w:rsidRPr="007761A0">
              <w:rPr>
                <w:rFonts w:ascii="Calibri" w:hAnsi="Calibri" w:cs="Calibri"/>
                <w:color w:val="000000"/>
                <w:sz w:val="18"/>
                <w:szCs w:val="18"/>
              </w:rPr>
              <w:t xml:space="preserve"> </w:t>
            </w:r>
            <w:r w:rsidR="007761A0" w:rsidRPr="007761A0">
              <w:rPr>
                <w:rFonts w:ascii="Calibri" w:hAnsi="Calibri" w:cs="Calibri"/>
                <w:sz w:val="18"/>
                <w:szCs w:val="18"/>
              </w:rPr>
              <w:t>Staff</w:t>
            </w:r>
            <w:r w:rsidR="007761A0" w:rsidRPr="007761A0">
              <w:rPr>
                <w:rFonts w:ascii="Calibri" w:hAnsi="Calibri" w:cs="Calibri"/>
                <w:sz w:val="18"/>
                <w:szCs w:val="18"/>
                <w:u w:val="single"/>
              </w:rPr>
              <w:t xml:space="preserve"> needs</w:t>
            </w:r>
            <w:r w:rsidR="007761A0" w:rsidRPr="007761A0">
              <w:rPr>
                <w:rFonts w:ascii="Calibri" w:hAnsi="Calibri" w:cs="Calibri"/>
                <w:sz w:val="18"/>
                <w:szCs w:val="18"/>
              </w:rPr>
              <w:t xml:space="preserve"> additional training, and management needs to emphasize the importance of procurement procedures.</w:t>
            </w:r>
          </w:p>
          <w:p w:rsidR="00396A1B" w:rsidRPr="007761A0" w:rsidRDefault="00396A1B" w:rsidP="007761A0">
            <w:pPr>
              <w:rPr>
                <w:rFonts w:ascii="Calibri" w:hAnsi="Calibri" w:cs="Calibri"/>
                <w:color w:val="000000"/>
                <w:sz w:val="18"/>
                <w:szCs w:val="18"/>
              </w:rPr>
            </w:pPr>
          </w:p>
        </w:tc>
        <w:tc>
          <w:tcPr>
            <w:tcW w:w="270" w:type="dxa"/>
            <w:shd w:val="clear" w:color="auto" w:fill="FFFFFF" w:themeFill="background1"/>
          </w:tcPr>
          <w:p w:rsidR="00797B17" w:rsidRPr="007761A0" w:rsidRDefault="00797B17" w:rsidP="00F2074A">
            <w:pPr>
              <w:rPr>
                <w:rFonts w:ascii="Calibri" w:eastAsia="Times New Roman" w:hAnsi="Calibri" w:cs="Calibri"/>
                <w:sz w:val="18"/>
                <w:szCs w:val="18"/>
              </w:rPr>
            </w:pPr>
          </w:p>
        </w:tc>
        <w:tc>
          <w:tcPr>
            <w:tcW w:w="2790" w:type="dxa"/>
            <w:shd w:val="clear" w:color="auto" w:fill="FFFFFF" w:themeFill="background1"/>
          </w:tcPr>
          <w:p w:rsidR="007761A0" w:rsidRPr="007761A0" w:rsidRDefault="007761A0" w:rsidP="007761A0">
            <w:pPr>
              <w:rPr>
                <w:rFonts w:ascii="Calibri" w:hAnsi="Calibri" w:cs="Calibri"/>
                <w:color w:val="000000"/>
                <w:sz w:val="18"/>
                <w:szCs w:val="18"/>
              </w:rPr>
            </w:pPr>
            <w:r w:rsidRPr="007761A0">
              <w:rPr>
                <w:rFonts w:ascii="Calibri" w:hAnsi="Calibri" w:cs="Calibri"/>
                <w:color w:val="000000"/>
                <w:sz w:val="18"/>
                <w:szCs w:val="18"/>
              </w:rPr>
              <w:t xml:space="preserve">Organization has </w:t>
            </w:r>
            <w:r w:rsidRPr="007761A0">
              <w:rPr>
                <w:rFonts w:ascii="Calibri" w:hAnsi="Calibri" w:cs="Calibri"/>
                <w:color w:val="000000"/>
                <w:sz w:val="18"/>
                <w:szCs w:val="18"/>
                <w:u w:val="single"/>
              </w:rPr>
              <w:t>adequate</w:t>
            </w:r>
            <w:r w:rsidRPr="007761A0">
              <w:rPr>
                <w:rFonts w:ascii="Calibri" w:hAnsi="Calibri" w:cs="Calibri"/>
                <w:color w:val="000000"/>
                <w:sz w:val="18"/>
                <w:szCs w:val="18"/>
              </w:rPr>
              <w:t xml:space="preserve"> procurement policies, procedures and practices in place that are generally appropriate given the country conditions. Any minor exceptions are easily remediable.   </w:t>
            </w:r>
          </w:p>
          <w:p w:rsidR="007761A0" w:rsidRPr="007761A0" w:rsidRDefault="007761A0" w:rsidP="007761A0">
            <w:pPr>
              <w:rPr>
                <w:rFonts w:ascii="Calibri" w:hAnsi="Calibri" w:cs="Calibri"/>
                <w:color w:val="000000"/>
                <w:sz w:val="18"/>
                <w:szCs w:val="18"/>
              </w:rPr>
            </w:pPr>
            <w:r w:rsidRPr="007761A0">
              <w:rPr>
                <w:rFonts w:ascii="Calibri" w:hAnsi="Calibri" w:cs="Calibri"/>
                <w:color w:val="000000"/>
                <w:sz w:val="18"/>
                <w:szCs w:val="18"/>
              </w:rPr>
              <w:t xml:space="preserve">Organization’s procurement policies, procedures and practices are known to staff and are </w:t>
            </w:r>
            <w:r w:rsidRPr="007761A0">
              <w:rPr>
                <w:rFonts w:ascii="Calibri" w:hAnsi="Calibri" w:cs="Calibri"/>
                <w:color w:val="000000"/>
                <w:sz w:val="18"/>
                <w:szCs w:val="18"/>
                <w:u w:val="single"/>
              </w:rPr>
              <w:t>generally adhered</w:t>
            </w:r>
            <w:r w:rsidRPr="007761A0">
              <w:rPr>
                <w:rFonts w:ascii="Calibri" w:hAnsi="Calibri" w:cs="Calibri"/>
                <w:color w:val="000000"/>
                <w:sz w:val="18"/>
                <w:szCs w:val="18"/>
              </w:rPr>
              <w:t xml:space="preserve"> to.</w:t>
            </w:r>
          </w:p>
          <w:p w:rsidR="007761A0" w:rsidRPr="007761A0" w:rsidRDefault="007761A0" w:rsidP="007761A0">
            <w:pPr>
              <w:rPr>
                <w:rFonts w:ascii="Calibri" w:hAnsi="Calibri" w:cs="Calibri"/>
                <w:color w:val="000000"/>
                <w:sz w:val="18"/>
                <w:szCs w:val="18"/>
              </w:rPr>
            </w:pPr>
          </w:p>
          <w:p w:rsidR="00797B17" w:rsidRPr="007761A0" w:rsidRDefault="00797B17" w:rsidP="002D6264">
            <w:pPr>
              <w:rPr>
                <w:rFonts w:ascii="Calibri" w:hAnsi="Calibri" w:cs="Calibri"/>
                <w:color w:val="000000"/>
                <w:sz w:val="18"/>
                <w:szCs w:val="18"/>
              </w:rPr>
            </w:pPr>
          </w:p>
        </w:tc>
        <w:tc>
          <w:tcPr>
            <w:tcW w:w="270" w:type="dxa"/>
            <w:shd w:val="clear" w:color="auto" w:fill="FFFFFF" w:themeFill="background1"/>
          </w:tcPr>
          <w:p w:rsidR="00797B17" w:rsidRPr="007761A0" w:rsidRDefault="00797B17" w:rsidP="00F2074A">
            <w:pPr>
              <w:rPr>
                <w:rFonts w:ascii="Calibri" w:eastAsia="Times New Roman" w:hAnsi="Calibri" w:cs="Calibri"/>
                <w:sz w:val="18"/>
                <w:szCs w:val="18"/>
              </w:rPr>
            </w:pPr>
          </w:p>
        </w:tc>
        <w:tc>
          <w:tcPr>
            <w:tcW w:w="2880" w:type="dxa"/>
            <w:shd w:val="clear" w:color="auto" w:fill="FFFFFF" w:themeFill="background1"/>
          </w:tcPr>
          <w:p w:rsidR="007761A0" w:rsidRPr="007761A0" w:rsidRDefault="007761A0" w:rsidP="007761A0">
            <w:pPr>
              <w:rPr>
                <w:rFonts w:ascii="Calibri" w:hAnsi="Calibri" w:cs="Calibri"/>
                <w:color w:val="000000"/>
                <w:sz w:val="18"/>
                <w:szCs w:val="18"/>
              </w:rPr>
            </w:pPr>
            <w:r w:rsidRPr="007761A0">
              <w:rPr>
                <w:rFonts w:ascii="Calibri" w:hAnsi="Calibri" w:cs="Calibri"/>
                <w:color w:val="000000"/>
                <w:sz w:val="18"/>
                <w:szCs w:val="18"/>
              </w:rPr>
              <w:t xml:space="preserve">Organization </w:t>
            </w:r>
            <w:r w:rsidRPr="007761A0">
              <w:rPr>
                <w:rFonts w:ascii="Calibri" w:hAnsi="Calibri" w:cs="Calibri"/>
                <w:color w:val="000000"/>
                <w:sz w:val="18"/>
                <w:szCs w:val="18"/>
                <w:u w:val="single"/>
              </w:rPr>
              <w:t>complete</w:t>
            </w:r>
            <w:r w:rsidRPr="007761A0">
              <w:rPr>
                <w:rFonts w:ascii="Calibri" w:hAnsi="Calibri" w:cs="Calibri"/>
                <w:color w:val="000000"/>
                <w:sz w:val="18"/>
                <w:szCs w:val="18"/>
              </w:rPr>
              <w:t xml:space="preserve"> and well documented procurement policies, procedures and practices that are appropriate to the country conditions. </w:t>
            </w:r>
          </w:p>
          <w:p w:rsidR="007761A0" w:rsidRPr="007761A0" w:rsidRDefault="007761A0" w:rsidP="007761A0">
            <w:pPr>
              <w:rPr>
                <w:rFonts w:ascii="Calibri" w:hAnsi="Calibri" w:cs="Calibri"/>
                <w:color w:val="000000"/>
                <w:sz w:val="18"/>
                <w:szCs w:val="18"/>
              </w:rPr>
            </w:pPr>
            <w:r w:rsidRPr="007761A0">
              <w:rPr>
                <w:rFonts w:ascii="Calibri" w:hAnsi="Calibri" w:cs="Calibri"/>
                <w:color w:val="000000"/>
                <w:sz w:val="18"/>
                <w:szCs w:val="18"/>
              </w:rPr>
              <w:t xml:space="preserve">Organization’s procurement policies, procedures and practices are known and understood by trained staff and are </w:t>
            </w:r>
            <w:r w:rsidRPr="007761A0">
              <w:rPr>
                <w:rFonts w:ascii="Calibri" w:hAnsi="Calibri" w:cs="Calibri"/>
                <w:color w:val="000000"/>
                <w:sz w:val="18"/>
                <w:szCs w:val="18"/>
                <w:u w:val="single"/>
              </w:rPr>
              <w:t>consistently adhered</w:t>
            </w:r>
            <w:r w:rsidRPr="007761A0">
              <w:rPr>
                <w:rFonts w:ascii="Calibri" w:hAnsi="Calibri" w:cs="Calibri"/>
                <w:color w:val="000000"/>
                <w:sz w:val="18"/>
                <w:szCs w:val="18"/>
              </w:rPr>
              <w:t xml:space="preserve"> to, reviewed and updated as necessary.</w:t>
            </w:r>
          </w:p>
          <w:p w:rsidR="007761A0" w:rsidRPr="007761A0" w:rsidRDefault="007761A0" w:rsidP="007761A0">
            <w:pPr>
              <w:rPr>
                <w:rFonts w:ascii="Calibri" w:hAnsi="Calibri" w:cs="Calibri"/>
                <w:color w:val="000000"/>
                <w:sz w:val="18"/>
                <w:szCs w:val="18"/>
              </w:rPr>
            </w:pPr>
          </w:p>
          <w:p w:rsidR="00797B17" w:rsidRPr="007761A0" w:rsidRDefault="00797B17" w:rsidP="002D6264">
            <w:pPr>
              <w:rPr>
                <w:rFonts w:ascii="Calibri" w:hAnsi="Calibri" w:cs="Calibri"/>
                <w:color w:val="000000"/>
                <w:sz w:val="18"/>
                <w:szCs w:val="18"/>
              </w:rPr>
            </w:pPr>
          </w:p>
        </w:tc>
        <w:tc>
          <w:tcPr>
            <w:tcW w:w="270" w:type="dxa"/>
            <w:shd w:val="clear" w:color="auto" w:fill="FFFFFF" w:themeFill="background1"/>
          </w:tcPr>
          <w:p w:rsidR="00797B17" w:rsidRPr="007761A0" w:rsidRDefault="00797B17" w:rsidP="00F2074A">
            <w:pPr>
              <w:rPr>
                <w:rFonts w:ascii="Calibri" w:eastAsia="Times New Roman" w:hAnsi="Calibri" w:cs="Calibri"/>
                <w:sz w:val="18"/>
                <w:szCs w:val="18"/>
              </w:rPr>
            </w:pPr>
          </w:p>
        </w:tc>
        <w:tc>
          <w:tcPr>
            <w:tcW w:w="767" w:type="dxa"/>
            <w:shd w:val="clear" w:color="auto" w:fill="FFFFFF" w:themeFill="background1"/>
          </w:tcPr>
          <w:p w:rsidR="00797B17" w:rsidRPr="007761A0" w:rsidRDefault="00797B17" w:rsidP="00F2074A">
            <w:pPr>
              <w:rPr>
                <w:rFonts w:ascii="Calibri" w:eastAsia="Times New Roman" w:hAnsi="Calibri" w:cs="Calibri"/>
                <w:sz w:val="18"/>
                <w:szCs w:val="18"/>
              </w:rPr>
            </w:pPr>
          </w:p>
        </w:tc>
        <w:tc>
          <w:tcPr>
            <w:tcW w:w="2947" w:type="dxa"/>
            <w:shd w:val="clear" w:color="auto" w:fill="FFFFFF" w:themeFill="background1"/>
          </w:tcPr>
          <w:p w:rsidR="00797B17" w:rsidRPr="00F2074A" w:rsidRDefault="00797B17" w:rsidP="00F2074A">
            <w:pPr>
              <w:rPr>
                <w:rFonts w:ascii="Calibri" w:eastAsia="Times New Roman" w:hAnsi="Calibri" w:cs="Calibri"/>
                <w:sz w:val="20"/>
                <w:szCs w:val="20"/>
              </w:rPr>
            </w:pPr>
          </w:p>
        </w:tc>
      </w:tr>
      <w:tr w:rsidR="007761A0" w:rsidRPr="00F2074A" w:rsidTr="007761A0">
        <w:trPr>
          <w:trHeight w:val="353"/>
        </w:trPr>
        <w:tc>
          <w:tcPr>
            <w:tcW w:w="11988" w:type="dxa"/>
            <w:gridSpan w:val="7"/>
            <w:shd w:val="clear" w:color="auto" w:fill="FFFFFF" w:themeFill="background1"/>
          </w:tcPr>
          <w:p w:rsidR="007761A0" w:rsidRPr="002D6264" w:rsidRDefault="007761A0" w:rsidP="002D6264">
            <w:pPr>
              <w:rPr>
                <w:rFonts w:ascii="Calibri" w:hAnsi="Calibri" w:cs="Calibri"/>
                <w:color w:val="000000"/>
                <w:sz w:val="18"/>
                <w:szCs w:val="18"/>
              </w:rPr>
            </w:pPr>
          </w:p>
        </w:tc>
        <w:tc>
          <w:tcPr>
            <w:tcW w:w="3420" w:type="dxa"/>
            <w:gridSpan w:val="3"/>
            <w:shd w:val="clear" w:color="auto" w:fill="DAEEF3" w:themeFill="accent5" w:themeFillTint="33"/>
          </w:tcPr>
          <w:p w:rsidR="007761A0" w:rsidRPr="00F2074A" w:rsidRDefault="00840288" w:rsidP="007761A0">
            <w:pPr>
              <w:rPr>
                <w:rFonts w:ascii="Calibri" w:eastAsia="Times New Roman" w:hAnsi="Calibri" w:cs="Calibri"/>
                <w:sz w:val="20"/>
                <w:szCs w:val="20"/>
              </w:rPr>
            </w:pPr>
            <w:r>
              <w:rPr>
                <w:rFonts w:ascii="Calibri" w:hAnsi="Calibri" w:cs="Calibri"/>
                <w:b/>
                <w:color w:val="000000"/>
                <w:sz w:val="18"/>
                <w:szCs w:val="18"/>
              </w:rPr>
              <w:t>Score</w:t>
            </w:r>
          </w:p>
        </w:tc>
        <w:tc>
          <w:tcPr>
            <w:tcW w:w="767" w:type="dxa"/>
            <w:shd w:val="clear" w:color="auto" w:fill="DAEEF3" w:themeFill="accent5" w:themeFillTint="33"/>
          </w:tcPr>
          <w:p w:rsidR="007761A0" w:rsidRPr="00F2074A" w:rsidRDefault="007761A0" w:rsidP="00F2074A">
            <w:pPr>
              <w:rPr>
                <w:rFonts w:ascii="Calibri" w:eastAsia="Times New Roman" w:hAnsi="Calibri" w:cs="Calibri"/>
                <w:sz w:val="20"/>
                <w:szCs w:val="20"/>
              </w:rPr>
            </w:pPr>
          </w:p>
        </w:tc>
        <w:tc>
          <w:tcPr>
            <w:tcW w:w="2947" w:type="dxa"/>
            <w:shd w:val="clear" w:color="auto" w:fill="FFFFFF" w:themeFill="background1"/>
          </w:tcPr>
          <w:p w:rsidR="007761A0" w:rsidRPr="00F2074A" w:rsidRDefault="007761A0" w:rsidP="00F2074A">
            <w:pPr>
              <w:rPr>
                <w:rFonts w:ascii="Calibri" w:eastAsia="Times New Roman" w:hAnsi="Calibri" w:cs="Calibri"/>
                <w:sz w:val="20"/>
                <w:szCs w:val="20"/>
              </w:rPr>
            </w:pPr>
          </w:p>
        </w:tc>
      </w:tr>
      <w:tr w:rsidR="007761A0" w:rsidRPr="00F2074A" w:rsidTr="007761A0">
        <w:trPr>
          <w:trHeight w:val="353"/>
        </w:trPr>
        <w:tc>
          <w:tcPr>
            <w:tcW w:w="19122" w:type="dxa"/>
            <w:gridSpan w:val="12"/>
            <w:shd w:val="clear" w:color="auto" w:fill="FFFF00"/>
          </w:tcPr>
          <w:p w:rsidR="007761A0" w:rsidRPr="007761A0" w:rsidRDefault="00941512" w:rsidP="00941512">
            <w:pPr>
              <w:rPr>
                <w:rFonts w:ascii="Calibri" w:hAnsi="Calibri" w:cs="Calibri"/>
                <w:b/>
                <w:bCs/>
                <w:color w:val="000000"/>
                <w:sz w:val="20"/>
                <w:szCs w:val="20"/>
              </w:rPr>
            </w:pPr>
            <w:r>
              <w:rPr>
                <w:rFonts w:ascii="Calibri" w:hAnsi="Calibri" w:cs="Calibri"/>
                <w:b/>
                <w:bCs/>
                <w:color w:val="000000"/>
                <w:sz w:val="20"/>
                <w:szCs w:val="20"/>
              </w:rPr>
              <w:t>3.2 Compliance with Policies and Procedures – Reasonableness of Price</w:t>
            </w:r>
          </w:p>
        </w:tc>
      </w:tr>
      <w:tr w:rsidR="00941512" w:rsidRPr="00F2074A" w:rsidTr="00F956AE">
        <w:trPr>
          <w:trHeight w:val="353"/>
        </w:trPr>
        <w:tc>
          <w:tcPr>
            <w:tcW w:w="2386" w:type="dxa"/>
            <w:shd w:val="clear" w:color="auto" w:fill="FFFFFF" w:themeFill="background1"/>
          </w:tcPr>
          <w:p w:rsidR="00941512" w:rsidRPr="00F6694E" w:rsidRDefault="00941512" w:rsidP="00941512">
            <w:pPr>
              <w:rPr>
                <w:rFonts w:ascii="Calibri" w:hAnsi="Calibri" w:cs="Calibri"/>
                <w:color w:val="000000"/>
                <w:sz w:val="18"/>
                <w:szCs w:val="18"/>
              </w:rPr>
            </w:pPr>
            <w:r w:rsidRPr="00F6694E">
              <w:rPr>
                <w:rFonts w:ascii="Calibri" w:hAnsi="Calibri" w:cs="Calibri"/>
                <w:color w:val="000000"/>
                <w:sz w:val="18"/>
                <w:szCs w:val="18"/>
              </w:rPr>
              <w:t>Confirm that the organization complies with its own policies and procedures for how determinations of reasonableness are made for purchases and who in the organization is responsible.</w:t>
            </w:r>
          </w:p>
        </w:tc>
        <w:tc>
          <w:tcPr>
            <w:tcW w:w="559" w:type="dxa"/>
            <w:shd w:val="clear" w:color="auto" w:fill="FFFFFF" w:themeFill="background1"/>
          </w:tcPr>
          <w:p w:rsidR="00941512" w:rsidRPr="00F6694E" w:rsidRDefault="00941512" w:rsidP="00941512">
            <w:pPr>
              <w:rPr>
                <w:rFonts w:ascii="Calibri" w:eastAsia="Times New Roman" w:hAnsi="Calibri" w:cs="Calibri"/>
                <w:sz w:val="18"/>
                <w:szCs w:val="18"/>
              </w:rPr>
            </w:pPr>
            <w:r w:rsidRPr="00F6694E">
              <w:rPr>
                <w:rFonts w:ascii="Calibri" w:eastAsia="Times New Roman" w:hAnsi="Calibri" w:cs="Calibri"/>
                <w:sz w:val="18"/>
                <w:szCs w:val="18"/>
              </w:rPr>
              <w:t>21</w:t>
            </w:r>
          </w:p>
        </w:tc>
        <w:tc>
          <w:tcPr>
            <w:tcW w:w="2833" w:type="dxa"/>
            <w:shd w:val="clear" w:color="auto" w:fill="FFFFFF" w:themeFill="background1"/>
          </w:tcPr>
          <w:p w:rsidR="00941512" w:rsidRPr="00F6694E" w:rsidRDefault="00941512" w:rsidP="00941512">
            <w:pPr>
              <w:rPr>
                <w:rFonts w:ascii="Calibri" w:hAnsi="Calibri" w:cs="Calibri"/>
                <w:color w:val="000000"/>
                <w:sz w:val="18"/>
                <w:szCs w:val="18"/>
              </w:rPr>
            </w:pPr>
            <w:r w:rsidRPr="00F6694E">
              <w:rPr>
                <w:rFonts w:ascii="Calibri" w:hAnsi="Calibri" w:cs="Calibri"/>
                <w:color w:val="000000"/>
                <w:sz w:val="18"/>
                <w:szCs w:val="18"/>
              </w:rPr>
              <w:t xml:space="preserve">Organization </w:t>
            </w:r>
            <w:r w:rsidRPr="00F6694E">
              <w:rPr>
                <w:rFonts w:ascii="Calibri" w:hAnsi="Calibri" w:cs="Calibri"/>
                <w:color w:val="000000"/>
                <w:sz w:val="18"/>
                <w:szCs w:val="18"/>
                <w:u w:val="single"/>
              </w:rPr>
              <w:t>has no</w:t>
            </w:r>
            <w:r w:rsidRPr="00F6694E">
              <w:rPr>
                <w:rFonts w:ascii="Calibri" w:hAnsi="Calibri" w:cs="Calibri"/>
                <w:color w:val="000000"/>
                <w:sz w:val="18"/>
                <w:szCs w:val="18"/>
              </w:rPr>
              <w:t xml:space="preserve"> policies and procedures for how determinations of reasonableness are made for purchases and who in the organization is responsible.  </w:t>
            </w:r>
          </w:p>
          <w:p w:rsidR="00941512" w:rsidRPr="00F6694E" w:rsidRDefault="00941512" w:rsidP="00941512">
            <w:pPr>
              <w:rPr>
                <w:rFonts w:ascii="Calibri" w:hAnsi="Calibri" w:cs="Calibri"/>
                <w:color w:val="000000"/>
                <w:sz w:val="18"/>
                <w:szCs w:val="18"/>
              </w:rPr>
            </w:pPr>
            <w:r w:rsidRPr="00F6694E">
              <w:rPr>
                <w:rFonts w:ascii="Calibri" w:hAnsi="Calibri" w:cs="Calibri"/>
                <w:color w:val="000000"/>
                <w:sz w:val="18"/>
                <w:szCs w:val="18"/>
              </w:rPr>
              <w:t>Little or no supporting documentation exists to verify that competitive procedures are used or that determinations of reasonableness are made in an acceptable manner.</w:t>
            </w:r>
          </w:p>
        </w:tc>
        <w:tc>
          <w:tcPr>
            <w:tcW w:w="263" w:type="dxa"/>
            <w:shd w:val="clear" w:color="auto" w:fill="FFFFFF" w:themeFill="background1"/>
          </w:tcPr>
          <w:p w:rsidR="00941512" w:rsidRPr="00F6694E" w:rsidRDefault="00941512" w:rsidP="00941512">
            <w:pPr>
              <w:rPr>
                <w:rFonts w:ascii="Calibri" w:eastAsia="Times New Roman" w:hAnsi="Calibri" w:cs="Calibri"/>
                <w:sz w:val="18"/>
                <w:szCs w:val="18"/>
              </w:rPr>
            </w:pPr>
          </w:p>
        </w:tc>
        <w:tc>
          <w:tcPr>
            <w:tcW w:w="2887" w:type="dxa"/>
            <w:shd w:val="clear" w:color="auto" w:fill="FFFFFF" w:themeFill="background1"/>
          </w:tcPr>
          <w:p w:rsidR="00941512" w:rsidRPr="00F6694E" w:rsidRDefault="00941512" w:rsidP="00941512">
            <w:pPr>
              <w:rPr>
                <w:rFonts w:ascii="Calibri" w:hAnsi="Calibri" w:cs="Calibri"/>
                <w:color w:val="000000"/>
                <w:sz w:val="18"/>
                <w:szCs w:val="18"/>
              </w:rPr>
            </w:pPr>
            <w:r w:rsidRPr="00F6694E">
              <w:rPr>
                <w:rFonts w:ascii="Calibri" w:hAnsi="Calibri" w:cs="Calibri"/>
                <w:color w:val="000000"/>
                <w:sz w:val="18"/>
                <w:szCs w:val="18"/>
              </w:rPr>
              <w:t xml:space="preserve">Organization has </w:t>
            </w:r>
            <w:r w:rsidRPr="00F6694E">
              <w:rPr>
                <w:rFonts w:ascii="Calibri" w:hAnsi="Calibri" w:cs="Calibri"/>
                <w:color w:val="000000"/>
                <w:sz w:val="18"/>
                <w:szCs w:val="18"/>
                <w:u w:val="single"/>
              </w:rPr>
              <w:t xml:space="preserve">informal </w:t>
            </w:r>
            <w:r w:rsidRPr="00F6694E">
              <w:rPr>
                <w:rFonts w:ascii="Calibri" w:hAnsi="Calibri" w:cs="Calibri"/>
                <w:color w:val="000000"/>
                <w:sz w:val="18"/>
                <w:szCs w:val="18"/>
              </w:rPr>
              <w:t xml:space="preserve">policies and procedures for how determinations of reasonableness are made for purchases and who in the organization is responsible. </w:t>
            </w:r>
          </w:p>
          <w:p w:rsidR="00941512" w:rsidRPr="00F6694E" w:rsidRDefault="00941512" w:rsidP="00941512">
            <w:pPr>
              <w:rPr>
                <w:rFonts w:ascii="Calibri" w:hAnsi="Calibri" w:cs="Calibri"/>
                <w:color w:val="000000"/>
                <w:sz w:val="18"/>
                <w:szCs w:val="18"/>
              </w:rPr>
            </w:pPr>
            <w:r w:rsidRPr="00F6694E">
              <w:rPr>
                <w:rFonts w:ascii="Calibri" w:hAnsi="Calibri" w:cs="Calibri"/>
                <w:color w:val="000000"/>
                <w:sz w:val="18"/>
                <w:szCs w:val="18"/>
              </w:rPr>
              <w:t xml:space="preserve">Supporting documentation to verify compliance is incomplete or otherwise </w:t>
            </w:r>
            <w:r w:rsidRPr="00F6694E">
              <w:rPr>
                <w:rFonts w:ascii="Calibri" w:hAnsi="Calibri" w:cs="Calibri"/>
                <w:color w:val="000000"/>
                <w:sz w:val="18"/>
                <w:szCs w:val="18"/>
                <w:u w:val="single"/>
              </w:rPr>
              <w:t>weak</w:t>
            </w:r>
            <w:r w:rsidRPr="00F6694E">
              <w:rPr>
                <w:rFonts w:ascii="Calibri" w:hAnsi="Calibri" w:cs="Calibri"/>
                <w:color w:val="000000"/>
                <w:sz w:val="18"/>
                <w:szCs w:val="18"/>
              </w:rPr>
              <w:t>.</w:t>
            </w:r>
          </w:p>
          <w:p w:rsidR="00941512" w:rsidRPr="00F6694E" w:rsidRDefault="00941512" w:rsidP="00941512">
            <w:pPr>
              <w:rPr>
                <w:rFonts w:ascii="Calibri" w:hAnsi="Calibri" w:cs="Calibri"/>
                <w:color w:val="000000"/>
                <w:sz w:val="18"/>
                <w:szCs w:val="18"/>
              </w:rPr>
            </w:pPr>
          </w:p>
          <w:p w:rsidR="00941512" w:rsidRPr="00F6694E" w:rsidRDefault="00941512" w:rsidP="00941512">
            <w:pPr>
              <w:rPr>
                <w:rFonts w:ascii="Calibri" w:hAnsi="Calibri" w:cs="Calibri"/>
                <w:color w:val="000000"/>
                <w:sz w:val="18"/>
                <w:szCs w:val="18"/>
              </w:rPr>
            </w:pPr>
          </w:p>
        </w:tc>
        <w:tc>
          <w:tcPr>
            <w:tcW w:w="270" w:type="dxa"/>
            <w:shd w:val="clear" w:color="auto" w:fill="FFFFFF" w:themeFill="background1"/>
          </w:tcPr>
          <w:p w:rsidR="00941512" w:rsidRPr="00F6694E" w:rsidRDefault="00941512" w:rsidP="00941512">
            <w:pPr>
              <w:rPr>
                <w:rFonts w:ascii="Calibri" w:eastAsia="Times New Roman" w:hAnsi="Calibri" w:cs="Calibri"/>
                <w:sz w:val="18"/>
                <w:szCs w:val="18"/>
              </w:rPr>
            </w:pPr>
          </w:p>
        </w:tc>
        <w:tc>
          <w:tcPr>
            <w:tcW w:w="2790" w:type="dxa"/>
            <w:shd w:val="clear" w:color="auto" w:fill="FFFFFF" w:themeFill="background1"/>
          </w:tcPr>
          <w:p w:rsidR="00941512" w:rsidRPr="00F6694E" w:rsidRDefault="00941512" w:rsidP="00941512">
            <w:pPr>
              <w:rPr>
                <w:rFonts w:ascii="Calibri" w:hAnsi="Calibri" w:cs="Calibri"/>
                <w:color w:val="000000"/>
                <w:sz w:val="18"/>
                <w:szCs w:val="18"/>
              </w:rPr>
            </w:pPr>
            <w:r w:rsidRPr="00F6694E">
              <w:rPr>
                <w:rFonts w:ascii="Calibri" w:hAnsi="Calibri" w:cs="Calibri"/>
                <w:color w:val="000000"/>
                <w:sz w:val="18"/>
                <w:szCs w:val="18"/>
              </w:rPr>
              <w:t xml:space="preserve">Organization has </w:t>
            </w:r>
            <w:r w:rsidRPr="00F6694E">
              <w:rPr>
                <w:rFonts w:ascii="Calibri" w:hAnsi="Calibri" w:cs="Calibri"/>
                <w:color w:val="000000"/>
                <w:sz w:val="18"/>
                <w:szCs w:val="18"/>
                <w:u w:val="single"/>
              </w:rPr>
              <w:t>adequate</w:t>
            </w:r>
            <w:r w:rsidRPr="00F6694E">
              <w:rPr>
                <w:rFonts w:ascii="Calibri" w:hAnsi="Calibri" w:cs="Calibri"/>
                <w:color w:val="000000"/>
                <w:sz w:val="18"/>
                <w:szCs w:val="18"/>
              </w:rPr>
              <w:t xml:space="preserve"> policies and procedures that cover competitive procedures, how determinations of reasonableness are to be made, and who is responsible for purchases. </w:t>
            </w:r>
          </w:p>
          <w:p w:rsidR="00941512" w:rsidRPr="00F6694E" w:rsidRDefault="00941512" w:rsidP="00941512">
            <w:pPr>
              <w:rPr>
                <w:rFonts w:ascii="Calibri" w:hAnsi="Calibri" w:cs="Calibri"/>
                <w:color w:val="000000"/>
                <w:sz w:val="18"/>
                <w:szCs w:val="18"/>
              </w:rPr>
            </w:pPr>
            <w:r w:rsidRPr="00F6694E">
              <w:rPr>
                <w:rFonts w:ascii="Calibri" w:hAnsi="Calibri" w:cs="Calibri"/>
                <w:color w:val="000000"/>
                <w:sz w:val="18"/>
                <w:szCs w:val="18"/>
                <w:u w:val="single"/>
              </w:rPr>
              <w:t>Adequate</w:t>
            </w:r>
            <w:r w:rsidRPr="00F6694E">
              <w:rPr>
                <w:rFonts w:ascii="Calibri" w:hAnsi="Calibri" w:cs="Calibri"/>
                <w:color w:val="000000"/>
                <w:sz w:val="18"/>
                <w:szCs w:val="18"/>
              </w:rPr>
              <w:t xml:space="preserve"> supporting documentation exists to verify compliance.</w:t>
            </w:r>
          </w:p>
        </w:tc>
        <w:tc>
          <w:tcPr>
            <w:tcW w:w="270" w:type="dxa"/>
            <w:shd w:val="clear" w:color="auto" w:fill="FFFFFF" w:themeFill="background1"/>
          </w:tcPr>
          <w:p w:rsidR="00941512" w:rsidRPr="00F6694E" w:rsidRDefault="00941512" w:rsidP="00941512">
            <w:pPr>
              <w:rPr>
                <w:rFonts w:ascii="Calibri" w:eastAsia="Times New Roman" w:hAnsi="Calibri" w:cs="Calibri"/>
                <w:sz w:val="18"/>
                <w:szCs w:val="18"/>
              </w:rPr>
            </w:pPr>
          </w:p>
        </w:tc>
        <w:tc>
          <w:tcPr>
            <w:tcW w:w="2880" w:type="dxa"/>
            <w:shd w:val="clear" w:color="auto" w:fill="FFFFFF" w:themeFill="background1"/>
          </w:tcPr>
          <w:p w:rsidR="00941512" w:rsidRPr="00F6694E" w:rsidRDefault="00941512" w:rsidP="00941512">
            <w:pPr>
              <w:rPr>
                <w:rFonts w:ascii="Calibri" w:hAnsi="Calibri" w:cs="Calibri"/>
                <w:color w:val="000000"/>
                <w:sz w:val="18"/>
                <w:szCs w:val="18"/>
              </w:rPr>
            </w:pPr>
            <w:r w:rsidRPr="00F6694E">
              <w:rPr>
                <w:rFonts w:ascii="Calibri" w:hAnsi="Calibri" w:cs="Calibri"/>
                <w:color w:val="000000"/>
                <w:sz w:val="18"/>
                <w:szCs w:val="18"/>
              </w:rPr>
              <w:t xml:space="preserve">Organization has well thought out, well documented, and </w:t>
            </w:r>
            <w:r w:rsidRPr="00F6694E">
              <w:rPr>
                <w:rFonts w:ascii="Calibri" w:hAnsi="Calibri" w:cs="Calibri"/>
                <w:color w:val="000000"/>
                <w:sz w:val="18"/>
                <w:szCs w:val="18"/>
                <w:u w:val="single"/>
              </w:rPr>
              <w:t xml:space="preserve">effective </w:t>
            </w:r>
            <w:r w:rsidRPr="00F6694E">
              <w:rPr>
                <w:rFonts w:ascii="Calibri" w:hAnsi="Calibri" w:cs="Calibri"/>
                <w:color w:val="000000"/>
                <w:sz w:val="18"/>
                <w:szCs w:val="18"/>
              </w:rPr>
              <w:t xml:space="preserve">policies and procedures that require competitive procedures and dictate how determinations of reasonableness are to be made and specify who is responsible for purchases. </w:t>
            </w:r>
          </w:p>
          <w:p w:rsidR="00941512" w:rsidRPr="00F6694E" w:rsidRDefault="00941512" w:rsidP="00941512">
            <w:pPr>
              <w:rPr>
                <w:rFonts w:ascii="Calibri" w:hAnsi="Calibri" w:cs="Calibri"/>
                <w:color w:val="000000"/>
                <w:sz w:val="18"/>
                <w:szCs w:val="18"/>
              </w:rPr>
            </w:pPr>
            <w:r w:rsidRPr="00F6694E">
              <w:rPr>
                <w:rFonts w:ascii="Calibri" w:hAnsi="Calibri" w:cs="Calibri"/>
                <w:color w:val="000000"/>
                <w:sz w:val="18"/>
                <w:szCs w:val="18"/>
                <w:u w:val="single"/>
              </w:rPr>
              <w:t>Complete</w:t>
            </w:r>
            <w:r w:rsidRPr="00F6694E">
              <w:rPr>
                <w:rFonts w:ascii="Calibri" w:hAnsi="Calibri" w:cs="Calibri"/>
                <w:color w:val="000000"/>
                <w:sz w:val="18"/>
                <w:szCs w:val="18"/>
              </w:rPr>
              <w:t xml:space="preserve"> and accurate supporting documentation exists to verify compliance.</w:t>
            </w:r>
          </w:p>
        </w:tc>
        <w:tc>
          <w:tcPr>
            <w:tcW w:w="270" w:type="dxa"/>
            <w:shd w:val="clear" w:color="auto" w:fill="FFFFFF" w:themeFill="background1"/>
          </w:tcPr>
          <w:p w:rsidR="00941512" w:rsidRPr="00F2074A" w:rsidRDefault="00941512" w:rsidP="00941512">
            <w:pPr>
              <w:rPr>
                <w:rFonts w:ascii="Calibri" w:eastAsia="Times New Roman" w:hAnsi="Calibri" w:cs="Calibri"/>
                <w:sz w:val="20"/>
                <w:szCs w:val="20"/>
              </w:rPr>
            </w:pPr>
          </w:p>
        </w:tc>
        <w:tc>
          <w:tcPr>
            <w:tcW w:w="767" w:type="dxa"/>
            <w:shd w:val="clear" w:color="auto" w:fill="FFFFFF" w:themeFill="background1"/>
          </w:tcPr>
          <w:p w:rsidR="00941512" w:rsidRPr="00F2074A" w:rsidRDefault="00941512" w:rsidP="00941512">
            <w:pPr>
              <w:rPr>
                <w:rFonts w:ascii="Calibri" w:eastAsia="Times New Roman" w:hAnsi="Calibri" w:cs="Calibri"/>
                <w:sz w:val="20"/>
                <w:szCs w:val="20"/>
              </w:rPr>
            </w:pPr>
          </w:p>
        </w:tc>
        <w:tc>
          <w:tcPr>
            <w:tcW w:w="2947" w:type="dxa"/>
            <w:shd w:val="clear" w:color="auto" w:fill="FFFFFF" w:themeFill="background1"/>
          </w:tcPr>
          <w:p w:rsidR="00941512" w:rsidRPr="00F2074A" w:rsidRDefault="00941512" w:rsidP="00941512">
            <w:pPr>
              <w:rPr>
                <w:rFonts w:ascii="Calibri" w:eastAsia="Times New Roman" w:hAnsi="Calibri" w:cs="Calibri"/>
                <w:sz w:val="20"/>
                <w:szCs w:val="20"/>
              </w:rPr>
            </w:pPr>
          </w:p>
        </w:tc>
      </w:tr>
      <w:tr w:rsidR="00941512" w:rsidRPr="00F2074A" w:rsidTr="007761A0">
        <w:trPr>
          <w:trHeight w:val="353"/>
        </w:trPr>
        <w:tc>
          <w:tcPr>
            <w:tcW w:w="11988" w:type="dxa"/>
            <w:gridSpan w:val="7"/>
            <w:shd w:val="clear" w:color="auto" w:fill="FFFFFF" w:themeFill="background1"/>
          </w:tcPr>
          <w:p w:rsidR="00941512" w:rsidRPr="00F6694E" w:rsidRDefault="00941512" w:rsidP="00941512">
            <w:pPr>
              <w:rPr>
                <w:rFonts w:ascii="Calibri" w:hAnsi="Calibri" w:cs="Calibri"/>
                <w:b/>
                <w:color w:val="000000"/>
                <w:sz w:val="18"/>
                <w:szCs w:val="18"/>
              </w:rPr>
            </w:pPr>
          </w:p>
        </w:tc>
        <w:tc>
          <w:tcPr>
            <w:tcW w:w="3420" w:type="dxa"/>
            <w:gridSpan w:val="3"/>
            <w:shd w:val="clear" w:color="auto" w:fill="DAEEF3" w:themeFill="accent5" w:themeFillTint="33"/>
          </w:tcPr>
          <w:p w:rsidR="00941512" w:rsidRPr="00F6694E" w:rsidRDefault="00941512" w:rsidP="00941512">
            <w:pPr>
              <w:rPr>
                <w:rFonts w:ascii="Calibri" w:eastAsia="Times New Roman" w:hAnsi="Calibri" w:cs="Calibri"/>
                <w:b/>
                <w:sz w:val="20"/>
                <w:szCs w:val="20"/>
              </w:rPr>
            </w:pPr>
            <w:r>
              <w:rPr>
                <w:rFonts w:ascii="Calibri" w:hAnsi="Calibri" w:cs="Calibri"/>
                <w:b/>
                <w:color w:val="000000"/>
                <w:sz w:val="18"/>
                <w:szCs w:val="18"/>
              </w:rPr>
              <w:t>Score</w:t>
            </w:r>
          </w:p>
        </w:tc>
        <w:tc>
          <w:tcPr>
            <w:tcW w:w="767" w:type="dxa"/>
            <w:shd w:val="clear" w:color="auto" w:fill="DAEEF3" w:themeFill="accent5" w:themeFillTint="33"/>
          </w:tcPr>
          <w:p w:rsidR="00941512" w:rsidRPr="00F2074A" w:rsidRDefault="00941512" w:rsidP="00941512">
            <w:pPr>
              <w:rPr>
                <w:rFonts w:ascii="Calibri" w:eastAsia="Times New Roman" w:hAnsi="Calibri" w:cs="Calibri"/>
                <w:sz w:val="20"/>
                <w:szCs w:val="20"/>
              </w:rPr>
            </w:pPr>
          </w:p>
        </w:tc>
        <w:tc>
          <w:tcPr>
            <w:tcW w:w="2947" w:type="dxa"/>
            <w:shd w:val="clear" w:color="auto" w:fill="FFFFFF" w:themeFill="background1"/>
          </w:tcPr>
          <w:p w:rsidR="00941512" w:rsidRPr="00F2074A" w:rsidRDefault="00941512" w:rsidP="00941512">
            <w:pPr>
              <w:rPr>
                <w:rFonts w:ascii="Calibri" w:eastAsia="Times New Roman" w:hAnsi="Calibri" w:cs="Calibri"/>
                <w:sz w:val="20"/>
                <w:szCs w:val="20"/>
              </w:rPr>
            </w:pPr>
          </w:p>
        </w:tc>
      </w:tr>
      <w:tr w:rsidR="00941512" w:rsidRPr="00F2074A" w:rsidTr="007761A0">
        <w:trPr>
          <w:trHeight w:val="353"/>
        </w:trPr>
        <w:tc>
          <w:tcPr>
            <w:tcW w:w="19122" w:type="dxa"/>
            <w:gridSpan w:val="12"/>
            <w:shd w:val="clear" w:color="auto" w:fill="FFFF00"/>
          </w:tcPr>
          <w:p w:rsidR="00941512" w:rsidRPr="007761A0" w:rsidRDefault="00AB0311" w:rsidP="00941512">
            <w:pPr>
              <w:rPr>
                <w:rFonts w:ascii="Calibri" w:hAnsi="Calibri" w:cs="Calibri"/>
                <w:b/>
                <w:bCs/>
                <w:color w:val="000000"/>
                <w:sz w:val="20"/>
                <w:szCs w:val="20"/>
              </w:rPr>
            </w:pPr>
            <w:r>
              <w:rPr>
                <w:rFonts w:ascii="Calibri" w:hAnsi="Calibri" w:cs="Calibri"/>
                <w:b/>
                <w:bCs/>
                <w:color w:val="000000"/>
                <w:sz w:val="20"/>
                <w:szCs w:val="20"/>
              </w:rPr>
              <w:t>3</w:t>
            </w:r>
            <w:r w:rsidR="00941512">
              <w:rPr>
                <w:rFonts w:ascii="Calibri" w:hAnsi="Calibri" w:cs="Calibri"/>
                <w:b/>
                <w:bCs/>
                <w:color w:val="000000"/>
                <w:sz w:val="20"/>
                <w:szCs w:val="20"/>
              </w:rPr>
              <w:t>.3 Procurement and Sub-awards</w:t>
            </w:r>
          </w:p>
        </w:tc>
      </w:tr>
    </w:tbl>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941512" w:rsidRPr="00F2074A" w:rsidTr="00CE50C5">
        <w:trPr>
          <w:trHeight w:val="353"/>
          <w:tblHeader/>
        </w:trPr>
        <w:tc>
          <w:tcPr>
            <w:tcW w:w="2386" w:type="dxa"/>
            <w:shd w:val="clear" w:color="auto" w:fill="FFFFFF" w:themeFill="background1"/>
          </w:tcPr>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lastRenderedPageBreak/>
              <w:t>Confirm that the organization has adequate policies, procedures and practices in place for procurement and sub-award processes using arm’s length bargaining.</w:t>
            </w:r>
          </w:p>
        </w:tc>
        <w:tc>
          <w:tcPr>
            <w:tcW w:w="559" w:type="dxa"/>
            <w:shd w:val="clear" w:color="auto" w:fill="FFFFFF" w:themeFill="background1"/>
          </w:tcPr>
          <w:p w:rsidR="00941512" w:rsidRPr="007761A0" w:rsidRDefault="00941512" w:rsidP="00941512">
            <w:pPr>
              <w:rPr>
                <w:rFonts w:ascii="Calibri" w:eastAsia="Times New Roman" w:hAnsi="Calibri" w:cs="Calibri"/>
                <w:sz w:val="18"/>
                <w:szCs w:val="18"/>
              </w:rPr>
            </w:pPr>
            <w:r w:rsidRPr="007761A0">
              <w:rPr>
                <w:rFonts w:ascii="Calibri" w:eastAsia="Times New Roman" w:hAnsi="Calibri" w:cs="Calibri"/>
                <w:sz w:val="18"/>
                <w:szCs w:val="18"/>
              </w:rPr>
              <w:t>20</w:t>
            </w:r>
          </w:p>
        </w:tc>
        <w:tc>
          <w:tcPr>
            <w:tcW w:w="2833" w:type="dxa"/>
            <w:shd w:val="clear" w:color="auto" w:fill="FFFFFF" w:themeFill="background1"/>
          </w:tcPr>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t xml:space="preserve">Organization </w:t>
            </w:r>
            <w:r w:rsidRPr="007761A0">
              <w:rPr>
                <w:rFonts w:ascii="Calibri" w:hAnsi="Calibri" w:cs="Calibri"/>
                <w:color w:val="000000"/>
                <w:sz w:val="18"/>
                <w:szCs w:val="18"/>
                <w:u w:val="single"/>
              </w:rPr>
              <w:t>does not have</w:t>
            </w:r>
            <w:r w:rsidRPr="007761A0">
              <w:rPr>
                <w:rFonts w:ascii="Calibri" w:hAnsi="Calibri" w:cs="Calibri"/>
                <w:color w:val="000000"/>
                <w:sz w:val="18"/>
                <w:szCs w:val="18"/>
              </w:rPr>
              <w:t xml:space="preserve"> adequate procurement and sub-award management policies, procedures and practices in place. </w:t>
            </w:r>
          </w:p>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t xml:space="preserve">There are </w:t>
            </w:r>
            <w:r w:rsidRPr="007761A0">
              <w:rPr>
                <w:rFonts w:ascii="Calibri" w:hAnsi="Calibri" w:cs="Calibri"/>
                <w:color w:val="000000"/>
                <w:sz w:val="18"/>
                <w:szCs w:val="18"/>
                <w:u w:val="single"/>
              </w:rPr>
              <w:t>no</w:t>
            </w:r>
            <w:r w:rsidRPr="007761A0">
              <w:rPr>
                <w:rFonts w:ascii="Calibri" w:hAnsi="Calibri" w:cs="Calibri"/>
                <w:color w:val="000000"/>
                <w:sz w:val="18"/>
                <w:szCs w:val="18"/>
              </w:rPr>
              <w:t xml:space="preserve"> effective policies and procedures to prevent or detect conflicts of interest. </w:t>
            </w:r>
          </w:p>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t>Training, mentoring and oversight is negligible.</w:t>
            </w:r>
          </w:p>
        </w:tc>
        <w:tc>
          <w:tcPr>
            <w:tcW w:w="263" w:type="dxa"/>
            <w:shd w:val="clear" w:color="auto" w:fill="FFFFFF" w:themeFill="background1"/>
          </w:tcPr>
          <w:p w:rsidR="00941512" w:rsidRPr="007761A0" w:rsidRDefault="00941512" w:rsidP="00941512">
            <w:pPr>
              <w:rPr>
                <w:rFonts w:ascii="Calibri" w:eastAsia="Times New Roman" w:hAnsi="Calibri" w:cs="Calibri"/>
                <w:sz w:val="18"/>
                <w:szCs w:val="18"/>
              </w:rPr>
            </w:pPr>
          </w:p>
        </w:tc>
        <w:tc>
          <w:tcPr>
            <w:tcW w:w="2887" w:type="dxa"/>
            <w:shd w:val="clear" w:color="auto" w:fill="FFFFFF" w:themeFill="background1"/>
          </w:tcPr>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t xml:space="preserve">Organization has </w:t>
            </w:r>
            <w:r w:rsidRPr="007761A0">
              <w:rPr>
                <w:rFonts w:ascii="Calibri" w:hAnsi="Calibri" w:cs="Calibri"/>
                <w:color w:val="000000"/>
                <w:sz w:val="18"/>
                <w:szCs w:val="18"/>
                <w:u w:val="single"/>
              </w:rPr>
              <w:t xml:space="preserve">incomplete </w:t>
            </w:r>
            <w:r w:rsidRPr="007761A0">
              <w:rPr>
                <w:rFonts w:ascii="Calibri" w:hAnsi="Calibri" w:cs="Calibri"/>
                <w:color w:val="000000"/>
                <w:sz w:val="18"/>
                <w:szCs w:val="18"/>
              </w:rPr>
              <w:t xml:space="preserve">and relatively weak policies and procedure covering sub-grant awards and management. </w:t>
            </w:r>
          </w:p>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t xml:space="preserve">Policies, procedures and practices are </w:t>
            </w:r>
            <w:r w:rsidRPr="007761A0">
              <w:rPr>
                <w:rFonts w:ascii="Calibri" w:hAnsi="Calibri" w:cs="Calibri"/>
                <w:color w:val="000000"/>
                <w:sz w:val="18"/>
                <w:szCs w:val="18"/>
                <w:u w:val="single"/>
              </w:rPr>
              <w:t>inappropriate</w:t>
            </w:r>
            <w:r w:rsidRPr="007761A0">
              <w:rPr>
                <w:rFonts w:ascii="Calibri" w:hAnsi="Calibri" w:cs="Calibri"/>
                <w:color w:val="000000"/>
                <w:sz w:val="18"/>
                <w:szCs w:val="18"/>
              </w:rPr>
              <w:t xml:space="preserve"> and may lend themselves to potential conflicts of interest and actions that are not in the best interests of the organization. </w:t>
            </w:r>
          </w:p>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t xml:space="preserve">Formal training in this area is non-existent or </w:t>
            </w:r>
            <w:r w:rsidRPr="007761A0">
              <w:rPr>
                <w:rFonts w:ascii="Calibri" w:hAnsi="Calibri" w:cs="Calibri"/>
                <w:color w:val="000000"/>
                <w:sz w:val="18"/>
                <w:szCs w:val="18"/>
                <w:u w:val="single"/>
              </w:rPr>
              <w:t>weak.</w:t>
            </w:r>
            <w:r w:rsidRPr="007761A0">
              <w:rPr>
                <w:rFonts w:ascii="Calibri" w:hAnsi="Calibri" w:cs="Calibri"/>
                <w:color w:val="000000"/>
                <w:sz w:val="18"/>
                <w:szCs w:val="18"/>
              </w:rPr>
              <w:t xml:space="preserve"> .</w:t>
            </w:r>
          </w:p>
        </w:tc>
        <w:tc>
          <w:tcPr>
            <w:tcW w:w="270" w:type="dxa"/>
            <w:shd w:val="clear" w:color="auto" w:fill="FFFFFF" w:themeFill="background1"/>
          </w:tcPr>
          <w:p w:rsidR="00941512" w:rsidRPr="007761A0" w:rsidRDefault="00941512" w:rsidP="00941512">
            <w:pPr>
              <w:rPr>
                <w:rFonts w:ascii="Calibri" w:eastAsia="Times New Roman" w:hAnsi="Calibri" w:cs="Calibri"/>
                <w:sz w:val="18"/>
                <w:szCs w:val="18"/>
              </w:rPr>
            </w:pPr>
          </w:p>
        </w:tc>
        <w:tc>
          <w:tcPr>
            <w:tcW w:w="2790" w:type="dxa"/>
            <w:shd w:val="clear" w:color="auto" w:fill="FFFFFF" w:themeFill="background1"/>
          </w:tcPr>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t xml:space="preserve">Organization has </w:t>
            </w:r>
            <w:r w:rsidRPr="007761A0">
              <w:rPr>
                <w:rFonts w:ascii="Calibri" w:hAnsi="Calibri" w:cs="Calibri"/>
                <w:color w:val="000000"/>
                <w:sz w:val="18"/>
                <w:szCs w:val="18"/>
                <w:u w:val="single"/>
              </w:rPr>
              <w:t>adequate</w:t>
            </w:r>
            <w:r w:rsidRPr="007761A0">
              <w:rPr>
                <w:rFonts w:ascii="Calibri" w:hAnsi="Calibri" w:cs="Calibri"/>
                <w:color w:val="000000"/>
                <w:sz w:val="18"/>
                <w:szCs w:val="18"/>
              </w:rPr>
              <w:t xml:space="preserve"> policies and procedures that are adequately communicated and generally effective. </w:t>
            </w:r>
          </w:p>
          <w:p w:rsidR="00941512" w:rsidRPr="007761A0" w:rsidRDefault="00941512" w:rsidP="00941512">
            <w:pPr>
              <w:rPr>
                <w:rFonts w:ascii="Calibri" w:hAnsi="Calibri" w:cs="Calibri"/>
                <w:b/>
                <w:color w:val="000000"/>
                <w:sz w:val="18"/>
                <w:szCs w:val="18"/>
              </w:rPr>
            </w:pPr>
            <w:r w:rsidRPr="007761A0">
              <w:rPr>
                <w:rFonts w:ascii="Calibri" w:hAnsi="Calibri" w:cs="Calibri"/>
                <w:color w:val="000000"/>
                <w:sz w:val="18"/>
                <w:szCs w:val="18"/>
              </w:rPr>
              <w:t>Employees are expected to avoid conflicts of interests and achieve value for money in this area, by acting in a manner consistent with the best interests of the organization.</w:t>
            </w:r>
          </w:p>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t xml:space="preserve">Employees have been trained and </w:t>
            </w:r>
            <w:r w:rsidRPr="007761A0">
              <w:rPr>
                <w:rFonts w:ascii="Calibri" w:hAnsi="Calibri" w:cs="Calibri"/>
                <w:color w:val="000000"/>
                <w:sz w:val="18"/>
                <w:szCs w:val="18"/>
                <w:u w:val="single"/>
              </w:rPr>
              <w:t>generally</w:t>
            </w:r>
            <w:r w:rsidRPr="007761A0">
              <w:rPr>
                <w:rFonts w:ascii="Calibri" w:hAnsi="Calibri" w:cs="Calibri"/>
                <w:color w:val="000000"/>
                <w:sz w:val="18"/>
                <w:szCs w:val="18"/>
              </w:rPr>
              <w:t xml:space="preserve"> follow policies and procedures.</w:t>
            </w:r>
          </w:p>
        </w:tc>
        <w:tc>
          <w:tcPr>
            <w:tcW w:w="270" w:type="dxa"/>
            <w:shd w:val="clear" w:color="auto" w:fill="FFFFFF" w:themeFill="background1"/>
          </w:tcPr>
          <w:p w:rsidR="00941512" w:rsidRPr="007761A0" w:rsidRDefault="00941512" w:rsidP="00941512">
            <w:pPr>
              <w:rPr>
                <w:rFonts w:ascii="Calibri" w:eastAsia="Times New Roman" w:hAnsi="Calibri" w:cs="Calibri"/>
                <w:sz w:val="18"/>
                <w:szCs w:val="18"/>
              </w:rPr>
            </w:pPr>
          </w:p>
        </w:tc>
        <w:tc>
          <w:tcPr>
            <w:tcW w:w="2880" w:type="dxa"/>
            <w:shd w:val="clear" w:color="auto" w:fill="FFFFFF" w:themeFill="background1"/>
          </w:tcPr>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t xml:space="preserve">Organization has </w:t>
            </w:r>
            <w:r w:rsidRPr="007761A0">
              <w:rPr>
                <w:rFonts w:ascii="Calibri" w:hAnsi="Calibri" w:cs="Calibri"/>
                <w:color w:val="000000"/>
                <w:sz w:val="18"/>
                <w:szCs w:val="18"/>
                <w:u w:val="single"/>
              </w:rPr>
              <w:t>well documented and communicated</w:t>
            </w:r>
            <w:r w:rsidRPr="007761A0">
              <w:rPr>
                <w:rFonts w:ascii="Calibri" w:hAnsi="Calibri" w:cs="Calibri"/>
                <w:color w:val="000000"/>
                <w:sz w:val="18"/>
                <w:szCs w:val="18"/>
              </w:rPr>
              <w:t xml:space="preserve"> policies and procedures that are effective in practice, guiding appropriate sub-grant awards and management.  </w:t>
            </w:r>
          </w:p>
          <w:p w:rsidR="00941512" w:rsidRPr="007761A0" w:rsidRDefault="00941512" w:rsidP="00941512">
            <w:pPr>
              <w:rPr>
                <w:rFonts w:ascii="Calibri" w:hAnsi="Calibri" w:cs="Calibri"/>
                <w:color w:val="000000"/>
                <w:sz w:val="18"/>
                <w:szCs w:val="18"/>
              </w:rPr>
            </w:pPr>
            <w:r w:rsidRPr="007761A0">
              <w:rPr>
                <w:rFonts w:ascii="Calibri" w:hAnsi="Calibri" w:cs="Calibri"/>
                <w:color w:val="000000"/>
                <w:sz w:val="18"/>
                <w:szCs w:val="18"/>
              </w:rPr>
              <w:t xml:space="preserve">Organization’s policies, procedures and practices in this area reflect arm’s length bargaining principles and avoid the potential for conflicts of interest. </w:t>
            </w:r>
          </w:p>
          <w:p w:rsidR="00941512" w:rsidRDefault="00941512" w:rsidP="00941512">
            <w:pPr>
              <w:rPr>
                <w:rFonts w:ascii="Calibri" w:hAnsi="Calibri" w:cs="Calibri"/>
                <w:color w:val="000000"/>
                <w:sz w:val="18"/>
                <w:szCs w:val="18"/>
              </w:rPr>
            </w:pPr>
            <w:r w:rsidRPr="007761A0">
              <w:rPr>
                <w:rFonts w:ascii="Calibri" w:hAnsi="Calibri" w:cs="Calibri"/>
                <w:color w:val="000000"/>
                <w:sz w:val="18"/>
                <w:szCs w:val="18"/>
              </w:rPr>
              <w:t xml:space="preserve">Employees are well trained and </w:t>
            </w:r>
            <w:r w:rsidRPr="007761A0">
              <w:rPr>
                <w:rFonts w:ascii="Calibri" w:hAnsi="Calibri" w:cs="Calibri"/>
                <w:color w:val="000000"/>
                <w:sz w:val="18"/>
                <w:szCs w:val="18"/>
                <w:u w:val="single"/>
              </w:rPr>
              <w:t>consistently</w:t>
            </w:r>
            <w:r w:rsidRPr="007761A0">
              <w:rPr>
                <w:rFonts w:ascii="Calibri" w:hAnsi="Calibri" w:cs="Calibri"/>
                <w:color w:val="000000"/>
                <w:sz w:val="18"/>
                <w:szCs w:val="18"/>
              </w:rPr>
              <w:t xml:space="preserve"> follow the organization’s policies and procedures.</w:t>
            </w:r>
          </w:p>
          <w:p w:rsidR="00941512" w:rsidRPr="007761A0" w:rsidRDefault="00941512" w:rsidP="00941512">
            <w:pPr>
              <w:rPr>
                <w:rFonts w:ascii="Calibri" w:hAnsi="Calibri" w:cs="Calibri"/>
                <w:color w:val="000000"/>
                <w:sz w:val="18"/>
                <w:szCs w:val="18"/>
              </w:rPr>
            </w:pPr>
          </w:p>
        </w:tc>
        <w:tc>
          <w:tcPr>
            <w:tcW w:w="270" w:type="dxa"/>
            <w:shd w:val="clear" w:color="auto" w:fill="FFFFFF" w:themeFill="background1"/>
          </w:tcPr>
          <w:p w:rsidR="00941512" w:rsidRPr="00F2074A" w:rsidRDefault="00941512" w:rsidP="00941512">
            <w:pPr>
              <w:rPr>
                <w:rFonts w:ascii="Calibri" w:eastAsia="Times New Roman" w:hAnsi="Calibri" w:cs="Calibri"/>
                <w:sz w:val="20"/>
                <w:szCs w:val="20"/>
              </w:rPr>
            </w:pPr>
          </w:p>
        </w:tc>
        <w:tc>
          <w:tcPr>
            <w:tcW w:w="767" w:type="dxa"/>
            <w:shd w:val="clear" w:color="auto" w:fill="FFFFFF" w:themeFill="background1"/>
          </w:tcPr>
          <w:p w:rsidR="00941512" w:rsidRPr="00F2074A" w:rsidRDefault="00941512" w:rsidP="00941512">
            <w:pPr>
              <w:rPr>
                <w:rFonts w:ascii="Calibri" w:eastAsia="Times New Roman" w:hAnsi="Calibri" w:cs="Calibri"/>
                <w:sz w:val="20"/>
                <w:szCs w:val="20"/>
              </w:rPr>
            </w:pPr>
          </w:p>
        </w:tc>
        <w:tc>
          <w:tcPr>
            <w:tcW w:w="2947" w:type="dxa"/>
            <w:shd w:val="clear" w:color="auto" w:fill="FFFFFF" w:themeFill="background1"/>
          </w:tcPr>
          <w:p w:rsidR="00941512" w:rsidRPr="00F2074A" w:rsidRDefault="00941512" w:rsidP="00941512">
            <w:pPr>
              <w:rPr>
                <w:rFonts w:ascii="Calibri" w:eastAsia="Times New Roman" w:hAnsi="Calibri" w:cs="Calibri"/>
                <w:sz w:val="20"/>
                <w:szCs w:val="20"/>
              </w:rPr>
            </w:pPr>
          </w:p>
        </w:tc>
      </w:tr>
      <w:tr w:rsidR="00941512" w:rsidRPr="00F2074A" w:rsidTr="00F6694E">
        <w:trPr>
          <w:trHeight w:val="353"/>
        </w:trPr>
        <w:tc>
          <w:tcPr>
            <w:tcW w:w="11988" w:type="dxa"/>
            <w:gridSpan w:val="7"/>
            <w:shd w:val="clear" w:color="auto" w:fill="FFFFFF" w:themeFill="background1"/>
          </w:tcPr>
          <w:p w:rsidR="00941512" w:rsidRPr="002D6264" w:rsidRDefault="00941512" w:rsidP="00941512">
            <w:pPr>
              <w:rPr>
                <w:rFonts w:ascii="Calibri" w:hAnsi="Calibri" w:cs="Calibri"/>
                <w:color w:val="000000"/>
                <w:sz w:val="18"/>
                <w:szCs w:val="18"/>
              </w:rPr>
            </w:pPr>
          </w:p>
        </w:tc>
        <w:tc>
          <w:tcPr>
            <w:tcW w:w="3420" w:type="dxa"/>
            <w:gridSpan w:val="3"/>
            <w:shd w:val="clear" w:color="auto" w:fill="DAEEF3" w:themeFill="accent5" w:themeFillTint="33"/>
          </w:tcPr>
          <w:p w:rsidR="00941512" w:rsidRPr="00F2074A" w:rsidRDefault="00941512" w:rsidP="00941512">
            <w:pPr>
              <w:rPr>
                <w:rFonts w:ascii="Calibri" w:eastAsia="Times New Roman" w:hAnsi="Calibri" w:cs="Calibri"/>
                <w:sz w:val="20"/>
                <w:szCs w:val="20"/>
              </w:rPr>
            </w:pPr>
            <w:r>
              <w:rPr>
                <w:rFonts w:ascii="Calibri" w:hAnsi="Calibri" w:cs="Calibri"/>
                <w:b/>
                <w:color w:val="000000"/>
                <w:sz w:val="18"/>
                <w:szCs w:val="18"/>
              </w:rPr>
              <w:t>Score</w:t>
            </w:r>
          </w:p>
        </w:tc>
        <w:tc>
          <w:tcPr>
            <w:tcW w:w="767" w:type="dxa"/>
            <w:shd w:val="clear" w:color="auto" w:fill="DAEEF3" w:themeFill="accent5" w:themeFillTint="33"/>
          </w:tcPr>
          <w:p w:rsidR="00941512" w:rsidRPr="00F2074A" w:rsidRDefault="00941512" w:rsidP="00941512">
            <w:pPr>
              <w:rPr>
                <w:rFonts w:ascii="Calibri" w:eastAsia="Times New Roman" w:hAnsi="Calibri" w:cs="Calibri"/>
                <w:sz w:val="20"/>
                <w:szCs w:val="20"/>
              </w:rPr>
            </w:pPr>
          </w:p>
        </w:tc>
        <w:tc>
          <w:tcPr>
            <w:tcW w:w="2947" w:type="dxa"/>
            <w:shd w:val="clear" w:color="auto" w:fill="FFFFFF" w:themeFill="background1"/>
          </w:tcPr>
          <w:p w:rsidR="00941512" w:rsidRPr="00F2074A" w:rsidRDefault="00941512" w:rsidP="00941512">
            <w:pPr>
              <w:rPr>
                <w:rFonts w:ascii="Calibri" w:eastAsia="Times New Roman" w:hAnsi="Calibri" w:cs="Calibri"/>
                <w:sz w:val="20"/>
                <w:szCs w:val="20"/>
              </w:rPr>
            </w:pPr>
          </w:p>
        </w:tc>
      </w:tr>
      <w:tr w:rsidR="00941512" w:rsidRPr="00F2074A" w:rsidTr="00F6694E">
        <w:trPr>
          <w:trHeight w:val="353"/>
        </w:trPr>
        <w:tc>
          <w:tcPr>
            <w:tcW w:w="15408" w:type="dxa"/>
            <w:gridSpan w:val="10"/>
            <w:shd w:val="clear" w:color="auto" w:fill="00B0F0"/>
          </w:tcPr>
          <w:p w:rsidR="00941512" w:rsidRPr="00F6694E" w:rsidRDefault="00941512" w:rsidP="00941512">
            <w:pPr>
              <w:jc w:val="right"/>
              <w:rPr>
                <w:rFonts w:ascii="Calibri" w:hAnsi="Calibri" w:cs="Calibri"/>
                <w:b/>
                <w:bCs/>
                <w:color w:val="FFFFFF" w:themeColor="background1"/>
                <w:sz w:val="20"/>
                <w:szCs w:val="20"/>
              </w:rPr>
            </w:pPr>
            <w:r>
              <w:rPr>
                <w:rFonts w:ascii="Calibri" w:hAnsi="Calibri" w:cs="Calibri"/>
                <w:b/>
                <w:bCs/>
                <w:color w:val="FFFFFF" w:themeColor="background1"/>
                <w:sz w:val="20"/>
                <w:szCs w:val="20"/>
              </w:rPr>
              <w:t>Average</w:t>
            </w:r>
            <w:r w:rsidRPr="00F6694E">
              <w:rPr>
                <w:rFonts w:ascii="Calibri" w:hAnsi="Calibri" w:cs="Calibri"/>
                <w:b/>
                <w:bCs/>
                <w:color w:val="FFFFFF" w:themeColor="background1"/>
                <w:sz w:val="20"/>
                <w:szCs w:val="20"/>
              </w:rPr>
              <w:t xml:space="preserve"> Score for PROCUREMENT SYSTEMS</w:t>
            </w:r>
          </w:p>
        </w:tc>
        <w:tc>
          <w:tcPr>
            <w:tcW w:w="767" w:type="dxa"/>
            <w:shd w:val="clear" w:color="auto" w:fill="00B0F0"/>
          </w:tcPr>
          <w:p w:rsidR="00941512" w:rsidRPr="00F6694E" w:rsidRDefault="00941512" w:rsidP="00941512">
            <w:pPr>
              <w:rPr>
                <w:rFonts w:ascii="Calibri" w:eastAsia="Times New Roman" w:hAnsi="Calibri" w:cs="Calibri"/>
                <w:color w:val="FFFFFF" w:themeColor="background1"/>
                <w:sz w:val="20"/>
                <w:szCs w:val="20"/>
              </w:rPr>
            </w:pPr>
          </w:p>
        </w:tc>
        <w:tc>
          <w:tcPr>
            <w:tcW w:w="2947" w:type="dxa"/>
            <w:shd w:val="clear" w:color="auto" w:fill="FFFFFF" w:themeFill="background1"/>
          </w:tcPr>
          <w:p w:rsidR="00941512" w:rsidRPr="00F2074A" w:rsidRDefault="00941512" w:rsidP="00941512">
            <w:pPr>
              <w:rPr>
                <w:rFonts w:ascii="Calibri" w:eastAsia="Times New Roman" w:hAnsi="Calibri" w:cs="Calibri"/>
                <w:sz w:val="20"/>
                <w:szCs w:val="20"/>
              </w:rPr>
            </w:pPr>
          </w:p>
        </w:tc>
      </w:tr>
    </w:tbl>
    <w:p w:rsidR="009725B7" w:rsidRDefault="009725B7">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F6694E" w:rsidRPr="00F2074A" w:rsidTr="00CE50C5">
        <w:trPr>
          <w:trHeight w:val="353"/>
          <w:tblHeader/>
        </w:trPr>
        <w:tc>
          <w:tcPr>
            <w:tcW w:w="19122" w:type="dxa"/>
            <w:gridSpan w:val="12"/>
            <w:shd w:val="clear" w:color="auto" w:fill="FF0000"/>
          </w:tcPr>
          <w:p w:rsidR="00F6694E" w:rsidRPr="00F6694E" w:rsidRDefault="00F6694E" w:rsidP="00F2074A">
            <w:pPr>
              <w:rPr>
                <w:rFonts w:ascii="Calibri" w:hAnsi="Calibri" w:cs="Calibri"/>
                <w:b/>
                <w:bCs/>
                <w:color w:val="000000"/>
                <w:sz w:val="20"/>
                <w:szCs w:val="20"/>
              </w:rPr>
            </w:pPr>
            <w:r w:rsidRPr="00B114DD">
              <w:rPr>
                <w:rFonts w:ascii="Calibri" w:hAnsi="Calibri" w:cs="Calibri"/>
                <w:b/>
                <w:bCs/>
                <w:color w:val="FFFFFF" w:themeColor="background1"/>
                <w:sz w:val="20"/>
                <w:szCs w:val="20"/>
              </w:rPr>
              <w:lastRenderedPageBreak/>
              <w:t>Fourth Criterion: HUMAN RESOURCES SYSTEMS</w:t>
            </w:r>
          </w:p>
        </w:tc>
      </w:tr>
      <w:tr w:rsidR="00F6694E" w:rsidRPr="00F2074A" w:rsidTr="00F6694E">
        <w:trPr>
          <w:trHeight w:val="353"/>
        </w:trPr>
        <w:tc>
          <w:tcPr>
            <w:tcW w:w="19122" w:type="dxa"/>
            <w:gridSpan w:val="12"/>
            <w:shd w:val="clear" w:color="auto" w:fill="FFFF00"/>
          </w:tcPr>
          <w:p w:rsidR="00F6694E" w:rsidRPr="00697D30" w:rsidRDefault="00697D30" w:rsidP="00F2074A">
            <w:pPr>
              <w:rPr>
                <w:rFonts w:ascii="Calibri" w:hAnsi="Calibri" w:cs="Calibri"/>
                <w:b/>
                <w:bCs/>
                <w:color w:val="000000"/>
                <w:sz w:val="20"/>
                <w:szCs w:val="20"/>
              </w:rPr>
            </w:pPr>
            <w:r>
              <w:rPr>
                <w:rFonts w:ascii="Calibri" w:hAnsi="Calibri" w:cs="Calibri"/>
                <w:b/>
                <w:bCs/>
                <w:color w:val="000000"/>
                <w:sz w:val="20"/>
                <w:szCs w:val="20"/>
              </w:rPr>
              <w:t xml:space="preserve">4.1 Overall </w:t>
            </w:r>
            <w:r w:rsidR="009433EE">
              <w:rPr>
                <w:rFonts w:ascii="Calibri" w:hAnsi="Calibri" w:cs="Calibri"/>
                <w:b/>
                <w:bCs/>
                <w:color w:val="000000"/>
                <w:sz w:val="20"/>
                <w:szCs w:val="20"/>
              </w:rPr>
              <w:t>Human Resources (</w:t>
            </w:r>
            <w:r>
              <w:rPr>
                <w:rFonts w:ascii="Calibri" w:hAnsi="Calibri" w:cs="Calibri"/>
                <w:b/>
                <w:bCs/>
                <w:color w:val="000000"/>
                <w:sz w:val="20"/>
                <w:szCs w:val="20"/>
              </w:rPr>
              <w:t>HR</w:t>
            </w:r>
            <w:r w:rsidR="009433EE">
              <w:rPr>
                <w:rFonts w:ascii="Calibri" w:hAnsi="Calibri" w:cs="Calibri"/>
                <w:b/>
                <w:bCs/>
                <w:color w:val="000000"/>
                <w:sz w:val="20"/>
                <w:szCs w:val="20"/>
              </w:rPr>
              <w:t>)</w:t>
            </w:r>
            <w:r>
              <w:rPr>
                <w:rFonts w:ascii="Calibri" w:hAnsi="Calibri" w:cs="Calibri"/>
                <w:b/>
                <w:bCs/>
                <w:color w:val="000000"/>
                <w:sz w:val="20"/>
                <w:szCs w:val="20"/>
              </w:rPr>
              <w:t xml:space="preserve"> Policies and Procedures</w:t>
            </w:r>
          </w:p>
        </w:tc>
      </w:tr>
      <w:tr w:rsidR="00F6694E" w:rsidRPr="00F2074A" w:rsidTr="00F956AE">
        <w:trPr>
          <w:trHeight w:val="353"/>
        </w:trPr>
        <w:tc>
          <w:tcPr>
            <w:tcW w:w="2386" w:type="dxa"/>
            <w:shd w:val="clear" w:color="auto" w:fill="FFFFFF" w:themeFill="background1"/>
          </w:tcPr>
          <w:p w:rsidR="00F6694E" w:rsidRPr="00CD3AB3" w:rsidRDefault="00697D30" w:rsidP="00F2074A">
            <w:pPr>
              <w:rPr>
                <w:rFonts w:ascii="Calibri" w:hAnsi="Calibri" w:cs="Calibri"/>
                <w:color w:val="000000"/>
                <w:sz w:val="18"/>
                <w:szCs w:val="18"/>
              </w:rPr>
            </w:pPr>
            <w:r w:rsidRPr="00CD3AB3">
              <w:rPr>
                <w:rFonts w:ascii="Calibri" w:hAnsi="Calibri" w:cs="Calibri"/>
                <w:color w:val="000000"/>
                <w:sz w:val="18"/>
                <w:szCs w:val="18"/>
              </w:rPr>
              <w:t xml:space="preserve">Confirm that organization has and follows HR policies, procedures and practices.  </w:t>
            </w:r>
            <w:r w:rsidRPr="00CD3AB3">
              <w:rPr>
                <w:rFonts w:ascii="Calibri" w:hAnsi="Calibri" w:cs="Calibri"/>
                <w:i/>
                <w:iCs/>
                <w:color w:val="FF0000"/>
                <w:sz w:val="18"/>
                <w:szCs w:val="18"/>
              </w:rPr>
              <w:t>[Note:  Depending on the size and needs of the organization, typical HR policies will cover the hiring, promotion and recognition, retention, retirement, compensation and benefits, supervision, transfer and termination of employees.]</w:t>
            </w:r>
          </w:p>
        </w:tc>
        <w:tc>
          <w:tcPr>
            <w:tcW w:w="559" w:type="dxa"/>
            <w:shd w:val="clear" w:color="auto" w:fill="FFFFFF" w:themeFill="background1"/>
          </w:tcPr>
          <w:p w:rsidR="00F6694E" w:rsidRPr="00CD3AB3" w:rsidRDefault="00697D30" w:rsidP="00F2074A">
            <w:pPr>
              <w:rPr>
                <w:rFonts w:ascii="Calibri" w:eastAsia="Times New Roman" w:hAnsi="Calibri" w:cs="Calibri"/>
                <w:sz w:val="18"/>
                <w:szCs w:val="18"/>
              </w:rPr>
            </w:pPr>
            <w:r w:rsidRPr="00CD3AB3">
              <w:rPr>
                <w:rFonts w:ascii="Calibri" w:eastAsia="Times New Roman" w:hAnsi="Calibri" w:cs="Calibri"/>
                <w:sz w:val="18"/>
                <w:szCs w:val="18"/>
              </w:rPr>
              <w:t>22</w:t>
            </w:r>
          </w:p>
        </w:tc>
        <w:tc>
          <w:tcPr>
            <w:tcW w:w="2833" w:type="dxa"/>
            <w:shd w:val="clear" w:color="auto" w:fill="FFFFFF" w:themeFill="background1"/>
          </w:tcPr>
          <w:p w:rsidR="00697D30" w:rsidRPr="00CD3AB3" w:rsidRDefault="00697D30" w:rsidP="00697D30">
            <w:pPr>
              <w:rPr>
                <w:rFonts w:ascii="Calibri" w:hAnsi="Calibri" w:cs="Calibri"/>
                <w:color w:val="000000"/>
                <w:sz w:val="18"/>
                <w:szCs w:val="18"/>
              </w:rPr>
            </w:pPr>
            <w:r w:rsidRPr="00CD3AB3">
              <w:rPr>
                <w:rFonts w:ascii="Calibri" w:hAnsi="Calibri" w:cs="Calibri"/>
                <w:color w:val="000000"/>
                <w:sz w:val="18"/>
                <w:szCs w:val="18"/>
              </w:rPr>
              <w:t xml:space="preserve">Organization </w:t>
            </w:r>
            <w:r w:rsidRPr="00CD3AB3">
              <w:rPr>
                <w:rFonts w:ascii="Calibri" w:hAnsi="Calibri" w:cs="Calibri"/>
                <w:color w:val="000000"/>
                <w:sz w:val="18"/>
                <w:szCs w:val="18"/>
                <w:u w:val="single"/>
              </w:rPr>
              <w:t>does not have</w:t>
            </w:r>
            <w:r w:rsidRPr="00CD3AB3">
              <w:rPr>
                <w:rFonts w:ascii="Calibri" w:hAnsi="Calibri" w:cs="Calibri"/>
                <w:color w:val="000000"/>
                <w:sz w:val="18"/>
                <w:szCs w:val="18"/>
              </w:rPr>
              <w:t xml:space="preserve"> HR policies, procedures and practices (formal or informal) that satisfy its minimum level of needs and those that do exist are clearly inadequate. </w:t>
            </w:r>
          </w:p>
          <w:p w:rsidR="00FB609E" w:rsidRDefault="00697D30" w:rsidP="00FB609E">
            <w:pPr>
              <w:rPr>
                <w:rFonts w:ascii="Calibri" w:hAnsi="Calibri" w:cs="Calibri"/>
                <w:color w:val="000000"/>
                <w:sz w:val="18"/>
                <w:szCs w:val="18"/>
              </w:rPr>
            </w:pPr>
            <w:r w:rsidRPr="00CD3AB3">
              <w:rPr>
                <w:rFonts w:ascii="Calibri" w:hAnsi="Calibri" w:cs="Calibri"/>
                <w:color w:val="000000"/>
                <w:sz w:val="18"/>
                <w:szCs w:val="18"/>
              </w:rPr>
              <w:t>Organization’s approach to hiring, promotion and recognition, retention, retirement, compensation and benefits, supervision, transfer and term</w:t>
            </w:r>
            <w:r w:rsidR="00FB609E">
              <w:rPr>
                <w:rFonts w:ascii="Calibri" w:hAnsi="Calibri" w:cs="Calibri"/>
                <w:color w:val="000000"/>
                <w:sz w:val="18"/>
                <w:szCs w:val="18"/>
              </w:rPr>
              <w:t xml:space="preserve">ination of employees is ad hoc. </w:t>
            </w:r>
            <w:r w:rsidRPr="00CD3AB3">
              <w:rPr>
                <w:rFonts w:ascii="Calibri" w:hAnsi="Calibri" w:cs="Calibri"/>
                <w:color w:val="000000"/>
                <w:sz w:val="18"/>
                <w:szCs w:val="18"/>
              </w:rPr>
              <w:t>Organization has no organizational chart or written job descriptions; no standard benefits / compensation practices; and no discernible policies outlining roles and responsibilities and delegations of authority.</w:t>
            </w:r>
          </w:p>
          <w:p w:rsidR="00AB0311" w:rsidRPr="00CD3AB3" w:rsidRDefault="00AB0311" w:rsidP="00FB609E">
            <w:pPr>
              <w:rPr>
                <w:rFonts w:ascii="Calibri" w:hAnsi="Calibri" w:cs="Calibri"/>
                <w:color w:val="000000"/>
                <w:sz w:val="18"/>
                <w:szCs w:val="18"/>
              </w:rPr>
            </w:pPr>
          </w:p>
        </w:tc>
        <w:tc>
          <w:tcPr>
            <w:tcW w:w="263" w:type="dxa"/>
            <w:shd w:val="clear" w:color="auto" w:fill="FFFFFF" w:themeFill="background1"/>
          </w:tcPr>
          <w:p w:rsidR="00F6694E" w:rsidRPr="00CD3AB3" w:rsidRDefault="00F6694E" w:rsidP="00F2074A">
            <w:pPr>
              <w:rPr>
                <w:rFonts w:ascii="Calibri" w:eastAsia="Times New Roman" w:hAnsi="Calibri" w:cs="Calibri"/>
                <w:sz w:val="18"/>
                <w:szCs w:val="18"/>
              </w:rPr>
            </w:pPr>
          </w:p>
        </w:tc>
        <w:tc>
          <w:tcPr>
            <w:tcW w:w="2887" w:type="dxa"/>
            <w:shd w:val="clear" w:color="auto" w:fill="FFFFFF" w:themeFill="background1"/>
          </w:tcPr>
          <w:p w:rsidR="00697D30" w:rsidRPr="00CD3AB3" w:rsidRDefault="00697D30" w:rsidP="00697D30">
            <w:pPr>
              <w:rPr>
                <w:rFonts w:ascii="Calibri" w:hAnsi="Calibri" w:cs="Calibri"/>
                <w:color w:val="000000"/>
                <w:sz w:val="18"/>
                <w:szCs w:val="18"/>
              </w:rPr>
            </w:pPr>
            <w:r w:rsidRPr="00CD3AB3">
              <w:rPr>
                <w:rFonts w:ascii="Calibri" w:hAnsi="Calibri" w:cs="Calibri"/>
                <w:color w:val="000000"/>
                <w:sz w:val="18"/>
                <w:szCs w:val="18"/>
              </w:rPr>
              <w:t xml:space="preserve">Organization has </w:t>
            </w:r>
            <w:r w:rsidRPr="00CD3AB3">
              <w:rPr>
                <w:rFonts w:ascii="Calibri" w:hAnsi="Calibri" w:cs="Calibri"/>
                <w:color w:val="000000"/>
                <w:sz w:val="18"/>
                <w:szCs w:val="18"/>
                <w:u w:val="single"/>
              </w:rPr>
              <w:t>weak</w:t>
            </w:r>
            <w:r w:rsidRPr="00CD3AB3">
              <w:rPr>
                <w:rFonts w:ascii="Calibri" w:hAnsi="Calibri" w:cs="Calibri"/>
                <w:color w:val="000000"/>
                <w:sz w:val="18"/>
                <w:szCs w:val="18"/>
              </w:rPr>
              <w:t xml:space="preserve"> HR policies, procedures and practices that fail to satisfy all of its key needs and are otherwise not adequate.  There are </w:t>
            </w:r>
            <w:r w:rsidRPr="00CD3AB3">
              <w:rPr>
                <w:rFonts w:ascii="Calibri" w:hAnsi="Calibri" w:cs="Calibri"/>
                <w:color w:val="000000"/>
                <w:sz w:val="18"/>
                <w:szCs w:val="18"/>
                <w:u w:val="single"/>
              </w:rPr>
              <w:t>serious gaps</w:t>
            </w:r>
            <w:r w:rsidRPr="00CD3AB3">
              <w:rPr>
                <w:rFonts w:ascii="Calibri" w:hAnsi="Calibri" w:cs="Calibri"/>
                <w:color w:val="000000"/>
                <w:sz w:val="18"/>
                <w:szCs w:val="18"/>
              </w:rPr>
              <w:t xml:space="preserve"> in the organization’s HR policies and practices including those related to the collection, management, use and storage of HR information. </w:t>
            </w:r>
          </w:p>
          <w:p w:rsidR="00697D30" w:rsidRPr="00CD3AB3" w:rsidRDefault="00697D30" w:rsidP="00697D30">
            <w:pPr>
              <w:rPr>
                <w:rFonts w:ascii="Calibri" w:hAnsi="Calibri" w:cs="Calibri"/>
                <w:color w:val="000000"/>
                <w:sz w:val="18"/>
                <w:szCs w:val="18"/>
              </w:rPr>
            </w:pPr>
            <w:r w:rsidRPr="00CD3AB3">
              <w:rPr>
                <w:rFonts w:ascii="Calibri" w:hAnsi="Calibri" w:cs="Calibri"/>
                <w:color w:val="000000"/>
                <w:sz w:val="18"/>
                <w:szCs w:val="18"/>
              </w:rPr>
              <w:t xml:space="preserve">Organization </w:t>
            </w:r>
            <w:r w:rsidRPr="00CD3AB3">
              <w:rPr>
                <w:rFonts w:ascii="Calibri" w:hAnsi="Calibri" w:cs="Calibri"/>
                <w:color w:val="000000"/>
                <w:sz w:val="18"/>
                <w:szCs w:val="18"/>
                <w:u w:val="single"/>
              </w:rPr>
              <w:t>lacks</w:t>
            </w:r>
            <w:r w:rsidRPr="00CD3AB3">
              <w:rPr>
                <w:rFonts w:ascii="Calibri" w:hAnsi="Calibri" w:cs="Calibri"/>
                <w:color w:val="000000"/>
                <w:sz w:val="18"/>
                <w:szCs w:val="18"/>
              </w:rPr>
              <w:t xml:space="preserve"> a reasonably complete organizational chart, up-to-date written position descriptions, a benefits/ compensation plan, and reasonably adequate policies and practices outlining roles and responsibilities and delegations of authority.</w:t>
            </w:r>
          </w:p>
          <w:p w:rsidR="00F6694E" w:rsidRPr="00CD3AB3" w:rsidRDefault="00F6694E" w:rsidP="002D6264">
            <w:pPr>
              <w:rPr>
                <w:rFonts w:ascii="Calibri" w:hAnsi="Calibri" w:cs="Calibri"/>
                <w:color w:val="000000"/>
                <w:sz w:val="18"/>
                <w:szCs w:val="18"/>
              </w:rPr>
            </w:pPr>
          </w:p>
        </w:tc>
        <w:tc>
          <w:tcPr>
            <w:tcW w:w="270" w:type="dxa"/>
            <w:shd w:val="clear" w:color="auto" w:fill="FFFFFF" w:themeFill="background1"/>
          </w:tcPr>
          <w:p w:rsidR="00F6694E" w:rsidRPr="00CD3AB3" w:rsidRDefault="00F6694E" w:rsidP="00F2074A">
            <w:pPr>
              <w:rPr>
                <w:rFonts w:ascii="Calibri" w:eastAsia="Times New Roman" w:hAnsi="Calibri" w:cs="Calibri"/>
                <w:sz w:val="18"/>
                <w:szCs w:val="18"/>
              </w:rPr>
            </w:pPr>
          </w:p>
        </w:tc>
        <w:tc>
          <w:tcPr>
            <w:tcW w:w="2790" w:type="dxa"/>
            <w:shd w:val="clear" w:color="auto" w:fill="FFFFFF" w:themeFill="background1"/>
          </w:tcPr>
          <w:p w:rsidR="00697D30" w:rsidRPr="00CD3AB3" w:rsidRDefault="00697D30" w:rsidP="00697D30">
            <w:pPr>
              <w:rPr>
                <w:rFonts w:ascii="Calibri" w:hAnsi="Calibri" w:cs="Calibri"/>
                <w:color w:val="000000"/>
                <w:sz w:val="18"/>
                <w:szCs w:val="18"/>
              </w:rPr>
            </w:pPr>
            <w:r w:rsidRPr="00CD3AB3">
              <w:rPr>
                <w:rFonts w:ascii="Calibri" w:hAnsi="Calibri" w:cs="Calibri"/>
                <w:color w:val="000000"/>
                <w:sz w:val="18"/>
                <w:szCs w:val="18"/>
              </w:rPr>
              <w:t xml:space="preserve">Organization has HR policies, procedures and practices that meet its needs and are </w:t>
            </w:r>
            <w:r w:rsidRPr="00CD3AB3">
              <w:rPr>
                <w:rFonts w:ascii="Calibri" w:hAnsi="Calibri" w:cs="Calibri"/>
                <w:color w:val="000000"/>
                <w:sz w:val="18"/>
                <w:szCs w:val="18"/>
                <w:u w:val="single"/>
              </w:rPr>
              <w:t>adequate</w:t>
            </w:r>
            <w:r w:rsidRPr="00CD3AB3">
              <w:rPr>
                <w:rFonts w:ascii="Calibri" w:hAnsi="Calibri" w:cs="Calibri"/>
                <w:color w:val="000000"/>
                <w:sz w:val="18"/>
                <w:szCs w:val="18"/>
              </w:rPr>
              <w:t xml:space="preserve"> . </w:t>
            </w:r>
          </w:p>
          <w:p w:rsidR="00697D30" w:rsidRPr="00CD3AB3" w:rsidRDefault="00697D30" w:rsidP="00697D30">
            <w:pPr>
              <w:rPr>
                <w:rFonts w:ascii="Calibri" w:hAnsi="Calibri" w:cs="Calibri"/>
                <w:color w:val="000000"/>
                <w:sz w:val="18"/>
                <w:szCs w:val="18"/>
              </w:rPr>
            </w:pPr>
            <w:r w:rsidRPr="00CD3AB3">
              <w:rPr>
                <w:rFonts w:ascii="Calibri" w:hAnsi="Calibri" w:cs="Calibri"/>
                <w:color w:val="000000"/>
                <w:sz w:val="18"/>
                <w:szCs w:val="18"/>
              </w:rPr>
              <w:t xml:space="preserve">Organization has an organizational chart and written job descriptions; adequate benefits/ compensation practices; and adequate policies and practices outlining roles and responsibilities and delegations of authority.  </w:t>
            </w:r>
          </w:p>
          <w:p w:rsidR="00F6694E" w:rsidRPr="00CD3AB3" w:rsidRDefault="00F6694E" w:rsidP="002D6264">
            <w:pPr>
              <w:rPr>
                <w:rFonts w:ascii="Calibri" w:hAnsi="Calibri" w:cs="Calibri"/>
                <w:color w:val="000000"/>
                <w:sz w:val="18"/>
                <w:szCs w:val="18"/>
              </w:rPr>
            </w:pPr>
          </w:p>
        </w:tc>
        <w:tc>
          <w:tcPr>
            <w:tcW w:w="270" w:type="dxa"/>
            <w:shd w:val="clear" w:color="auto" w:fill="FFFFFF" w:themeFill="background1"/>
          </w:tcPr>
          <w:p w:rsidR="00F6694E" w:rsidRPr="00CD3AB3" w:rsidRDefault="00F6694E" w:rsidP="00F2074A">
            <w:pPr>
              <w:rPr>
                <w:rFonts w:ascii="Calibri" w:eastAsia="Times New Roman" w:hAnsi="Calibri" w:cs="Calibri"/>
                <w:sz w:val="18"/>
                <w:szCs w:val="18"/>
              </w:rPr>
            </w:pPr>
          </w:p>
        </w:tc>
        <w:tc>
          <w:tcPr>
            <w:tcW w:w="2880" w:type="dxa"/>
            <w:shd w:val="clear" w:color="auto" w:fill="FFFFFF" w:themeFill="background1"/>
          </w:tcPr>
          <w:p w:rsidR="00CD3AB3" w:rsidRPr="00CD3AB3" w:rsidRDefault="00CD3AB3" w:rsidP="00CD3AB3">
            <w:pPr>
              <w:rPr>
                <w:rFonts w:ascii="Calibri" w:hAnsi="Calibri" w:cs="Calibri"/>
                <w:color w:val="000000"/>
                <w:sz w:val="18"/>
                <w:szCs w:val="18"/>
              </w:rPr>
            </w:pPr>
            <w:r w:rsidRPr="00CD3AB3">
              <w:rPr>
                <w:rFonts w:ascii="Calibri" w:hAnsi="Calibri" w:cs="Calibri"/>
                <w:color w:val="000000"/>
                <w:sz w:val="18"/>
                <w:szCs w:val="18"/>
              </w:rPr>
              <w:t xml:space="preserve">Organization has comprehensive, well thought out, well documented, and </w:t>
            </w:r>
            <w:r w:rsidRPr="00CD3AB3">
              <w:rPr>
                <w:rFonts w:ascii="Calibri" w:hAnsi="Calibri" w:cs="Calibri"/>
                <w:color w:val="000000"/>
                <w:sz w:val="18"/>
                <w:szCs w:val="18"/>
                <w:u w:val="single"/>
              </w:rPr>
              <w:t>effective</w:t>
            </w:r>
            <w:r w:rsidRPr="00CD3AB3">
              <w:rPr>
                <w:rFonts w:ascii="Calibri" w:hAnsi="Calibri" w:cs="Calibri"/>
                <w:color w:val="000000"/>
                <w:sz w:val="18"/>
                <w:szCs w:val="18"/>
              </w:rPr>
              <w:t xml:space="preserve"> HR policies, procedures and practices that meet its needs and reflect best practices. </w:t>
            </w:r>
          </w:p>
          <w:p w:rsidR="00CD3AB3" w:rsidRPr="00CD3AB3" w:rsidRDefault="00CD3AB3" w:rsidP="00CD3AB3">
            <w:pPr>
              <w:rPr>
                <w:rFonts w:ascii="Calibri" w:hAnsi="Calibri" w:cs="Calibri"/>
                <w:color w:val="000000"/>
                <w:sz w:val="18"/>
                <w:szCs w:val="18"/>
              </w:rPr>
            </w:pPr>
            <w:r w:rsidRPr="00CD3AB3">
              <w:rPr>
                <w:rFonts w:ascii="Calibri" w:hAnsi="Calibri" w:cs="Calibri"/>
                <w:color w:val="000000"/>
                <w:sz w:val="18"/>
                <w:szCs w:val="18"/>
              </w:rPr>
              <w:t xml:space="preserve">Strong approaches for retaining competent staff are reviewed by management and modified to ensure effectiveness. </w:t>
            </w:r>
          </w:p>
          <w:p w:rsidR="00F6694E" w:rsidRPr="00CD3AB3" w:rsidRDefault="00CD3AB3" w:rsidP="00CD3AB3">
            <w:pPr>
              <w:rPr>
                <w:rFonts w:ascii="Calibri" w:hAnsi="Calibri" w:cs="Calibri"/>
                <w:color w:val="000000"/>
                <w:sz w:val="18"/>
                <w:szCs w:val="18"/>
              </w:rPr>
            </w:pPr>
            <w:r w:rsidRPr="00CD3AB3">
              <w:rPr>
                <w:rFonts w:ascii="Calibri" w:hAnsi="Calibri" w:cs="Calibri"/>
                <w:color w:val="000000"/>
                <w:sz w:val="18"/>
                <w:szCs w:val="18"/>
              </w:rPr>
              <w:t>Organization has an up-to-date and complete o</w:t>
            </w:r>
            <w:r w:rsidR="00FB609E">
              <w:rPr>
                <w:rFonts w:ascii="Calibri" w:hAnsi="Calibri" w:cs="Calibri"/>
                <w:color w:val="000000"/>
                <w:sz w:val="18"/>
                <w:szCs w:val="18"/>
              </w:rPr>
              <w:t xml:space="preserve">rganizational chart and </w:t>
            </w:r>
            <w:r w:rsidRPr="00CD3AB3">
              <w:rPr>
                <w:rFonts w:ascii="Calibri" w:hAnsi="Calibri" w:cs="Calibri"/>
                <w:color w:val="000000"/>
                <w:sz w:val="18"/>
                <w:szCs w:val="18"/>
              </w:rPr>
              <w:t>job descriptions for all key employees; a formal benefits</w:t>
            </w:r>
            <w:r w:rsidR="00FB609E">
              <w:rPr>
                <w:rFonts w:ascii="Calibri" w:hAnsi="Calibri" w:cs="Calibri"/>
                <w:color w:val="000000"/>
                <w:sz w:val="18"/>
                <w:szCs w:val="18"/>
              </w:rPr>
              <w:t xml:space="preserve">/ </w:t>
            </w:r>
            <w:r w:rsidRPr="00CD3AB3">
              <w:rPr>
                <w:rFonts w:ascii="Calibri" w:hAnsi="Calibri" w:cs="Calibri"/>
                <w:color w:val="000000"/>
                <w:sz w:val="18"/>
                <w:szCs w:val="18"/>
              </w:rPr>
              <w:t>compensation plan and practices that meet its needs; and sound policies and practices outlining roles and responsibilities and delegations of authority.</w:t>
            </w:r>
          </w:p>
        </w:tc>
        <w:tc>
          <w:tcPr>
            <w:tcW w:w="270" w:type="dxa"/>
            <w:shd w:val="clear" w:color="auto" w:fill="FFFFFF" w:themeFill="background1"/>
          </w:tcPr>
          <w:p w:rsidR="00F6694E" w:rsidRPr="00F2074A" w:rsidRDefault="00F6694E" w:rsidP="00F2074A">
            <w:pPr>
              <w:rPr>
                <w:rFonts w:ascii="Calibri" w:eastAsia="Times New Roman" w:hAnsi="Calibri" w:cs="Calibri"/>
                <w:sz w:val="20"/>
                <w:szCs w:val="20"/>
              </w:rPr>
            </w:pPr>
          </w:p>
        </w:tc>
        <w:tc>
          <w:tcPr>
            <w:tcW w:w="767" w:type="dxa"/>
            <w:shd w:val="clear" w:color="auto" w:fill="FFFFFF" w:themeFill="background1"/>
          </w:tcPr>
          <w:p w:rsidR="00F6694E" w:rsidRPr="00F2074A" w:rsidRDefault="00F6694E" w:rsidP="00F2074A">
            <w:pPr>
              <w:rPr>
                <w:rFonts w:ascii="Calibri" w:eastAsia="Times New Roman" w:hAnsi="Calibri" w:cs="Calibri"/>
                <w:sz w:val="20"/>
                <w:szCs w:val="20"/>
              </w:rPr>
            </w:pPr>
          </w:p>
        </w:tc>
        <w:tc>
          <w:tcPr>
            <w:tcW w:w="2947" w:type="dxa"/>
            <w:shd w:val="clear" w:color="auto" w:fill="FFFFFF" w:themeFill="background1"/>
          </w:tcPr>
          <w:p w:rsidR="00F6694E" w:rsidRPr="00F2074A" w:rsidRDefault="00F6694E" w:rsidP="00F2074A">
            <w:pPr>
              <w:rPr>
                <w:rFonts w:ascii="Calibri" w:eastAsia="Times New Roman" w:hAnsi="Calibri" w:cs="Calibri"/>
                <w:sz w:val="20"/>
                <w:szCs w:val="20"/>
              </w:rPr>
            </w:pPr>
          </w:p>
        </w:tc>
      </w:tr>
      <w:tr w:rsidR="00CD3AB3" w:rsidRPr="00F2074A" w:rsidTr="00BA7D32">
        <w:trPr>
          <w:trHeight w:val="353"/>
        </w:trPr>
        <w:tc>
          <w:tcPr>
            <w:tcW w:w="11988" w:type="dxa"/>
            <w:gridSpan w:val="7"/>
            <w:shd w:val="clear" w:color="auto" w:fill="FFFFFF" w:themeFill="background1"/>
          </w:tcPr>
          <w:p w:rsidR="00CD3AB3" w:rsidRPr="002D6264" w:rsidRDefault="00CD3AB3" w:rsidP="002D6264">
            <w:pPr>
              <w:rPr>
                <w:rFonts w:ascii="Calibri" w:hAnsi="Calibri" w:cs="Calibri"/>
                <w:color w:val="000000"/>
                <w:sz w:val="18"/>
                <w:szCs w:val="18"/>
              </w:rPr>
            </w:pPr>
          </w:p>
        </w:tc>
        <w:tc>
          <w:tcPr>
            <w:tcW w:w="3420" w:type="dxa"/>
            <w:gridSpan w:val="3"/>
            <w:shd w:val="clear" w:color="auto" w:fill="DAEEF3" w:themeFill="accent5" w:themeFillTint="33"/>
          </w:tcPr>
          <w:p w:rsidR="00CD3AB3" w:rsidRPr="00F2074A" w:rsidRDefault="00840288" w:rsidP="00F2074A">
            <w:pPr>
              <w:rPr>
                <w:rFonts w:ascii="Calibri" w:eastAsia="Times New Roman" w:hAnsi="Calibri" w:cs="Calibri"/>
                <w:sz w:val="20"/>
                <w:szCs w:val="20"/>
              </w:rPr>
            </w:pPr>
            <w:r>
              <w:rPr>
                <w:rFonts w:ascii="Calibri" w:hAnsi="Calibri" w:cs="Calibri"/>
                <w:b/>
                <w:color w:val="000000"/>
                <w:sz w:val="18"/>
                <w:szCs w:val="18"/>
              </w:rPr>
              <w:t>Score</w:t>
            </w:r>
          </w:p>
        </w:tc>
        <w:tc>
          <w:tcPr>
            <w:tcW w:w="767" w:type="dxa"/>
            <w:shd w:val="clear" w:color="auto" w:fill="DAEEF3" w:themeFill="accent5" w:themeFillTint="33"/>
          </w:tcPr>
          <w:p w:rsidR="00CD3AB3" w:rsidRPr="00F2074A" w:rsidRDefault="00CD3AB3" w:rsidP="00F2074A">
            <w:pPr>
              <w:rPr>
                <w:rFonts w:ascii="Calibri" w:eastAsia="Times New Roman" w:hAnsi="Calibri" w:cs="Calibri"/>
                <w:sz w:val="20"/>
                <w:szCs w:val="20"/>
              </w:rPr>
            </w:pPr>
          </w:p>
        </w:tc>
        <w:tc>
          <w:tcPr>
            <w:tcW w:w="2947" w:type="dxa"/>
            <w:shd w:val="clear" w:color="auto" w:fill="FFFFFF" w:themeFill="background1"/>
          </w:tcPr>
          <w:p w:rsidR="00CD3AB3" w:rsidRPr="00F2074A" w:rsidRDefault="00CD3AB3" w:rsidP="00F2074A">
            <w:pPr>
              <w:rPr>
                <w:rFonts w:ascii="Calibri" w:eastAsia="Times New Roman" w:hAnsi="Calibri" w:cs="Calibri"/>
                <w:sz w:val="20"/>
                <w:szCs w:val="20"/>
              </w:rPr>
            </w:pPr>
          </w:p>
        </w:tc>
      </w:tr>
      <w:tr w:rsidR="00CD3AB3" w:rsidRPr="00F2074A" w:rsidTr="00CD3AB3">
        <w:trPr>
          <w:trHeight w:val="353"/>
        </w:trPr>
        <w:tc>
          <w:tcPr>
            <w:tcW w:w="19122" w:type="dxa"/>
            <w:gridSpan w:val="12"/>
            <w:shd w:val="clear" w:color="auto" w:fill="FFFF00"/>
          </w:tcPr>
          <w:p w:rsidR="00CD3AB3" w:rsidRPr="00CD3AB3" w:rsidRDefault="009E5FC4" w:rsidP="009E5FC4">
            <w:pPr>
              <w:rPr>
                <w:rFonts w:ascii="Calibri" w:eastAsia="Times New Roman" w:hAnsi="Calibri" w:cs="Calibri"/>
                <w:b/>
                <w:sz w:val="20"/>
                <w:szCs w:val="20"/>
              </w:rPr>
            </w:pPr>
            <w:r w:rsidRPr="00B84A0A">
              <w:rPr>
                <w:rFonts w:ascii="Calibri" w:hAnsi="Calibri" w:cs="Calibri"/>
                <w:b/>
                <w:bCs/>
                <w:sz w:val="20"/>
                <w:szCs w:val="20"/>
              </w:rPr>
              <w:t>4.</w:t>
            </w:r>
            <w:r>
              <w:rPr>
                <w:rFonts w:ascii="Calibri" w:hAnsi="Calibri" w:cs="Calibri"/>
                <w:b/>
                <w:bCs/>
                <w:sz w:val="20"/>
                <w:szCs w:val="20"/>
              </w:rPr>
              <w:t>2</w:t>
            </w:r>
            <w:r w:rsidRPr="00B84A0A">
              <w:rPr>
                <w:rFonts w:ascii="Calibri" w:hAnsi="Calibri" w:cs="Calibri"/>
                <w:b/>
                <w:bCs/>
                <w:sz w:val="20"/>
                <w:szCs w:val="20"/>
              </w:rPr>
              <w:t xml:space="preserve"> </w:t>
            </w:r>
            <w:r>
              <w:rPr>
                <w:rFonts w:ascii="Calibri" w:hAnsi="Calibri" w:cs="Calibri"/>
                <w:b/>
                <w:bCs/>
                <w:sz w:val="20"/>
                <w:szCs w:val="20"/>
              </w:rPr>
              <w:t>Staff Time Management</w:t>
            </w:r>
            <w:r w:rsidRPr="00CD3AB3">
              <w:rPr>
                <w:rFonts w:ascii="Calibri" w:eastAsia="Times New Roman" w:hAnsi="Calibri" w:cs="Calibri"/>
                <w:b/>
                <w:sz w:val="20"/>
                <w:szCs w:val="20"/>
              </w:rPr>
              <w:t xml:space="preserve"> </w:t>
            </w:r>
          </w:p>
        </w:tc>
      </w:tr>
    </w:tbl>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9E5FC4" w:rsidRPr="00F2074A" w:rsidTr="00CE50C5">
        <w:trPr>
          <w:trHeight w:val="353"/>
          <w:tblHeader/>
        </w:trPr>
        <w:tc>
          <w:tcPr>
            <w:tcW w:w="2386" w:type="dxa"/>
            <w:shd w:val="clear" w:color="auto" w:fill="FFFFFF" w:themeFill="background1"/>
          </w:tcPr>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lastRenderedPageBreak/>
              <w:t>Confirm that the organization has an established, reliable and documented labor activity system that it enforces (i.e., timesheets).</w:t>
            </w:r>
          </w:p>
        </w:tc>
        <w:tc>
          <w:tcPr>
            <w:tcW w:w="559" w:type="dxa"/>
            <w:shd w:val="clear" w:color="auto" w:fill="FFFFFF" w:themeFill="background1"/>
          </w:tcPr>
          <w:p w:rsidR="009E5FC4" w:rsidRPr="00B84A0A" w:rsidRDefault="009E5FC4" w:rsidP="009E5FC4">
            <w:pPr>
              <w:rPr>
                <w:rFonts w:ascii="Calibri" w:eastAsia="Times New Roman" w:hAnsi="Calibri" w:cs="Calibri"/>
                <w:sz w:val="18"/>
                <w:szCs w:val="18"/>
              </w:rPr>
            </w:pPr>
            <w:r w:rsidRPr="00B84A0A">
              <w:rPr>
                <w:rFonts w:ascii="Calibri" w:eastAsia="Times New Roman" w:hAnsi="Calibri" w:cs="Calibri"/>
                <w:sz w:val="18"/>
                <w:szCs w:val="18"/>
              </w:rPr>
              <w:t>24</w:t>
            </w:r>
          </w:p>
        </w:tc>
        <w:tc>
          <w:tcPr>
            <w:tcW w:w="2833" w:type="dxa"/>
            <w:shd w:val="clear" w:color="auto" w:fill="FFFFFF" w:themeFill="background1"/>
          </w:tcPr>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Organization </w:t>
            </w:r>
            <w:r w:rsidRPr="00B84A0A">
              <w:rPr>
                <w:rFonts w:ascii="Calibri" w:hAnsi="Calibri" w:cs="Calibri"/>
                <w:color w:val="000000"/>
                <w:sz w:val="18"/>
                <w:szCs w:val="18"/>
                <w:u w:val="single"/>
              </w:rPr>
              <w:t>does not have</w:t>
            </w:r>
            <w:r w:rsidRPr="00B84A0A">
              <w:rPr>
                <w:rFonts w:ascii="Calibri" w:hAnsi="Calibri" w:cs="Calibri"/>
                <w:color w:val="000000"/>
                <w:sz w:val="18"/>
                <w:szCs w:val="18"/>
              </w:rPr>
              <w:t xml:space="preserve"> an established and appropriately documented labor activity system. Employees do not provide, sign or written timesheets/activity reports that reflect actual time worked on all projects as well as indirect activities.  Timesheets/activity reports are often based on rough </w:t>
            </w:r>
            <w:r w:rsidRPr="00B84A0A">
              <w:rPr>
                <w:rFonts w:ascii="Calibri" w:hAnsi="Calibri" w:cs="Calibri"/>
                <w:color w:val="000000"/>
                <w:sz w:val="18"/>
                <w:szCs w:val="18"/>
                <w:u w:val="single"/>
              </w:rPr>
              <w:t>estimates</w:t>
            </w:r>
            <w:r w:rsidRPr="00B84A0A">
              <w:rPr>
                <w:rFonts w:ascii="Calibri" w:hAnsi="Calibri" w:cs="Calibri"/>
                <w:color w:val="000000"/>
                <w:sz w:val="18"/>
                <w:szCs w:val="18"/>
              </w:rPr>
              <w:t xml:space="preserve"> or plug figures.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Labor costs are distributed among projects based on unreliable estimates.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Payment of salaries and wages does not consistently correspond to verifiable information provided by employees.</w:t>
            </w:r>
          </w:p>
        </w:tc>
        <w:tc>
          <w:tcPr>
            <w:tcW w:w="263" w:type="dxa"/>
            <w:shd w:val="clear" w:color="auto" w:fill="FFFFFF" w:themeFill="background1"/>
          </w:tcPr>
          <w:p w:rsidR="009E5FC4" w:rsidRPr="00B84A0A" w:rsidRDefault="009E5FC4" w:rsidP="009E5FC4">
            <w:pPr>
              <w:rPr>
                <w:rFonts w:ascii="Calibri" w:eastAsia="Times New Roman" w:hAnsi="Calibri" w:cs="Calibri"/>
                <w:sz w:val="18"/>
                <w:szCs w:val="18"/>
              </w:rPr>
            </w:pPr>
          </w:p>
        </w:tc>
        <w:tc>
          <w:tcPr>
            <w:tcW w:w="2887" w:type="dxa"/>
            <w:shd w:val="clear" w:color="auto" w:fill="FFFFFF" w:themeFill="background1"/>
          </w:tcPr>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Organization has </w:t>
            </w:r>
            <w:r w:rsidRPr="00B84A0A">
              <w:rPr>
                <w:rFonts w:ascii="Calibri" w:hAnsi="Calibri" w:cs="Calibri"/>
                <w:color w:val="000000"/>
                <w:sz w:val="18"/>
                <w:szCs w:val="18"/>
                <w:u w:val="single"/>
              </w:rPr>
              <w:t>weak</w:t>
            </w:r>
            <w:r w:rsidRPr="00B84A0A">
              <w:rPr>
                <w:rFonts w:ascii="Calibri" w:hAnsi="Calibri" w:cs="Calibri"/>
                <w:color w:val="000000"/>
                <w:sz w:val="18"/>
                <w:szCs w:val="18"/>
              </w:rPr>
              <w:t xml:space="preserve"> labor activity policies, procedures and practices.  Timesheets/activity reports are often based on rough </w:t>
            </w:r>
            <w:r w:rsidRPr="00B84A0A">
              <w:rPr>
                <w:rFonts w:ascii="Calibri" w:hAnsi="Calibri" w:cs="Calibri"/>
                <w:color w:val="000000"/>
                <w:sz w:val="18"/>
                <w:szCs w:val="18"/>
                <w:u w:val="single"/>
              </w:rPr>
              <w:t>estimates</w:t>
            </w:r>
            <w:r w:rsidRPr="00B84A0A">
              <w:rPr>
                <w:rFonts w:ascii="Calibri" w:hAnsi="Calibri" w:cs="Calibri"/>
                <w:color w:val="000000"/>
                <w:sz w:val="18"/>
                <w:szCs w:val="18"/>
              </w:rPr>
              <w:t xml:space="preserve"> of work hours rather than actual, verifiable data. Timesheets/activity reports are </w:t>
            </w:r>
            <w:r w:rsidRPr="00B84A0A">
              <w:rPr>
                <w:rFonts w:ascii="Calibri" w:hAnsi="Calibri" w:cs="Calibri"/>
                <w:color w:val="000000"/>
                <w:sz w:val="18"/>
                <w:szCs w:val="18"/>
                <w:u w:val="single"/>
              </w:rPr>
              <w:t>not consistently</w:t>
            </w:r>
            <w:r w:rsidRPr="00B84A0A">
              <w:rPr>
                <w:rFonts w:ascii="Calibri" w:hAnsi="Calibri" w:cs="Calibri"/>
                <w:color w:val="000000"/>
                <w:sz w:val="18"/>
                <w:szCs w:val="18"/>
              </w:rPr>
              <w:t xml:space="preserve"> completed nor verified and approved by supervisors.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Labor costs are distributed among projects and indirect activities based on budget </w:t>
            </w:r>
            <w:r w:rsidRPr="00B84A0A">
              <w:rPr>
                <w:rFonts w:ascii="Calibri" w:hAnsi="Calibri" w:cs="Calibri"/>
                <w:color w:val="000000"/>
                <w:sz w:val="18"/>
                <w:szCs w:val="18"/>
                <w:u w:val="single"/>
              </w:rPr>
              <w:t>estimates</w:t>
            </w:r>
            <w:r w:rsidRPr="00B84A0A">
              <w:rPr>
                <w:rFonts w:ascii="Calibri" w:hAnsi="Calibri" w:cs="Calibri"/>
                <w:color w:val="000000"/>
                <w:sz w:val="18"/>
                <w:szCs w:val="18"/>
              </w:rPr>
              <w:t xml:space="preserve"> or other rough estimates of work hours.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Payment of salaries and wages does not consistently correspond to verifiable information derived from timesheets/activity reports.</w:t>
            </w:r>
          </w:p>
        </w:tc>
        <w:tc>
          <w:tcPr>
            <w:tcW w:w="270" w:type="dxa"/>
            <w:shd w:val="clear" w:color="auto" w:fill="FFFFFF" w:themeFill="background1"/>
          </w:tcPr>
          <w:p w:rsidR="009E5FC4" w:rsidRPr="00B84A0A" w:rsidRDefault="009E5FC4" w:rsidP="009E5FC4">
            <w:pPr>
              <w:rPr>
                <w:rFonts w:ascii="Calibri" w:eastAsia="Times New Roman" w:hAnsi="Calibri" w:cs="Calibri"/>
                <w:sz w:val="18"/>
                <w:szCs w:val="18"/>
              </w:rPr>
            </w:pPr>
          </w:p>
        </w:tc>
        <w:tc>
          <w:tcPr>
            <w:tcW w:w="2790" w:type="dxa"/>
            <w:shd w:val="clear" w:color="auto" w:fill="FFFFFF" w:themeFill="background1"/>
          </w:tcPr>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Organization has an </w:t>
            </w:r>
            <w:r w:rsidRPr="00B84A0A">
              <w:rPr>
                <w:rFonts w:ascii="Calibri" w:hAnsi="Calibri" w:cs="Calibri"/>
                <w:color w:val="000000"/>
                <w:sz w:val="18"/>
                <w:szCs w:val="18"/>
                <w:u w:val="single"/>
              </w:rPr>
              <w:t>adequate</w:t>
            </w:r>
            <w:r w:rsidRPr="00B84A0A">
              <w:rPr>
                <w:rFonts w:ascii="Calibri" w:hAnsi="Calibri" w:cs="Calibri"/>
                <w:color w:val="000000"/>
                <w:sz w:val="18"/>
                <w:szCs w:val="18"/>
              </w:rPr>
              <w:t xml:space="preserve"> labor activity system that adequately captures, allocates and reports labor time, activities and costs.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Employees provide written timesheets/ activity reports that reflect actual time worked on all projects as well as indirect activities. Timesheets/activity reports are </w:t>
            </w:r>
            <w:r w:rsidRPr="00B84A0A">
              <w:rPr>
                <w:rFonts w:ascii="Calibri" w:hAnsi="Calibri" w:cs="Calibri"/>
                <w:color w:val="000000"/>
                <w:sz w:val="18"/>
                <w:szCs w:val="18"/>
                <w:u w:val="single"/>
              </w:rPr>
              <w:t>not consistently</w:t>
            </w:r>
            <w:r w:rsidRPr="00B84A0A">
              <w:rPr>
                <w:rFonts w:ascii="Calibri" w:hAnsi="Calibri" w:cs="Calibri"/>
                <w:color w:val="000000"/>
                <w:sz w:val="18"/>
                <w:szCs w:val="18"/>
              </w:rPr>
              <w:t xml:space="preserve"> signed and approved by supervisors.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Labor costs are </w:t>
            </w:r>
            <w:r w:rsidRPr="00B84A0A">
              <w:rPr>
                <w:rFonts w:ascii="Calibri" w:hAnsi="Calibri" w:cs="Calibri"/>
                <w:color w:val="000000"/>
                <w:sz w:val="18"/>
                <w:szCs w:val="18"/>
                <w:u w:val="single"/>
              </w:rPr>
              <w:t>generally</w:t>
            </w:r>
            <w:r w:rsidRPr="00B84A0A">
              <w:rPr>
                <w:rFonts w:ascii="Calibri" w:hAnsi="Calibri" w:cs="Calibri"/>
                <w:color w:val="000000"/>
                <w:sz w:val="18"/>
                <w:szCs w:val="18"/>
              </w:rPr>
              <w:t xml:space="preserve"> distributed among projects and indirect activities based on the data derived from the timesheets/activity reports.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Payment of salaries and wages generally corresponds to the information documented. Errors or omissions are few or not material.</w:t>
            </w:r>
          </w:p>
        </w:tc>
        <w:tc>
          <w:tcPr>
            <w:tcW w:w="270" w:type="dxa"/>
            <w:shd w:val="clear" w:color="auto" w:fill="FFFFFF" w:themeFill="background1"/>
          </w:tcPr>
          <w:p w:rsidR="009E5FC4" w:rsidRPr="00B84A0A" w:rsidRDefault="009E5FC4" w:rsidP="009E5FC4">
            <w:pPr>
              <w:rPr>
                <w:rFonts w:ascii="Calibri" w:eastAsia="Times New Roman" w:hAnsi="Calibri" w:cs="Calibri"/>
                <w:sz w:val="18"/>
                <w:szCs w:val="18"/>
              </w:rPr>
            </w:pPr>
          </w:p>
        </w:tc>
        <w:tc>
          <w:tcPr>
            <w:tcW w:w="2880" w:type="dxa"/>
            <w:shd w:val="clear" w:color="auto" w:fill="FFFFFF" w:themeFill="background1"/>
          </w:tcPr>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Organization has a </w:t>
            </w:r>
            <w:r w:rsidRPr="00B84A0A">
              <w:rPr>
                <w:rFonts w:ascii="Calibri" w:hAnsi="Calibri" w:cs="Calibri"/>
                <w:color w:val="000000"/>
                <w:sz w:val="18"/>
                <w:szCs w:val="18"/>
                <w:u w:val="single"/>
              </w:rPr>
              <w:t>strong</w:t>
            </w:r>
            <w:r w:rsidRPr="00B84A0A">
              <w:rPr>
                <w:rFonts w:ascii="Calibri" w:hAnsi="Calibri" w:cs="Calibri"/>
                <w:color w:val="000000"/>
                <w:sz w:val="18"/>
                <w:szCs w:val="18"/>
              </w:rPr>
              <w:t xml:space="preserve">, comprehensive, well documented, and regularly and consistently used labor activity system that properly captures, allocates and reports labor time, activities and costs.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Employees </w:t>
            </w:r>
            <w:r w:rsidRPr="00B84A0A">
              <w:rPr>
                <w:rFonts w:ascii="Calibri" w:hAnsi="Calibri" w:cs="Calibri"/>
                <w:color w:val="000000"/>
                <w:sz w:val="18"/>
                <w:szCs w:val="18"/>
                <w:u w:val="single"/>
              </w:rPr>
              <w:t>maintain</w:t>
            </w:r>
            <w:r w:rsidRPr="00B84A0A">
              <w:rPr>
                <w:rFonts w:ascii="Calibri" w:hAnsi="Calibri" w:cs="Calibri"/>
                <w:color w:val="000000"/>
                <w:sz w:val="18"/>
                <w:szCs w:val="18"/>
              </w:rPr>
              <w:t xml:space="preserve"> written timesheets/ activity reports that reflect actual time worked on all projects as well as indirect activities. Timesheets/activity reports are signed/ </w:t>
            </w:r>
            <w:r w:rsidRPr="00B84A0A">
              <w:rPr>
                <w:rFonts w:ascii="Calibri" w:hAnsi="Calibri" w:cs="Calibri"/>
                <w:color w:val="000000"/>
                <w:sz w:val="18"/>
                <w:szCs w:val="18"/>
                <w:u w:val="single"/>
              </w:rPr>
              <w:t>certified</w:t>
            </w:r>
            <w:r w:rsidRPr="00B84A0A">
              <w:rPr>
                <w:rFonts w:ascii="Calibri" w:hAnsi="Calibri" w:cs="Calibri"/>
                <w:color w:val="000000"/>
                <w:sz w:val="18"/>
                <w:szCs w:val="18"/>
              </w:rPr>
              <w:t xml:space="preserve"> and approved by supervisors.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Labor costs are </w:t>
            </w:r>
            <w:r w:rsidRPr="00B84A0A">
              <w:rPr>
                <w:rFonts w:ascii="Calibri" w:hAnsi="Calibri" w:cs="Calibri"/>
                <w:color w:val="000000"/>
                <w:sz w:val="18"/>
                <w:szCs w:val="18"/>
                <w:u w:val="single"/>
              </w:rPr>
              <w:t>accurately</w:t>
            </w:r>
            <w:r w:rsidRPr="00B84A0A">
              <w:rPr>
                <w:rFonts w:ascii="Calibri" w:hAnsi="Calibri" w:cs="Calibri"/>
                <w:color w:val="000000"/>
                <w:sz w:val="18"/>
                <w:szCs w:val="18"/>
              </w:rPr>
              <w:t xml:space="preserve"> distributed among projects and indirect activities based on the data derived from the timesheets/activity reports.</w:t>
            </w:r>
          </w:p>
          <w:p w:rsidR="00AB0311" w:rsidRPr="00B84A0A" w:rsidRDefault="009E5FC4" w:rsidP="00AB0311">
            <w:pPr>
              <w:rPr>
                <w:rFonts w:ascii="Calibri" w:hAnsi="Calibri" w:cs="Calibri"/>
                <w:color w:val="000000"/>
                <w:sz w:val="18"/>
                <w:szCs w:val="18"/>
              </w:rPr>
            </w:pPr>
            <w:r w:rsidRPr="00B84A0A">
              <w:rPr>
                <w:rFonts w:ascii="Calibri" w:hAnsi="Calibri" w:cs="Calibri"/>
                <w:color w:val="000000"/>
                <w:sz w:val="18"/>
                <w:szCs w:val="18"/>
              </w:rPr>
              <w:t>Payment of salaries and wages corresponds to the information documented in the timesheets/activity reports.</w:t>
            </w:r>
          </w:p>
        </w:tc>
        <w:tc>
          <w:tcPr>
            <w:tcW w:w="270" w:type="dxa"/>
            <w:shd w:val="clear" w:color="auto" w:fill="FFFFFF" w:themeFill="background1"/>
          </w:tcPr>
          <w:p w:rsidR="009E5FC4" w:rsidRPr="00F2074A" w:rsidRDefault="009E5FC4" w:rsidP="009E5FC4">
            <w:pPr>
              <w:rPr>
                <w:rFonts w:ascii="Calibri" w:eastAsia="Times New Roman" w:hAnsi="Calibri" w:cs="Calibri"/>
                <w:sz w:val="20"/>
                <w:szCs w:val="20"/>
              </w:rPr>
            </w:pPr>
          </w:p>
        </w:tc>
        <w:tc>
          <w:tcPr>
            <w:tcW w:w="767" w:type="dxa"/>
            <w:shd w:val="clear" w:color="auto" w:fill="FFFFFF" w:themeFill="background1"/>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r w:rsidR="009E5FC4" w:rsidRPr="00F2074A" w:rsidTr="00B84A0A">
        <w:trPr>
          <w:trHeight w:val="353"/>
        </w:trPr>
        <w:tc>
          <w:tcPr>
            <w:tcW w:w="11988" w:type="dxa"/>
            <w:gridSpan w:val="7"/>
            <w:shd w:val="clear" w:color="auto" w:fill="FFFFFF" w:themeFill="background1"/>
          </w:tcPr>
          <w:p w:rsidR="009E5FC4" w:rsidRPr="002D6264" w:rsidRDefault="009E5FC4" w:rsidP="009E5FC4">
            <w:pPr>
              <w:rPr>
                <w:rFonts w:ascii="Calibri" w:hAnsi="Calibri" w:cs="Calibri"/>
                <w:color w:val="000000"/>
                <w:sz w:val="18"/>
                <w:szCs w:val="18"/>
              </w:rPr>
            </w:pPr>
          </w:p>
        </w:tc>
        <w:tc>
          <w:tcPr>
            <w:tcW w:w="3420" w:type="dxa"/>
            <w:gridSpan w:val="3"/>
            <w:shd w:val="clear" w:color="auto" w:fill="DAEEF3" w:themeFill="accent5" w:themeFillTint="33"/>
          </w:tcPr>
          <w:p w:rsidR="009E5FC4" w:rsidRPr="00CD3AB3" w:rsidRDefault="009E5FC4" w:rsidP="009E5FC4">
            <w:pPr>
              <w:rPr>
                <w:rFonts w:ascii="Calibri" w:eastAsia="Times New Roman" w:hAnsi="Calibri" w:cs="Calibri"/>
                <w:b/>
                <w:sz w:val="20"/>
                <w:szCs w:val="20"/>
              </w:rPr>
            </w:pPr>
            <w:r>
              <w:rPr>
                <w:rFonts w:ascii="Calibri" w:eastAsia="Times New Roman" w:hAnsi="Calibri" w:cs="Calibri"/>
                <w:b/>
                <w:sz w:val="20"/>
                <w:szCs w:val="20"/>
              </w:rPr>
              <w:t>Score</w:t>
            </w:r>
          </w:p>
        </w:tc>
        <w:tc>
          <w:tcPr>
            <w:tcW w:w="767" w:type="dxa"/>
            <w:shd w:val="clear" w:color="auto" w:fill="DAEEF3" w:themeFill="accent5" w:themeFillTint="33"/>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r w:rsidR="009E5FC4" w:rsidRPr="00F2074A" w:rsidTr="00BA7D32">
        <w:trPr>
          <w:trHeight w:val="353"/>
        </w:trPr>
        <w:tc>
          <w:tcPr>
            <w:tcW w:w="19122" w:type="dxa"/>
            <w:gridSpan w:val="12"/>
            <w:shd w:val="clear" w:color="auto" w:fill="FFFF00"/>
          </w:tcPr>
          <w:p w:rsidR="009E5FC4" w:rsidRPr="00B84A0A" w:rsidRDefault="009E5FC4" w:rsidP="009E5FC4">
            <w:pPr>
              <w:rPr>
                <w:rFonts w:ascii="Calibri" w:eastAsia="Times New Roman" w:hAnsi="Calibri" w:cs="Calibri"/>
                <w:sz w:val="20"/>
                <w:szCs w:val="20"/>
              </w:rPr>
            </w:pPr>
            <w:r w:rsidRPr="00CD3AB3">
              <w:rPr>
                <w:rFonts w:ascii="Calibri" w:eastAsia="Times New Roman" w:hAnsi="Calibri" w:cs="Calibri"/>
                <w:b/>
                <w:sz w:val="20"/>
                <w:szCs w:val="20"/>
              </w:rPr>
              <w:t>4.</w:t>
            </w:r>
            <w:r>
              <w:rPr>
                <w:rFonts w:ascii="Calibri" w:eastAsia="Times New Roman" w:hAnsi="Calibri" w:cs="Calibri"/>
                <w:b/>
                <w:sz w:val="20"/>
                <w:szCs w:val="20"/>
              </w:rPr>
              <w:t>3</w:t>
            </w:r>
            <w:r w:rsidRPr="00CD3AB3">
              <w:rPr>
                <w:rFonts w:ascii="Calibri" w:eastAsia="Times New Roman" w:hAnsi="Calibri" w:cs="Calibri"/>
                <w:b/>
                <w:sz w:val="20"/>
                <w:szCs w:val="20"/>
              </w:rPr>
              <w:t xml:space="preserve"> </w:t>
            </w:r>
            <w:r w:rsidRPr="00CD3AB3">
              <w:rPr>
                <w:b/>
              </w:rPr>
              <w:t xml:space="preserve"> </w:t>
            </w:r>
            <w:r w:rsidRPr="00CD3AB3">
              <w:rPr>
                <w:rFonts w:ascii="Calibri" w:eastAsia="Times New Roman" w:hAnsi="Calibri" w:cs="Calibri"/>
                <w:b/>
                <w:sz w:val="20"/>
                <w:szCs w:val="20"/>
              </w:rPr>
              <w:t>Payroll System</w:t>
            </w:r>
          </w:p>
        </w:tc>
      </w:tr>
      <w:tr w:rsidR="009E5FC4" w:rsidRPr="00F2074A" w:rsidTr="00F956AE">
        <w:trPr>
          <w:trHeight w:val="353"/>
        </w:trPr>
        <w:tc>
          <w:tcPr>
            <w:tcW w:w="2386" w:type="dxa"/>
            <w:shd w:val="clear" w:color="auto" w:fill="FFFFFF" w:themeFill="background1"/>
          </w:tcPr>
          <w:p w:rsidR="009E5FC4" w:rsidRPr="00CD3AB3" w:rsidRDefault="009E5FC4" w:rsidP="009E5FC4">
            <w:pPr>
              <w:rPr>
                <w:rFonts w:ascii="Calibri" w:hAnsi="Calibri" w:cs="Calibri"/>
                <w:color w:val="000000"/>
                <w:sz w:val="18"/>
                <w:szCs w:val="18"/>
              </w:rPr>
            </w:pPr>
            <w:r w:rsidRPr="00CD3AB3">
              <w:rPr>
                <w:rFonts w:ascii="Calibri" w:hAnsi="Calibri" w:cs="Calibri"/>
                <w:color w:val="000000"/>
                <w:sz w:val="18"/>
                <w:szCs w:val="18"/>
              </w:rPr>
              <w:t xml:space="preserve">Confirm that the organization has a payroll system that is adequate for purposes of the award. </w:t>
            </w:r>
            <w:r w:rsidRPr="00CD3AB3">
              <w:rPr>
                <w:rFonts w:ascii="Calibri" w:hAnsi="Calibri" w:cs="Calibri"/>
                <w:i/>
                <w:iCs/>
                <w:color w:val="FF0000"/>
                <w:sz w:val="18"/>
                <w:szCs w:val="18"/>
              </w:rPr>
              <w:t>[Note: The payroll system can be either electronic or hard copy.]</w:t>
            </w:r>
          </w:p>
          <w:p w:rsidR="009E5FC4" w:rsidRPr="00CD3AB3" w:rsidRDefault="009E5FC4" w:rsidP="009E5FC4">
            <w:pPr>
              <w:rPr>
                <w:rFonts w:ascii="Calibri" w:hAnsi="Calibri" w:cs="Calibri"/>
                <w:color w:val="000000"/>
                <w:sz w:val="18"/>
                <w:szCs w:val="18"/>
              </w:rPr>
            </w:pPr>
          </w:p>
        </w:tc>
        <w:tc>
          <w:tcPr>
            <w:tcW w:w="559" w:type="dxa"/>
            <w:shd w:val="clear" w:color="auto" w:fill="FFFFFF" w:themeFill="background1"/>
          </w:tcPr>
          <w:p w:rsidR="009E5FC4" w:rsidRPr="00CD3AB3" w:rsidRDefault="009E5FC4" w:rsidP="009E5FC4">
            <w:pPr>
              <w:rPr>
                <w:rFonts w:ascii="Calibri" w:eastAsia="Times New Roman" w:hAnsi="Calibri" w:cs="Calibri"/>
                <w:sz w:val="18"/>
                <w:szCs w:val="18"/>
              </w:rPr>
            </w:pPr>
            <w:r w:rsidRPr="00CD3AB3">
              <w:rPr>
                <w:rFonts w:ascii="Calibri" w:eastAsia="Times New Roman" w:hAnsi="Calibri" w:cs="Calibri"/>
                <w:sz w:val="18"/>
                <w:szCs w:val="18"/>
              </w:rPr>
              <w:t>23</w:t>
            </w:r>
          </w:p>
        </w:tc>
        <w:tc>
          <w:tcPr>
            <w:tcW w:w="2833" w:type="dxa"/>
            <w:shd w:val="clear" w:color="auto" w:fill="FFFFFF" w:themeFill="background1"/>
          </w:tcPr>
          <w:p w:rsidR="009E5FC4" w:rsidRPr="00CD3AB3" w:rsidRDefault="009E5FC4" w:rsidP="009E5FC4">
            <w:pPr>
              <w:rPr>
                <w:rFonts w:ascii="Calibri" w:hAnsi="Calibri" w:cs="Calibri"/>
                <w:color w:val="000000"/>
                <w:sz w:val="18"/>
                <w:szCs w:val="18"/>
              </w:rPr>
            </w:pPr>
            <w:r w:rsidRPr="00CD3AB3">
              <w:rPr>
                <w:rFonts w:ascii="Calibri" w:hAnsi="Calibri" w:cs="Calibri"/>
                <w:color w:val="000000"/>
                <w:sz w:val="18"/>
                <w:szCs w:val="18"/>
              </w:rPr>
              <w:t xml:space="preserve">Organization </w:t>
            </w:r>
            <w:r w:rsidRPr="00CD3AB3">
              <w:rPr>
                <w:rFonts w:ascii="Calibri" w:hAnsi="Calibri" w:cs="Calibri"/>
                <w:color w:val="000000"/>
                <w:sz w:val="18"/>
                <w:szCs w:val="18"/>
                <w:u w:val="single"/>
              </w:rPr>
              <w:t>does not have</w:t>
            </w:r>
            <w:r w:rsidRPr="00CD3AB3">
              <w:rPr>
                <w:rFonts w:ascii="Calibri" w:hAnsi="Calibri" w:cs="Calibri"/>
                <w:color w:val="000000"/>
                <w:sz w:val="18"/>
                <w:szCs w:val="18"/>
              </w:rPr>
              <w:t xml:space="preserve"> a pa</w:t>
            </w:r>
            <w:r>
              <w:rPr>
                <w:rFonts w:ascii="Calibri" w:hAnsi="Calibri" w:cs="Calibri"/>
                <w:color w:val="000000"/>
                <w:sz w:val="18"/>
                <w:szCs w:val="18"/>
              </w:rPr>
              <w:t>yroll system. It</w:t>
            </w:r>
            <w:r w:rsidRPr="00CD3AB3">
              <w:rPr>
                <w:rFonts w:ascii="Calibri" w:hAnsi="Calibri" w:cs="Calibri"/>
                <w:color w:val="000000"/>
                <w:sz w:val="18"/>
                <w:szCs w:val="18"/>
              </w:rPr>
              <w:t xml:space="preserve"> disburses pay to employees on an irregular basis. </w:t>
            </w:r>
          </w:p>
          <w:p w:rsidR="009E5FC4" w:rsidRPr="00CD3AB3" w:rsidRDefault="009E5FC4" w:rsidP="009E5FC4">
            <w:pPr>
              <w:rPr>
                <w:rFonts w:ascii="Calibri" w:hAnsi="Calibri" w:cs="Calibri"/>
                <w:color w:val="000000"/>
                <w:sz w:val="18"/>
                <w:szCs w:val="18"/>
              </w:rPr>
            </w:pPr>
            <w:r w:rsidRPr="00CD3AB3">
              <w:rPr>
                <w:rFonts w:ascii="Calibri" w:hAnsi="Calibri" w:cs="Calibri"/>
                <w:color w:val="000000"/>
                <w:sz w:val="18"/>
                <w:szCs w:val="18"/>
              </w:rPr>
              <w:t xml:space="preserve">Payroll records are incomplete, and are otherwise not reliable. </w:t>
            </w:r>
          </w:p>
          <w:p w:rsidR="009E5FC4" w:rsidRPr="00CD3AB3" w:rsidRDefault="009E5FC4" w:rsidP="009E5FC4">
            <w:pPr>
              <w:rPr>
                <w:rFonts w:ascii="Calibri" w:hAnsi="Calibri" w:cs="Calibri"/>
                <w:color w:val="000000"/>
                <w:sz w:val="18"/>
                <w:szCs w:val="18"/>
              </w:rPr>
            </w:pPr>
            <w:r w:rsidRPr="00CD3AB3">
              <w:rPr>
                <w:rFonts w:ascii="Calibri" w:hAnsi="Calibri" w:cs="Calibri"/>
                <w:color w:val="000000"/>
                <w:sz w:val="18"/>
                <w:szCs w:val="18"/>
              </w:rPr>
              <w:t xml:space="preserve">Payroll is </w:t>
            </w:r>
            <w:r w:rsidRPr="00CD3AB3">
              <w:rPr>
                <w:rFonts w:ascii="Calibri" w:hAnsi="Calibri" w:cs="Calibri"/>
                <w:color w:val="000000"/>
                <w:sz w:val="18"/>
                <w:szCs w:val="18"/>
                <w:u w:val="single"/>
              </w:rPr>
              <w:t>seldom</w:t>
            </w:r>
            <w:r w:rsidRPr="00CD3AB3">
              <w:rPr>
                <w:rFonts w:ascii="Calibri" w:hAnsi="Calibri" w:cs="Calibri"/>
                <w:color w:val="000000"/>
                <w:sz w:val="18"/>
                <w:szCs w:val="18"/>
              </w:rPr>
              <w:t xml:space="preserve">, if ever, reconciled to the General Ledger. Organization has </w:t>
            </w:r>
            <w:r w:rsidRPr="00CD3AB3">
              <w:rPr>
                <w:rFonts w:ascii="Calibri" w:hAnsi="Calibri" w:cs="Calibri"/>
                <w:color w:val="000000"/>
                <w:sz w:val="18"/>
                <w:szCs w:val="18"/>
                <w:u w:val="single"/>
              </w:rPr>
              <w:t>no discernible</w:t>
            </w:r>
            <w:r w:rsidRPr="00CD3AB3">
              <w:rPr>
                <w:rFonts w:ascii="Calibri" w:hAnsi="Calibri" w:cs="Calibri"/>
                <w:color w:val="000000"/>
                <w:sz w:val="18"/>
                <w:szCs w:val="18"/>
              </w:rPr>
              <w:t xml:space="preserve"> </w:t>
            </w:r>
            <w:r w:rsidRPr="00CD3AB3">
              <w:rPr>
                <w:rFonts w:ascii="Calibri" w:hAnsi="Calibri" w:cs="Calibri"/>
                <w:color w:val="000000"/>
                <w:sz w:val="18"/>
                <w:szCs w:val="18"/>
                <w:u w:val="single"/>
              </w:rPr>
              <w:t>policy</w:t>
            </w:r>
            <w:r w:rsidRPr="00CD3AB3">
              <w:rPr>
                <w:rFonts w:ascii="Calibri" w:hAnsi="Calibri" w:cs="Calibri"/>
                <w:color w:val="000000"/>
                <w:sz w:val="18"/>
                <w:szCs w:val="18"/>
              </w:rPr>
              <w:t xml:space="preserve"> or standard acceptable practices on compensation (salary scales and increases) and benefits for the different types and levels of employees.</w:t>
            </w:r>
          </w:p>
        </w:tc>
        <w:tc>
          <w:tcPr>
            <w:tcW w:w="263" w:type="dxa"/>
            <w:shd w:val="clear" w:color="auto" w:fill="FFFFFF" w:themeFill="background1"/>
          </w:tcPr>
          <w:p w:rsidR="009E5FC4" w:rsidRPr="00CD3AB3" w:rsidRDefault="009E5FC4" w:rsidP="009E5FC4">
            <w:pPr>
              <w:rPr>
                <w:rFonts w:ascii="Calibri" w:eastAsia="Times New Roman" w:hAnsi="Calibri" w:cs="Calibri"/>
                <w:sz w:val="18"/>
                <w:szCs w:val="18"/>
              </w:rPr>
            </w:pPr>
          </w:p>
        </w:tc>
        <w:tc>
          <w:tcPr>
            <w:tcW w:w="2887" w:type="dxa"/>
            <w:shd w:val="clear" w:color="auto" w:fill="FFFFFF" w:themeFill="background1"/>
          </w:tcPr>
          <w:p w:rsidR="009E5FC4" w:rsidRPr="00CD3AB3" w:rsidRDefault="009E5FC4" w:rsidP="009E5FC4">
            <w:pPr>
              <w:rPr>
                <w:rFonts w:ascii="Calibri" w:hAnsi="Calibri" w:cs="Calibri"/>
                <w:color w:val="000000"/>
                <w:sz w:val="18"/>
                <w:szCs w:val="18"/>
              </w:rPr>
            </w:pPr>
            <w:r w:rsidRPr="00CD3AB3">
              <w:rPr>
                <w:rFonts w:ascii="Calibri" w:hAnsi="Calibri" w:cs="Calibri"/>
                <w:color w:val="000000"/>
                <w:sz w:val="18"/>
                <w:szCs w:val="18"/>
              </w:rPr>
              <w:t xml:space="preserve">Organization has an </w:t>
            </w:r>
            <w:r w:rsidRPr="00CD3AB3">
              <w:rPr>
                <w:rFonts w:ascii="Calibri" w:hAnsi="Calibri" w:cs="Calibri"/>
                <w:color w:val="000000"/>
                <w:sz w:val="18"/>
                <w:szCs w:val="18"/>
                <w:u w:val="single"/>
              </w:rPr>
              <w:t>incomplete</w:t>
            </w:r>
            <w:r w:rsidRPr="00CD3AB3">
              <w:rPr>
                <w:rFonts w:ascii="Calibri" w:hAnsi="Calibri" w:cs="Calibri"/>
                <w:color w:val="000000"/>
                <w:sz w:val="18"/>
                <w:szCs w:val="18"/>
              </w:rPr>
              <w:t xml:space="preserve"> and otherwise weak payroll system. </w:t>
            </w:r>
          </w:p>
          <w:p w:rsidR="009E5FC4" w:rsidRPr="00CD3AB3" w:rsidRDefault="009E5FC4" w:rsidP="009E5FC4">
            <w:pPr>
              <w:rPr>
                <w:rFonts w:ascii="Calibri" w:hAnsi="Calibri" w:cs="Calibri"/>
                <w:color w:val="000000"/>
                <w:sz w:val="18"/>
                <w:szCs w:val="18"/>
              </w:rPr>
            </w:pPr>
            <w:r w:rsidRPr="00CD3AB3">
              <w:rPr>
                <w:rFonts w:ascii="Calibri" w:hAnsi="Calibri" w:cs="Calibri"/>
                <w:color w:val="000000"/>
                <w:sz w:val="18"/>
                <w:szCs w:val="18"/>
              </w:rPr>
              <w:t xml:space="preserve">Payroll records often contain errors. </w:t>
            </w:r>
          </w:p>
          <w:p w:rsidR="009E5FC4" w:rsidRPr="00CD3AB3" w:rsidRDefault="009E5FC4" w:rsidP="009E5FC4">
            <w:pPr>
              <w:rPr>
                <w:rFonts w:ascii="Calibri" w:hAnsi="Calibri" w:cs="Calibri"/>
                <w:color w:val="000000"/>
                <w:sz w:val="18"/>
                <w:szCs w:val="18"/>
              </w:rPr>
            </w:pPr>
            <w:r w:rsidRPr="00CD3AB3">
              <w:rPr>
                <w:rFonts w:ascii="Calibri" w:hAnsi="Calibri" w:cs="Calibri"/>
                <w:color w:val="000000"/>
                <w:sz w:val="18"/>
                <w:szCs w:val="18"/>
              </w:rPr>
              <w:t xml:space="preserve">Payroll is </w:t>
            </w:r>
            <w:r w:rsidRPr="00CD3AB3">
              <w:rPr>
                <w:rFonts w:ascii="Calibri" w:hAnsi="Calibri" w:cs="Calibri"/>
                <w:color w:val="000000"/>
                <w:sz w:val="18"/>
                <w:szCs w:val="18"/>
                <w:u w:val="single"/>
              </w:rPr>
              <w:t xml:space="preserve">infrequently </w:t>
            </w:r>
            <w:r w:rsidRPr="00CD3AB3">
              <w:rPr>
                <w:rFonts w:ascii="Calibri" w:hAnsi="Calibri" w:cs="Calibri"/>
                <w:color w:val="000000"/>
                <w:sz w:val="18"/>
                <w:szCs w:val="18"/>
              </w:rPr>
              <w:t xml:space="preserve">reconciled to the General Ledger. Organization has </w:t>
            </w:r>
            <w:r w:rsidRPr="00CD3AB3">
              <w:rPr>
                <w:rFonts w:ascii="Calibri" w:hAnsi="Calibri" w:cs="Calibri"/>
                <w:color w:val="000000"/>
                <w:sz w:val="18"/>
                <w:szCs w:val="18"/>
                <w:u w:val="single"/>
              </w:rPr>
              <w:t xml:space="preserve">less than an adequate </w:t>
            </w:r>
            <w:r w:rsidRPr="00CD3AB3">
              <w:rPr>
                <w:rFonts w:ascii="Calibri" w:hAnsi="Calibri" w:cs="Calibri"/>
                <w:color w:val="000000"/>
                <w:sz w:val="18"/>
                <w:szCs w:val="18"/>
              </w:rPr>
              <w:t xml:space="preserve">documented and followed policy on compensation (scales and increases) and benefits for the different types and levels of employees. </w:t>
            </w:r>
          </w:p>
        </w:tc>
        <w:tc>
          <w:tcPr>
            <w:tcW w:w="270" w:type="dxa"/>
            <w:shd w:val="clear" w:color="auto" w:fill="FFFFFF" w:themeFill="background1"/>
          </w:tcPr>
          <w:p w:rsidR="009E5FC4" w:rsidRPr="00CD3AB3" w:rsidRDefault="009E5FC4" w:rsidP="009E5FC4">
            <w:pPr>
              <w:rPr>
                <w:rFonts w:ascii="Calibri" w:eastAsia="Times New Roman" w:hAnsi="Calibri" w:cs="Calibri"/>
                <w:sz w:val="18"/>
                <w:szCs w:val="18"/>
              </w:rPr>
            </w:pPr>
          </w:p>
        </w:tc>
        <w:tc>
          <w:tcPr>
            <w:tcW w:w="2790" w:type="dxa"/>
            <w:shd w:val="clear" w:color="auto" w:fill="FFFFFF" w:themeFill="background1"/>
          </w:tcPr>
          <w:p w:rsidR="009E5FC4" w:rsidRPr="00CD3AB3" w:rsidRDefault="009E5FC4" w:rsidP="009E5FC4">
            <w:pPr>
              <w:rPr>
                <w:rFonts w:ascii="Calibri" w:hAnsi="Calibri" w:cs="Calibri"/>
                <w:color w:val="000000"/>
                <w:sz w:val="18"/>
                <w:szCs w:val="18"/>
              </w:rPr>
            </w:pPr>
            <w:r w:rsidRPr="00CD3AB3">
              <w:rPr>
                <w:rFonts w:ascii="Calibri" w:hAnsi="Calibri" w:cs="Calibri"/>
                <w:color w:val="000000"/>
                <w:sz w:val="18"/>
                <w:szCs w:val="18"/>
              </w:rPr>
              <w:t xml:space="preserve">Organization has an </w:t>
            </w:r>
            <w:r w:rsidRPr="00CD3AB3">
              <w:rPr>
                <w:rFonts w:ascii="Calibri" w:hAnsi="Calibri" w:cs="Calibri"/>
                <w:color w:val="000000"/>
                <w:sz w:val="18"/>
                <w:szCs w:val="18"/>
                <w:u w:val="single"/>
              </w:rPr>
              <w:t xml:space="preserve">adequate </w:t>
            </w:r>
            <w:r w:rsidRPr="00CD3AB3">
              <w:rPr>
                <w:rFonts w:ascii="Calibri" w:hAnsi="Calibri" w:cs="Calibri"/>
                <w:color w:val="000000"/>
                <w:sz w:val="18"/>
                <w:szCs w:val="18"/>
              </w:rPr>
              <w:t xml:space="preserve">payroll system that meets it key needs. Payroll is </w:t>
            </w:r>
            <w:r w:rsidRPr="00CD3AB3">
              <w:rPr>
                <w:rFonts w:ascii="Calibri" w:hAnsi="Calibri" w:cs="Calibri"/>
                <w:color w:val="000000"/>
                <w:sz w:val="18"/>
                <w:szCs w:val="18"/>
                <w:u w:val="single"/>
              </w:rPr>
              <w:t xml:space="preserve">regularly </w:t>
            </w:r>
            <w:r w:rsidRPr="00CD3AB3">
              <w:rPr>
                <w:rFonts w:ascii="Calibri" w:hAnsi="Calibri" w:cs="Calibri"/>
                <w:color w:val="000000"/>
                <w:sz w:val="18"/>
                <w:szCs w:val="18"/>
              </w:rPr>
              <w:t>reconciled to the General Ledger.</w:t>
            </w:r>
          </w:p>
          <w:p w:rsidR="009E5FC4" w:rsidRPr="00CD3AB3" w:rsidRDefault="009E5FC4" w:rsidP="009E5FC4">
            <w:pPr>
              <w:rPr>
                <w:rFonts w:ascii="Calibri" w:hAnsi="Calibri" w:cs="Calibri"/>
                <w:color w:val="000000"/>
                <w:sz w:val="18"/>
                <w:szCs w:val="18"/>
              </w:rPr>
            </w:pPr>
            <w:r w:rsidRPr="00CD3AB3">
              <w:rPr>
                <w:rFonts w:ascii="Calibri" w:hAnsi="Calibri" w:cs="Calibri"/>
                <w:color w:val="000000"/>
                <w:sz w:val="18"/>
                <w:szCs w:val="18"/>
              </w:rPr>
              <w:t xml:space="preserve">Organization has and uses an </w:t>
            </w:r>
            <w:r w:rsidRPr="00CD3AB3">
              <w:rPr>
                <w:rFonts w:ascii="Calibri" w:hAnsi="Calibri" w:cs="Calibri"/>
                <w:color w:val="000000"/>
                <w:sz w:val="18"/>
                <w:szCs w:val="18"/>
                <w:u w:val="single"/>
              </w:rPr>
              <w:t xml:space="preserve">adequate </w:t>
            </w:r>
            <w:r w:rsidRPr="00CD3AB3">
              <w:rPr>
                <w:rFonts w:ascii="Calibri" w:hAnsi="Calibri" w:cs="Calibri"/>
                <w:color w:val="000000"/>
                <w:sz w:val="18"/>
                <w:szCs w:val="18"/>
              </w:rPr>
              <w:t>policy on compensation (salary scales and increases) and benefits for the different types and levels of employees.</w:t>
            </w:r>
          </w:p>
          <w:p w:rsidR="009E5FC4" w:rsidRPr="00CD3AB3" w:rsidRDefault="009E5FC4" w:rsidP="009E5FC4">
            <w:pPr>
              <w:rPr>
                <w:rFonts w:ascii="Calibri" w:hAnsi="Calibri" w:cs="Calibri"/>
                <w:color w:val="000000"/>
                <w:sz w:val="18"/>
                <w:szCs w:val="18"/>
              </w:rPr>
            </w:pPr>
          </w:p>
          <w:p w:rsidR="009E5FC4" w:rsidRPr="00CD3AB3" w:rsidRDefault="009E5FC4" w:rsidP="009E5FC4">
            <w:pPr>
              <w:rPr>
                <w:rFonts w:ascii="Calibri" w:hAnsi="Calibri" w:cs="Calibri"/>
                <w:color w:val="000000"/>
                <w:sz w:val="18"/>
                <w:szCs w:val="18"/>
              </w:rPr>
            </w:pPr>
          </w:p>
          <w:p w:rsidR="009E5FC4" w:rsidRPr="00CD3AB3" w:rsidRDefault="009E5FC4" w:rsidP="009E5FC4">
            <w:pPr>
              <w:rPr>
                <w:rFonts w:ascii="Calibri" w:hAnsi="Calibri" w:cs="Calibri"/>
                <w:color w:val="000000"/>
                <w:sz w:val="18"/>
                <w:szCs w:val="18"/>
              </w:rPr>
            </w:pPr>
          </w:p>
        </w:tc>
        <w:tc>
          <w:tcPr>
            <w:tcW w:w="270" w:type="dxa"/>
            <w:shd w:val="clear" w:color="auto" w:fill="FFFFFF" w:themeFill="background1"/>
          </w:tcPr>
          <w:p w:rsidR="009E5FC4" w:rsidRPr="00CD3AB3" w:rsidRDefault="009E5FC4" w:rsidP="009E5FC4">
            <w:pPr>
              <w:rPr>
                <w:rFonts w:ascii="Calibri" w:eastAsia="Times New Roman" w:hAnsi="Calibri" w:cs="Calibri"/>
                <w:sz w:val="18"/>
                <w:szCs w:val="18"/>
              </w:rPr>
            </w:pPr>
          </w:p>
        </w:tc>
        <w:tc>
          <w:tcPr>
            <w:tcW w:w="2880" w:type="dxa"/>
            <w:shd w:val="clear" w:color="auto" w:fill="FFFFFF" w:themeFill="background1"/>
          </w:tcPr>
          <w:p w:rsidR="009E5FC4" w:rsidRPr="00CD3AB3" w:rsidRDefault="009E5FC4" w:rsidP="009E5FC4">
            <w:pPr>
              <w:rPr>
                <w:rFonts w:ascii="Calibri" w:hAnsi="Calibri" w:cs="Calibri"/>
                <w:color w:val="000000"/>
                <w:sz w:val="18"/>
                <w:szCs w:val="18"/>
              </w:rPr>
            </w:pPr>
            <w:r w:rsidRPr="00CD3AB3">
              <w:rPr>
                <w:rFonts w:ascii="Calibri" w:hAnsi="Calibri" w:cs="Calibri"/>
                <w:color w:val="000000"/>
                <w:sz w:val="18"/>
                <w:szCs w:val="18"/>
              </w:rPr>
              <w:t xml:space="preserve">Organization has a well thought out, well documented, and </w:t>
            </w:r>
            <w:r w:rsidRPr="00CD3AB3">
              <w:rPr>
                <w:rFonts w:ascii="Calibri" w:hAnsi="Calibri" w:cs="Calibri"/>
                <w:color w:val="000000"/>
                <w:sz w:val="18"/>
                <w:szCs w:val="18"/>
                <w:u w:val="single"/>
              </w:rPr>
              <w:t>effective</w:t>
            </w:r>
            <w:r w:rsidRPr="00CD3AB3">
              <w:rPr>
                <w:rFonts w:ascii="Calibri" w:hAnsi="Calibri" w:cs="Calibri"/>
                <w:color w:val="000000"/>
                <w:sz w:val="18"/>
                <w:szCs w:val="18"/>
              </w:rPr>
              <w:t xml:space="preserve"> payroll system founded on sound payroll policies and procedures that are consistently followed. </w:t>
            </w:r>
          </w:p>
          <w:p w:rsidR="00AB0311" w:rsidRPr="00CD3AB3" w:rsidRDefault="009E5FC4" w:rsidP="00AB0311">
            <w:pPr>
              <w:rPr>
                <w:rFonts w:ascii="Calibri" w:hAnsi="Calibri" w:cs="Calibri"/>
                <w:color w:val="000000"/>
                <w:sz w:val="18"/>
                <w:szCs w:val="18"/>
              </w:rPr>
            </w:pPr>
            <w:r w:rsidRPr="00CD3AB3">
              <w:rPr>
                <w:rFonts w:ascii="Calibri" w:hAnsi="Calibri" w:cs="Calibri"/>
                <w:color w:val="000000"/>
                <w:sz w:val="18"/>
                <w:szCs w:val="18"/>
              </w:rPr>
              <w:t xml:space="preserve">Payroll is </w:t>
            </w:r>
            <w:r w:rsidRPr="00CD3AB3">
              <w:rPr>
                <w:rFonts w:ascii="Calibri" w:hAnsi="Calibri" w:cs="Calibri"/>
                <w:color w:val="000000"/>
                <w:sz w:val="18"/>
                <w:szCs w:val="18"/>
                <w:u w:val="single"/>
              </w:rPr>
              <w:t>accurately</w:t>
            </w:r>
            <w:r w:rsidRPr="00CD3AB3">
              <w:rPr>
                <w:rFonts w:ascii="Calibri" w:hAnsi="Calibri" w:cs="Calibri"/>
                <w:color w:val="000000"/>
                <w:sz w:val="18"/>
                <w:szCs w:val="18"/>
              </w:rPr>
              <w:t xml:space="preserve"> reconciled to the General Ledger at least monthly. Organization has and uses an </w:t>
            </w:r>
            <w:r w:rsidRPr="00CD3AB3">
              <w:rPr>
                <w:rFonts w:ascii="Calibri" w:hAnsi="Calibri" w:cs="Calibri"/>
                <w:color w:val="000000"/>
                <w:sz w:val="18"/>
                <w:szCs w:val="18"/>
                <w:u w:val="single"/>
              </w:rPr>
              <w:t>appropriate</w:t>
            </w:r>
            <w:r w:rsidRPr="00CD3AB3">
              <w:rPr>
                <w:rFonts w:ascii="Calibri" w:hAnsi="Calibri" w:cs="Calibri"/>
                <w:color w:val="000000"/>
                <w:sz w:val="18"/>
                <w:szCs w:val="18"/>
              </w:rPr>
              <w:t xml:space="preserve"> and well documented policy on compensation (salary scales and increases) and benefits for the different types and levels of employees. </w:t>
            </w:r>
          </w:p>
        </w:tc>
        <w:tc>
          <w:tcPr>
            <w:tcW w:w="270" w:type="dxa"/>
            <w:shd w:val="clear" w:color="auto" w:fill="FFFFFF" w:themeFill="background1"/>
          </w:tcPr>
          <w:p w:rsidR="009E5FC4" w:rsidRPr="00F2074A" w:rsidRDefault="009E5FC4" w:rsidP="009E5FC4">
            <w:pPr>
              <w:rPr>
                <w:rFonts w:ascii="Calibri" w:eastAsia="Times New Roman" w:hAnsi="Calibri" w:cs="Calibri"/>
                <w:sz w:val="20"/>
                <w:szCs w:val="20"/>
              </w:rPr>
            </w:pPr>
          </w:p>
        </w:tc>
        <w:tc>
          <w:tcPr>
            <w:tcW w:w="767" w:type="dxa"/>
            <w:shd w:val="clear" w:color="auto" w:fill="FFFFFF" w:themeFill="background1"/>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r w:rsidR="009E5FC4" w:rsidRPr="00F2074A" w:rsidTr="00BA7D32">
        <w:trPr>
          <w:trHeight w:val="353"/>
        </w:trPr>
        <w:tc>
          <w:tcPr>
            <w:tcW w:w="11988" w:type="dxa"/>
            <w:gridSpan w:val="7"/>
            <w:shd w:val="clear" w:color="auto" w:fill="FFFFFF" w:themeFill="background1"/>
          </w:tcPr>
          <w:p w:rsidR="009E5FC4" w:rsidRPr="00B84A0A" w:rsidRDefault="009E5FC4" w:rsidP="009E5FC4">
            <w:pPr>
              <w:rPr>
                <w:rFonts w:ascii="Calibri" w:hAnsi="Calibri" w:cs="Calibri"/>
                <w:b/>
                <w:color w:val="000000"/>
                <w:sz w:val="18"/>
                <w:szCs w:val="18"/>
              </w:rPr>
            </w:pPr>
          </w:p>
        </w:tc>
        <w:tc>
          <w:tcPr>
            <w:tcW w:w="3420" w:type="dxa"/>
            <w:gridSpan w:val="3"/>
            <w:shd w:val="clear" w:color="auto" w:fill="DAEEF3" w:themeFill="accent5" w:themeFillTint="33"/>
          </w:tcPr>
          <w:p w:rsidR="009E5FC4" w:rsidRPr="00B84A0A" w:rsidRDefault="009E5FC4" w:rsidP="009E5FC4">
            <w:pPr>
              <w:rPr>
                <w:rFonts w:ascii="Calibri" w:eastAsia="Times New Roman" w:hAnsi="Calibri" w:cs="Calibri"/>
                <w:b/>
                <w:sz w:val="20"/>
                <w:szCs w:val="20"/>
              </w:rPr>
            </w:pPr>
            <w:r>
              <w:rPr>
                <w:rFonts w:ascii="Calibri" w:eastAsia="Times New Roman" w:hAnsi="Calibri" w:cs="Calibri"/>
                <w:b/>
                <w:sz w:val="20"/>
                <w:szCs w:val="20"/>
              </w:rPr>
              <w:t>Score</w:t>
            </w:r>
          </w:p>
        </w:tc>
        <w:tc>
          <w:tcPr>
            <w:tcW w:w="767" w:type="dxa"/>
            <w:shd w:val="clear" w:color="auto" w:fill="DAEEF3" w:themeFill="accent5" w:themeFillTint="33"/>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bl>
    <w:p w:rsidR="00CE50C5" w:rsidRDefault="00CE50C5"/>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9E5FC4" w:rsidRPr="00F2074A" w:rsidTr="00CE50C5">
        <w:trPr>
          <w:trHeight w:val="353"/>
          <w:tblHeader/>
        </w:trPr>
        <w:tc>
          <w:tcPr>
            <w:tcW w:w="19122" w:type="dxa"/>
            <w:gridSpan w:val="12"/>
            <w:shd w:val="clear" w:color="auto" w:fill="FFFF00"/>
          </w:tcPr>
          <w:p w:rsidR="009E5FC4" w:rsidRPr="00B84A0A" w:rsidRDefault="009E5FC4" w:rsidP="009E5FC4">
            <w:pPr>
              <w:rPr>
                <w:rFonts w:ascii="Calibri" w:hAnsi="Calibri" w:cs="Calibri"/>
                <w:b/>
                <w:bCs/>
                <w:color w:val="000000"/>
                <w:sz w:val="20"/>
                <w:szCs w:val="20"/>
              </w:rPr>
            </w:pPr>
            <w:r>
              <w:rPr>
                <w:rFonts w:ascii="Calibri" w:hAnsi="Calibri" w:cs="Calibri"/>
                <w:b/>
                <w:bCs/>
                <w:color w:val="000000"/>
                <w:sz w:val="20"/>
                <w:szCs w:val="20"/>
              </w:rPr>
              <w:lastRenderedPageBreak/>
              <w:t>4.4 Travel Policies and Procedures</w:t>
            </w:r>
          </w:p>
        </w:tc>
      </w:tr>
      <w:tr w:rsidR="009E5FC4" w:rsidRPr="00F2074A" w:rsidTr="00F956AE">
        <w:trPr>
          <w:trHeight w:val="353"/>
        </w:trPr>
        <w:tc>
          <w:tcPr>
            <w:tcW w:w="2386" w:type="dxa"/>
            <w:shd w:val="clear" w:color="auto" w:fill="FFFFFF" w:themeFill="background1"/>
          </w:tcPr>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Confirm that the organization has and follows appropriate travel policies and procedures. </w:t>
            </w:r>
          </w:p>
          <w:p w:rsidR="009E5FC4" w:rsidRPr="00B84A0A" w:rsidRDefault="009E5FC4" w:rsidP="009E5FC4">
            <w:pPr>
              <w:rPr>
                <w:rFonts w:ascii="Calibri" w:hAnsi="Calibri" w:cs="Calibri"/>
                <w:color w:val="000000"/>
                <w:sz w:val="18"/>
                <w:szCs w:val="18"/>
              </w:rPr>
            </w:pPr>
          </w:p>
        </w:tc>
        <w:tc>
          <w:tcPr>
            <w:tcW w:w="559" w:type="dxa"/>
            <w:shd w:val="clear" w:color="auto" w:fill="FFFFFF" w:themeFill="background1"/>
          </w:tcPr>
          <w:p w:rsidR="009E5FC4" w:rsidRPr="00B84A0A" w:rsidRDefault="009E5FC4" w:rsidP="009E5FC4">
            <w:pPr>
              <w:rPr>
                <w:rFonts w:ascii="Calibri" w:eastAsia="Times New Roman" w:hAnsi="Calibri" w:cs="Calibri"/>
                <w:sz w:val="18"/>
                <w:szCs w:val="18"/>
              </w:rPr>
            </w:pPr>
            <w:r w:rsidRPr="00B84A0A">
              <w:rPr>
                <w:rFonts w:ascii="Calibri" w:eastAsia="Times New Roman" w:hAnsi="Calibri" w:cs="Calibri"/>
                <w:sz w:val="18"/>
                <w:szCs w:val="18"/>
              </w:rPr>
              <w:t>25</w:t>
            </w:r>
          </w:p>
        </w:tc>
        <w:tc>
          <w:tcPr>
            <w:tcW w:w="2833" w:type="dxa"/>
            <w:shd w:val="clear" w:color="auto" w:fill="FFFFFF" w:themeFill="background1"/>
          </w:tcPr>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Organization </w:t>
            </w:r>
            <w:r w:rsidRPr="00B84A0A">
              <w:rPr>
                <w:rFonts w:ascii="Calibri" w:hAnsi="Calibri" w:cs="Calibri"/>
                <w:color w:val="000000"/>
                <w:sz w:val="18"/>
                <w:szCs w:val="18"/>
                <w:u w:val="single"/>
              </w:rPr>
              <w:t>does not have</w:t>
            </w:r>
            <w:r w:rsidRPr="00B84A0A">
              <w:rPr>
                <w:rFonts w:ascii="Calibri" w:hAnsi="Calibri" w:cs="Calibri"/>
                <w:color w:val="000000"/>
                <w:sz w:val="18"/>
                <w:szCs w:val="18"/>
              </w:rPr>
              <w:t xml:space="preserve"> adequate travel policies, procedures and practices.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Practices are </w:t>
            </w:r>
            <w:r w:rsidRPr="00B84A0A">
              <w:rPr>
                <w:rFonts w:ascii="Calibri" w:hAnsi="Calibri" w:cs="Calibri"/>
                <w:color w:val="000000"/>
                <w:sz w:val="18"/>
                <w:szCs w:val="18"/>
                <w:u w:val="single"/>
              </w:rPr>
              <w:t>inconsistent</w:t>
            </w:r>
            <w:r w:rsidRPr="00B84A0A">
              <w:rPr>
                <w:rFonts w:ascii="Calibri" w:hAnsi="Calibri" w:cs="Calibri"/>
                <w:color w:val="000000"/>
                <w:sz w:val="18"/>
                <w:szCs w:val="18"/>
              </w:rPr>
              <w:t xml:space="preserve"> and made on an ad hoc basis.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Recordkeeping for compliance and other control and verification purposes is </w:t>
            </w:r>
            <w:r w:rsidRPr="00B84A0A">
              <w:rPr>
                <w:rFonts w:ascii="Calibri" w:hAnsi="Calibri" w:cs="Calibri"/>
                <w:color w:val="000000"/>
                <w:sz w:val="18"/>
                <w:szCs w:val="18"/>
                <w:u w:val="single"/>
              </w:rPr>
              <w:t>inadequate</w:t>
            </w:r>
            <w:r w:rsidRPr="00B84A0A">
              <w:rPr>
                <w:rFonts w:ascii="Calibri" w:hAnsi="Calibri" w:cs="Calibri"/>
                <w:color w:val="000000"/>
                <w:sz w:val="18"/>
                <w:szCs w:val="18"/>
              </w:rPr>
              <w:t>.</w:t>
            </w:r>
          </w:p>
        </w:tc>
        <w:tc>
          <w:tcPr>
            <w:tcW w:w="263" w:type="dxa"/>
            <w:shd w:val="clear" w:color="auto" w:fill="FFFFFF" w:themeFill="background1"/>
          </w:tcPr>
          <w:p w:rsidR="009E5FC4" w:rsidRPr="00B84A0A" w:rsidRDefault="009E5FC4" w:rsidP="009E5FC4">
            <w:pPr>
              <w:rPr>
                <w:rFonts w:ascii="Calibri" w:eastAsia="Times New Roman" w:hAnsi="Calibri" w:cs="Calibri"/>
                <w:sz w:val="18"/>
                <w:szCs w:val="18"/>
              </w:rPr>
            </w:pPr>
          </w:p>
        </w:tc>
        <w:tc>
          <w:tcPr>
            <w:tcW w:w="2887" w:type="dxa"/>
            <w:shd w:val="clear" w:color="auto" w:fill="FFFFFF" w:themeFill="background1"/>
          </w:tcPr>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Organization has </w:t>
            </w:r>
            <w:r w:rsidRPr="00B84A0A">
              <w:rPr>
                <w:rFonts w:ascii="Calibri" w:hAnsi="Calibri" w:cs="Calibri"/>
                <w:color w:val="000000"/>
                <w:sz w:val="18"/>
                <w:szCs w:val="18"/>
                <w:u w:val="single"/>
              </w:rPr>
              <w:t>incomplete</w:t>
            </w:r>
            <w:r w:rsidRPr="00B84A0A">
              <w:rPr>
                <w:rFonts w:ascii="Calibri" w:hAnsi="Calibri" w:cs="Calibri"/>
                <w:color w:val="000000"/>
                <w:sz w:val="18"/>
                <w:szCs w:val="18"/>
              </w:rPr>
              <w:t xml:space="preserve"> travel policies and procedures.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Acceptable travel policies and procedures are </w:t>
            </w:r>
            <w:r w:rsidRPr="00B84A0A">
              <w:rPr>
                <w:rFonts w:ascii="Calibri" w:hAnsi="Calibri" w:cs="Calibri"/>
                <w:color w:val="000000"/>
                <w:sz w:val="18"/>
                <w:szCs w:val="18"/>
                <w:u w:val="single"/>
              </w:rPr>
              <w:t>not consistently</w:t>
            </w:r>
            <w:r w:rsidRPr="00B84A0A">
              <w:rPr>
                <w:rFonts w:ascii="Calibri" w:hAnsi="Calibri" w:cs="Calibri"/>
                <w:color w:val="000000"/>
                <w:sz w:val="18"/>
                <w:szCs w:val="18"/>
              </w:rPr>
              <w:t xml:space="preserve"> followed in practice by management or other employees.</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Records to verify compliance are </w:t>
            </w:r>
            <w:r w:rsidRPr="00B84A0A">
              <w:rPr>
                <w:rFonts w:ascii="Calibri" w:hAnsi="Calibri" w:cs="Calibri"/>
                <w:color w:val="000000"/>
                <w:sz w:val="18"/>
                <w:szCs w:val="18"/>
                <w:u w:val="single"/>
              </w:rPr>
              <w:t>incomplete</w:t>
            </w:r>
            <w:r w:rsidRPr="00B84A0A">
              <w:rPr>
                <w:rFonts w:ascii="Calibri" w:hAnsi="Calibri" w:cs="Calibri"/>
                <w:color w:val="000000"/>
                <w:sz w:val="18"/>
                <w:szCs w:val="18"/>
              </w:rPr>
              <w:t xml:space="preserve"> and otherwise weak.</w:t>
            </w:r>
          </w:p>
        </w:tc>
        <w:tc>
          <w:tcPr>
            <w:tcW w:w="270" w:type="dxa"/>
            <w:shd w:val="clear" w:color="auto" w:fill="FFFFFF" w:themeFill="background1"/>
          </w:tcPr>
          <w:p w:rsidR="009E5FC4" w:rsidRPr="00B84A0A" w:rsidRDefault="009E5FC4" w:rsidP="009E5FC4">
            <w:pPr>
              <w:rPr>
                <w:rFonts w:ascii="Calibri" w:eastAsia="Times New Roman" w:hAnsi="Calibri" w:cs="Calibri"/>
                <w:sz w:val="18"/>
                <w:szCs w:val="18"/>
              </w:rPr>
            </w:pPr>
          </w:p>
        </w:tc>
        <w:tc>
          <w:tcPr>
            <w:tcW w:w="2790" w:type="dxa"/>
            <w:shd w:val="clear" w:color="auto" w:fill="FFFFFF" w:themeFill="background1"/>
          </w:tcPr>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Organization has travel policies and procedures that are </w:t>
            </w:r>
            <w:r w:rsidRPr="00B84A0A">
              <w:rPr>
                <w:rFonts w:ascii="Calibri" w:hAnsi="Calibri" w:cs="Calibri"/>
                <w:color w:val="000000"/>
                <w:sz w:val="18"/>
                <w:szCs w:val="18"/>
                <w:u w:val="single"/>
              </w:rPr>
              <w:t>adequate</w:t>
            </w:r>
            <w:r w:rsidRPr="00B84A0A">
              <w:rPr>
                <w:rFonts w:ascii="Calibri" w:hAnsi="Calibri" w:cs="Calibri"/>
                <w:color w:val="000000"/>
                <w:sz w:val="18"/>
                <w:szCs w:val="18"/>
              </w:rPr>
              <w:t xml:space="preserve">. </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 xml:space="preserve">Travel policies and procedures are </w:t>
            </w:r>
            <w:r w:rsidRPr="00B84A0A">
              <w:rPr>
                <w:rFonts w:ascii="Calibri" w:hAnsi="Calibri" w:cs="Calibri"/>
                <w:color w:val="000000"/>
                <w:sz w:val="18"/>
                <w:szCs w:val="18"/>
                <w:u w:val="single"/>
              </w:rPr>
              <w:t>generally followed</w:t>
            </w:r>
            <w:r w:rsidRPr="00B84A0A">
              <w:rPr>
                <w:rFonts w:ascii="Calibri" w:hAnsi="Calibri" w:cs="Calibri"/>
                <w:color w:val="000000"/>
                <w:sz w:val="18"/>
                <w:szCs w:val="18"/>
              </w:rPr>
              <w:t xml:space="preserve"> in practice by management or other employees.</w:t>
            </w:r>
          </w:p>
          <w:p w:rsidR="009E5FC4" w:rsidRPr="00B84A0A" w:rsidRDefault="009E5FC4" w:rsidP="009E5FC4">
            <w:pPr>
              <w:rPr>
                <w:rFonts w:ascii="Calibri" w:hAnsi="Calibri" w:cs="Calibri"/>
                <w:color w:val="000000"/>
                <w:sz w:val="18"/>
                <w:szCs w:val="18"/>
              </w:rPr>
            </w:pPr>
            <w:r w:rsidRPr="00B84A0A">
              <w:rPr>
                <w:rFonts w:ascii="Calibri" w:hAnsi="Calibri" w:cs="Calibri"/>
                <w:color w:val="000000"/>
                <w:sz w:val="18"/>
                <w:szCs w:val="18"/>
              </w:rPr>
              <w:t>Records are kept to verify compliance.</w:t>
            </w:r>
          </w:p>
        </w:tc>
        <w:tc>
          <w:tcPr>
            <w:tcW w:w="270" w:type="dxa"/>
            <w:shd w:val="clear" w:color="auto" w:fill="FFFFFF" w:themeFill="background1"/>
          </w:tcPr>
          <w:p w:rsidR="009E5FC4" w:rsidRPr="00B84A0A" w:rsidRDefault="009E5FC4" w:rsidP="009E5FC4">
            <w:pPr>
              <w:rPr>
                <w:rFonts w:ascii="Calibri" w:eastAsia="Times New Roman" w:hAnsi="Calibri" w:cs="Calibri"/>
                <w:sz w:val="18"/>
                <w:szCs w:val="18"/>
              </w:rPr>
            </w:pPr>
          </w:p>
        </w:tc>
        <w:tc>
          <w:tcPr>
            <w:tcW w:w="2880" w:type="dxa"/>
            <w:shd w:val="clear" w:color="auto" w:fill="FFFFFF" w:themeFill="background1"/>
          </w:tcPr>
          <w:p w:rsidR="00AB0311" w:rsidRPr="00B84A0A" w:rsidRDefault="009E5FC4" w:rsidP="00AB0311">
            <w:pPr>
              <w:rPr>
                <w:rFonts w:ascii="Calibri" w:hAnsi="Calibri" w:cs="Calibri"/>
                <w:color w:val="000000"/>
                <w:sz w:val="18"/>
                <w:szCs w:val="18"/>
              </w:rPr>
            </w:pPr>
            <w:r w:rsidRPr="00B84A0A">
              <w:rPr>
                <w:rFonts w:ascii="Calibri" w:hAnsi="Calibri" w:cs="Calibri"/>
                <w:color w:val="000000"/>
                <w:sz w:val="18"/>
                <w:szCs w:val="18"/>
              </w:rPr>
              <w:t xml:space="preserve">Organization has </w:t>
            </w:r>
            <w:r w:rsidRPr="00B84A0A">
              <w:rPr>
                <w:rFonts w:ascii="Calibri" w:hAnsi="Calibri" w:cs="Calibri"/>
                <w:color w:val="000000"/>
                <w:sz w:val="18"/>
                <w:szCs w:val="18"/>
                <w:u w:val="single"/>
              </w:rPr>
              <w:t>complete</w:t>
            </w:r>
            <w:r w:rsidRPr="00B84A0A">
              <w:rPr>
                <w:rFonts w:ascii="Calibri" w:hAnsi="Calibri" w:cs="Calibri"/>
                <w:color w:val="000000"/>
                <w:sz w:val="18"/>
                <w:szCs w:val="18"/>
              </w:rPr>
              <w:t xml:space="preserve"> documented travel policies and procedures. Management emphasizes the importance of </w:t>
            </w:r>
            <w:r w:rsidRPr="00B84A0A">
              <w:rPr>
                <w:rFonts w:ascii="Calibri" w:hAnsi="Calibri" w:cs="Calibri"/>
                <w:color w:val="000000"/>
                <w:sz w:val="18"/>
                <w:szCs w:val="18"/>
                <w:u w:val="single"/>
              </w:rPr>
              <w:t>adherence</w:t>
            </w:r>
            <w:r w:rsidRPr="00B84A0A">
              <w:rPr>
                <w:rFonts w:ascii="Calibri" w:hAnsi="Calibri" w:cs="Calibri"/>
                <w:color w:val="000000"/>
                <w:sz w:val="18"/>
                <w:szCs w:val="18"/>
              </w:rPr>
              <w:t xml:space="preserve"> to approved travel policies and leads by example. Travel policies and procedures are understood by staff and are consistently adhered to, reviewed and monitored for compliance.</w:t>
            </w:r>
          </w:p>
        </w:tc>
        <w:tc>
          <w:tcPr>
            <w:tcW w:w="270" w:type="dxa"/>
            <w:shd w:val="clear" w:color="auto" w:fill="FFFFFF" w:themeFill="background1"/>
          </w:tcPr>
          <w:p w:rsidR="009E5FC4" w:rsidRPr="00F2074A" w:rsidRDefault="009E5FC4" w:rsidP="009E5FC4">
            <w:pPr>
              <w:rPr>
                <w:rFonts w:ascii="Calibri" w:eastAsia="Times New Roman" w:hAnsi="Calibri" w:cs="Calibri"/>
                <w:sz w:val="20"/>
                <w:szCs w:val="20"/>
              </w:rPr>
            </w:pPr>
          </w:p>
        </w:tc>
        <w:tc>
          <w:tcPr>
            <w:tcW w:w="767" w:type="dxa"/>
            <w:shd w:val="clear" w:color="auto" w:fill="FFFFFF" w:themeFill="background1"/>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r w:rsidR="009E5FC4" w:rsidRPr="00F2074A" w:rsidTr="00BA7D32">
        <w:trPr>
          <w:trHeight w:val="353"/>
        </w:trPr>
        <w:tc>
          <w:tcPr>
            <w:tcW w:w="11988" w:type="dxa"/>
            <w:gridSpan w:val="7"/>
            <w:shd w:val="clear" w:color="auto" w:fill="FFFFFF" w:themeFill="background1"/>
          </w:tcPr>
          <w:p w:rsidR="009E5FC4" w:rsidRPr="002D6264" w:rsidRDefault="009E5FC4" w:rsidP="009E5FC4">
            <w:pPr>
              <w:rPr>
                <w:rFonts w:ascii="Calibri" w:hAnsi="Calibri" w:cs="Calibri"/>
                <w:color w:val="000000"/>
                <w:sz w:val="18"/>
                <w:szCs w:val="18"/>
              </w:rPr>
            </w:pPr>
          </w:p>
        </w:tc>
        <w:tc>
          <w:tcPr>
            <w:tcW w:w="3420" w:type="dxa"/>
            <w:gridSpan w:val="3"/>
            <w:shd w:val="clear" w:color="auto" w:fill="DAEEF3" w:themeFill="accent5" w:themeFillTint="33"/>
          </w:tcPr>
          <w:p w:rsidR="009E5FC4" w:rsidRPr="00F2074A" w:rsidRDefault="009E5FC4" w:rsidP="009E5FC4">
            <w:pPr>
              <w:rPr>
                <w:rFonts w:ascii="Calibri" w:eastAsia="Times New Roman" w:hAnsi="Calibri" w:cs="Calibri"/>
                <w:sz w:val="20"/>
                <w:szCs w:val="20"/>
              </w:rPr>
            </w:pPr>
            <w:r>
              <w:rPr>
                <w:rFonts w:ascii="Calibri" w:eastAsia="Times New Roman" w:hAnsi="Calibri" w:cs="Calibri"/>
                <w:b/>
                <w:sz w:val="20"/>
                <w:szCs w:val="20"/>
              </w:rPr>
              <w:t>Score</w:t>
            </w:r>
          </w:p>
        </w:tc>
        <w:tc>
          <w:tcPr>
            <w:tcW w:w="767" w:type="dxa"/>
            <w:shd w:val="clear" w:color="auto" w:fill="DAEEF3" w:themeFill="accent5" w:themeFillTint="33"/>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r w:rsidR="009E5FC4" w:rsidRPr="00F2074A" w:rsidTr="00BA7D32">
        <w:trPr>
          <w:trHeight w:val="353"/>
        </w:trPr>
        <w:tc>
          <w:tcPr>
            <w:tcW w:w="15408" w:type="dxa"/>
            <w:gridSpan w:val="10"/>
            <w:shd w:val="clear" w:color="auto" w:fill="00B0F0"/>
          </w:tcPr>
          <w:p w:rsidR="009E5FC4" w:rsidRPr="00B84A0A" w:rsidRDefault="009E5FC4" w:rsidP="009E5FC4">
            <w:pPr>
              <w:jc w:val="right"/>
              <w:rPr>
                <w:rFonts w:ascii="Calibri" w:eastAsia="Times New Roman" w:hAnsi="Calibri" w:cs="Calibri"/>
                <w:b/>
                <w:sz w:val="20"/>
                <w:szCs w:val="20"/>
              </w:rPr>
            </w:pPr>
            <w:r>
              <w:rPr>
                <w:rFonts w:ascii="Calibri" w:eastAsia="Times New Roman" w:hAnsi="Calibri" w:cs="Calibri"/>
                <w:b/>
                <w:color w:val="FFFFFF" w:themeColor="background1"/>
                <w:sz w:val="20"/>
                <w:szCs w:val="20"/>
              </w:rPr>
              <w:t xml:space="preserve">Average  </w:t>
            </w:r>
            <w:r w:rsidRPr="00B84A0A">
              <w:rPr>
                <w:rFonts w:ascii="Calibri" w:eastAsia="Times New Roman" w:hAnsi="Calibri" w:cs="Calibri"/>
                <w:b/>
                <w:color w:val="FFFFFF" w:themeColor="background1"/>
                <w:sz w:val="20"/>
                <w:szCs w:val="20"/>
              </w:rPr>
              <w:t>Score for HUMAN RESOURCES SYSTEMS</w:t>
            </w:r>
          </w:p>
        </w:tc>
        <w:tc>
          <w:tcPr>
            <w:tcW w:w="767" w:type="dxa"/>
            <w:shd w:val="clear" w:color="auto" w:fill="00B0F0"/>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r w:rsidR="009E5FC4" w:rsidRPr="00F2074A" w:rsidTr="00BA7D32">
        <w:trPr>
          <w:trHeight w:val="353"/>
        </w:trPr>
        <w:tc>
          <w:tcPr>
            <w:tcW w:w="19122" w:type="dxa"/>
            <w:gridSpan w:val="12"/>
            <w:shd w:val="clear" w:color="auto" w:fill="FF0000"/>
          </w:tcPr>
          <w:p w:rsidR="009E5FC4" w:rsidRPr="00B84A0A" w:rsidRDefault="009E5FC4" w:rsidP="00AB0311">
            <w:pPr>
              <w:rPr>
                <w:rFonts w:ascii="Calibri" w:hAnsi="Calibri" w:cs="Calibri"/>
                <w:b/>
                <w:bCs/>
                <w:color w:val="000000"/>
                <w:sz w:val="20"/>
                <w:szCs w:val="20"/>
              </w:rPr>
            </w:pPr>
            <w:r w:rsidRPr="00B84A0A">
              <w:rPr>
                <w:rFonts w:ascii="Calibri" w:hAnsi="Calibri" w:cs="Calibri"/>
                <w:b/>
                <w:bCs/>
                <w:color w:val="FFFFFF" w:themeColor="background1"/>
                <w:sz w:val="20"/>
                <w:szCs w:val="20"/>
              </w:rPr>
              <w:t>Fifth Criterion: PRO</w:t>
            </w:r>
            <w:r w:rsidR="00AB0311">
              <w:rPr>
                <w:rFonts w:ascii="Calibri" w:hAnsi="Calibri" w:cs="Calibri"/>
                <w:b/>
                <w:bCs/>
                <w:color w:val="FFFFFF" w:themeColor="background1"/>
                <w:sz w:val="20"/>
                <w:szCs w:val="20"/>
              </w:rPr>
              <w:t>JECT</w:t>
            </w:r>
            <w:r w:rsidRPr="00B84A0A">
              <w:rPr>
                <w:rFonts w:ascii="Calibri" w:hAnsi="Calibri" w:cs="Calibri"/>
                <w:b/>
                <w:bCs/>
                <w:color w:val="FFFFFF" w:themeColor="background1"/>
                <w:sz w:val="20"/>
                <w:szCs w:val="20"/>
              </w:rPr>
              <w:t xml:space="preserve"> PERFORMANCE MANAGEMENT</w:t>
            </w:r>
          </w:p>
        </w:tc>
      </w:tr>
      <w:tr w:rsidR="009E5FC4" w:rsidRPr="00F2074A" w:rsidTr="00B84A0A">
        <w:trPr>
          <w:trHeight w:val="353"/>
        </w:trPr>
        <w:tc>
          <w:tcPr>
            <w:tcW w:w="19122" w:type="dxa"/>
            <w:gridSpan w:val="12"/>
            <w:shd w:val="clear" w:color="auto" w:fill="FFFF00"/>
          </w:tcPr>
          <w:p w:rsidR="009E5FC4" w:rsidRPr="00B84A0A" w:rsidRDefault="009E5FC4" w:rsidP="009E5FC4">
            <w:pPr>
              <w:rPr>
                <w:rFonts w:ascii="Calibri" w:hAnsi="Calibri" w:cs="Calibri"/>
                <w:b/>
                <w:bCs/>
                <w:color w:val="000000"/>
                <w:sz w:val="20"/>
                <w:szCs w:val="20"/>
              </w:rPr>
            </w:pPr>
            <w:r>
              <w:rPr>
                <w:rFonts w:ascii="Calibri" w:hAnsi="Calibri" w:cs="Calibri"/>
                <w:b/>
                <w:bCs/>
                <w:color w:val="000000"/>
                <w:sz w:val="20"/>
                <w:szCs w:val="20"/>
              </w:rPr>
              <w:t>5.1 Technical Evaluation Criteria</w:t>
            </w:r>
          </w:p>
        </w:tc>
      </w:tr>
    </w:tbl>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9E5FC4" w:rsidRPr="00F2074A" w:rsidTr="00CE50C5">
        <w:trPr>
          <w:trHeight w:val="353"/>
          <w:tblHeader/>
        </w:trPr>
        <w:tc>
          <w:tcPr>
            <w:tcW w:w="2386" w:type="dxa"/>
            <w:shd w:val="clear" w:color="auto" w:fill="FFFFFF" w:themeFill="background1"/>
          </w:tcPr>
          <w:p w:rsidR="009E5FC4" w:rsidRPr="001F4484" w:rsidRDefault="009E5FC4" w:rsidP="009E5FC4">
            <w:pPr>
              <w:rPr>
                <w:rFonts w:ascii="Calibri" w:hAnsi="Calibri" w:cs="Calibri"/>
                <w:color w:val="000000"/>
                <w:sz w:val="18"/>
                <w:szCs w:val="18"/>
              </w:rPr>
            </w:pPr>
            <w:r w:rsidRPr="001F4484">
              <w:rPr>
                <w:rFonts w:ascii="Calibri" w:hAnsi="Calibri" w:cs="Calibri"/>
                <w:color w:val="000000"/>
                <w:sz w:val="18"/>
                <w:szCs w:val="18"/>
              </w:rPr>
              <w:lastRenderedPageBreak/>
              <w:t xml:space="preserve">Ground truthing/verification of selected technical evaluation criteria as identified by TEC. </w:t>
            </w:r>
            <w:r w:rsidR="00EF074F">
              <w:rPr>
                <w:rFonts w:ascii="Calibri" w:hAnsi="Calibri" w:cs="Calibri"/>
                <w:i/>
                <w:iCs/>
                <w:color w:val="FF0000"/>
                <w:sz w:val="18"/>
                <w:szCs w:val="18"/>
              </w:rPr>
              <w:t>[N</w:t>
            </w:r>
            <w:r w:rsidRPr="001F4484">
              <w:rPr>
                <w:rFonts w:ascii="Calibri" w:hAnsi="Calibri" w:cs="Calibri"/>
                <w:i/>
                <w:iCs/>
                <w:color w:val="FF0000"/>
                <w:sz w:val="18"/>
                <w:szCs w:val="18"/>
              </w:rPr>
              <w:t xml:space="preserve">ote: The “to be completed” criteria is intended to allow, where warranted, the NUPAS to focus on what the TEC determines in the technical evaluation to be critical/essential for purposes of programmatic performance that needs to be confirmed in order to determine the programmatic aspect of responsibility.  It is based on assumptions that there can be a couple of statements made by an applicant in a technical proposal that, if </w:t>
            </w:r>
            <w:r w:rsidR="00031B2A">
              <w:rPr>
                <w:rFonts w:ascii="Calibri" w:hAnsi="Calibri" w:cs="Calibri"/>
                <w:i/>
                <w:iCs/>
                <w:color w:val="FF0000"/>
                <w:sz w:val="18"/>
                <w:szCs w:val="18"/>
              </w:rPr>
              <w:t>t</w:t>
            </w:r>
            <w:r w:rsidRPr="001F4484">
              <w:rPr>
                <w:rFonts w:ascii="Calibri" w:hAnsi="Calibri" w:cs="Calibri"/>
                <w:i/>
                <w:iCs/>
                <w:color w:val="FF0000"/>
                <w:sz w:val="18"/>
                <w:szCs w:val="18"/>
              </w:rPr>
              <w:t xml:space="preserve">rue, indicate likelihood of successful programmatic performance.  Such potential success can </w:t>
            </w:r>
            <w:r w:rsidR="00031B2A">
              <w:rPr>
                <w:rFonts w:ascii="Calibri" w:hAnsi="Calibri" w:cs="Calibri"/>
                <w:i/>
                <w:iCs/>
                <w:color w:val="FF0000"/>
                <w:sz w:val="18"/>
                <w:szCs w:val="18"/>
              </w:rPr>
              <w:t>b</w:t>
            </w:r>
            <w:r w:rsidRPr="001F4484">
              <w:rPr>
                <w:rFonts w:ascii="Calibri" w:hAnsi="Calibri" w:cs="Calibri"/>
                <w:i/>
                <w:iCs/>
                <w:color w:val="FF0000"/>
                <w:sz w:val="18"/>
                <w:szCs w:val="18"/>
              </w:rPr>
              <w:t>e verified during a pre-award survey in a way that reading an application can</w:t>
            </w:r>
            <w:r w:rsidR="00031B2A">
              <w:rPr>
                <w:rFonts w:ascii="Calibri" w:hAnsi="Calibri" w:cs="Calibri"/>
                <w:i/>
                <w:iCs/>
                <w:color w:val="FF0000"/>
                <w:sz w:val="18"/>
                <w:szCs w:val="18"/>
              </w:rPr>
              <w:t>n</w:t>
            </w:r>
            <w:r w:rsidRPr="001F4484">
              <w:rPr>
                <w:rFonts w:ascii="Calibri" w:hAnsi="Calibri" w:cs="Calibri"/>
                <w:i/>
                <w:iCs/>
                <w:color w:val="FF0000"/>
                <w:sz w:val="18"/>
                <w:szCs w:val="18"/>
              </w:rPr>
              <w:t>ot.  The use, again, is optional and thus m</w:t>
            </w:r>
            <w:r w:rsidR="00031B2A">
              <w:rPr>
                <w:rFonts w:ascii="Calibri" w:hAnsi="Calibri" w:cs="Calibri"/>
                <w:i/>
                <w:iCs/>
                <w:color w:val="FF0000"/>
                <w:sz w:val="18"/>
                <w:szCs w:val="18"/>
              </w:rPr>
              <w:t>a</w:t>
            </w:r>
            <w:r w:rsidRPr="001F4484">
              <w:rPr>
                <w:rFonts w:ascii="Calibri" w:hAnsi="Calibri" w:cs="Calibri"/>
                <w:i/>
                <w:iCs/>
                <w:color w:val="FF0000"/>
                <w:sz w:val="18"/>
                <w:szCs w:val="18"/>
              </w:rPr>
              <w:t>y not a</w:t>
            </w:r>
            <w:r w:rsidR="00031B2A">
              <w:rPr>
                <w:rFonts w:ascii="Calibri" w:hAnsi="Calibri" w:cs="Calibri"/>
                <w:i/>
                <w:iCs/>
                <w:color w:val="FF0000"/>
                <w:sz w:val="18"/>
                <w:szCs w:val="18"/>
              </w:rPr>
              <w:t>p</w:t>
            </w:r>
            <w:r w:rsidRPr="001F4484">
              <w:rPr>
                <w:rFonts w:ascii="Calibri" w:hAnsi="Calibri" w:cs="Calibri"/>
                <w:i/>
                <w:iCs/>
                <w:color w:val="FF0000"/>
                <w:sz w:val="18"/>
                <w:szCs w:val="18"/>
              </w:rPr>
              <w:t>ply or not be needed in every case.</w:t>
            </w:r>
            <w:r w:rsidR="007748A4">
              <w:rPr>
                <w:rFonts w:ascii="Calibri" w:hAnsi="Calibri" w:cs="Calibri"/>
                <w:i/>
                <w:iCs/>
                <w:color w:val="FF0000"/>
                <w:sz w:val="18"/>
                <w:szCs w:val="18"/>
              </w:rPr>
              <w:t>]</w:t>
            </w:r>
          </w:p>
          <w:p w:rsidR="009E5FC4" w:rsidRDefault="009E5FC4" w:rsidP="009E5FC4">
            <w:pPr>
              <w:rPr>
                <w:rFonts w:ascii="Calibri" w:hAnsi="Calibri" w:cs="Calibri"/>
                <w:color w:val="000000"/>
                <w:sz w:val="18"/>
                <w:szCs w:val="18"/>
              </w:rPr>
            </w:pPr>
          </w:p>
        </w:tc>
        <w:tc>
          <w:tcPr>
            <w:tcW w:w="559" w:type="dxa"/>
            <w:shd w:val="clear" w:color="auto" w:fill="FFFFFF" w:themeFill="background1"/>
          </w:tcPr>
          <w:p w:rsidR="009E5FC4" w:rsidRDefault="009E5FC4" w:rsidP="009E5FC4">
            <w:pPr>
              <w:rPr>
                <w:rFonts w:ascii="Calibri" w:eastAsia="Times New Roman" w:hAnsi="Calibri" w:cs="Calibri"/>
                <w:sz w:val="18"/>
                <w:szCs w:val="18"/>
              </w:rPr>
            </w:pPr>
            <w:r>
              <w:rPr>
                <w:rFonts w:ascii="Calibri" w:eastAsia="Times New Roman" w:hAnsi="Calibri" w:cs="Calibri"/>
                <w:sz w:val="18"/>
                <w:szCs w:val="18"/>
              </w:rPr>
              <w:t>26</w:t>
            </w:r>
          </w:p>
        </w:tc>
        <w:tc>
          <w:tcPr>
            <w:tcW w:w="2833" w:type="dxa"/>
            <w:shd w:val="clear" w:color="auto" w:fill="FFFFFF" w:themeFill="background1"/>
          </w:tcPr>
          <w:p w:rsidR="009E5FC4" w:rsidRPr="002D6264" w:rsidRDefault="00997F8E" w:rsidP="009E5FC4">
            <w:pPr>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1664384" behindDoc="0" locked="0" layoutInCell="1" allowOverlap="1" wp14:anchorId="17B3DBC1" wp14:editId="6A023C00">
                      <wp:simplePos x="0" y="0"/>
                      <wp:positionH relativeFrom="column">
                        <wp:posOffset>1006475</wp:posOffset>
                      </wp:positionH>
                      <wp:positionV relativeFrom="paragraph">
                        <wp:posOffset>946785</wp:posOffset>
                      </wp:positionV>
                      <wp:extent cx="6974840" cy="1669415"/>
                      <wp:effectExtent l="0" t="0" r="16510" b="26035"/>
                      <wp:wrapNone/>
                      <wp:docPr id="2" name="Left-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4840" cy="1669415"/>
                              </a:xfrm>
                              <a:prstGeom prst="lef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7050" w:rsidRPr="00B114DD" w:rsidRDefault="00D27050" w:rsidP="00B114DD">
                                  <w:pPr>
                                    <w:jc w:val="center"/>
                                    <w:rPr>
                                      <w:sz w:val="44"/>
                                      <w:szCs w:val="44"/>
                                    </w:rPr>
                                  </w:pPr>
                                  <w:r w:rsidRPr="00B114DD">
                                    <w:rPr>
                                      <w:sz w:val="44"/>
                                      <w:szCs w:val="44"/>
                                    </w:rPr>
                                    <w:t>To Be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79.25pt;margin-top:74.55pt;width:549.2pt;height:1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" adj="2585" fillcolor="#0070c0" strokecolor="#243f60 [1604]" strokeweight="2pt">
                      <v:path arrowok="t"/>
                      <v:textbox>
                        <w:txbxContent>
                          <w:p w:rsidR="00D27050" w:rsidRPr="00B114DD" w:rsidRDefault="00D27050" w:rsidP="00B114DD">
                            <w:pPr>
                              <w:jc w:val="center"/>
                              <w:rPr>
                                <w:sz w:val="44"/>
                                <w:szCs w:val="44"/>
                              </w:rPr>
                            </w:pPr>
                            <w:r w:rsidRPr="00B114DD">
                              <w:rPr>
                                <w:sz w:val="44"/>
                                <w:szCs w:val="44"/>
                              </w:rPr>
                              <w:t>To Be Completed</w:t>
                            </w:r>
                          </w:p>
                        </w:txbxContent>
                      </v:textbox>
                    </v:shape>
                  </w:pict>
                </mc:Fallback>
              </mc:AlternateContent>
            </w:r>
          </w:p>
        </w:tc>
        <w:tc>
          <w:tcPr>
            <w:tcW w:w="263" w:type="dxa"/>
            <w:shd w:val="clear" w:color="auto" w:fill="FFFFFF" w:themeFill="background1"/>
          </w:tcPr>
          <w:p w:rsidR="009E5FC4" w:rsidRPr="002D6264" w:rsidRDefault="009E5FC4" w:rsidP="009E5FC4">
            <w:pPr>
              <w:rPr>
                <w:rFonts w:ascii="Calibri" w:eastAsia="Times New Roman" w:hAnsi="Calibri" w:cs="Calibri"/>
                <w:sz w:val="18"/>
                <w:szCs w:val="18"/>
              </w:rPr>
            </w:pPr>
          </w:p>
        </w:tc>
        <w:tc>
          <w:tcPr>
            <w:tcW w:w="2887" w:type="dxa"/>
            <w:shd w:val="clear" w:color="auto" w:fill="FFFFFF" w:themeFill="background1"/>
          </w:tcPr>
          <w:p w:rsidR="009E5FC4" w:rsidRPr="002D6264" w:rsidRDefault="009E5FC4" w:rsidP="009E5FC4">
            <w:pPr>
              <w:rPr>
                <w:rFonts w:ascii="Calibri" w:hAnsi="Calibri" w:cs="Calibri"/>
                <w:color w:val="000000"/>
                <w:sz w:val="18"/>
                <w:szCs w:val="18"/>
              </w:rPr>
            </w:pPr>
          </w:p>
        </w:tc>
        <w:tc>
          <w:tcPr>
            <w:tcW w:w="270" w:type="dxa"/>
            <w:shd w:val="clear" w:color="auto" w:fill="FFFFFF" w:themeFill="background1"/>
          </w:tcPr>
          <w:p w:rsidR="009E5FC4" w:rsidRPr="002D6264" w:rsidRDefault="009E5FC4" w:rsidP="009E5FC4">
            <w:pPr>
              <w:rPr>
                <w:rFonts w:ascii="Calibri" w:eastAsia="Times New Roman" w:hAnsi="Calibri" w:cs="Calibri"/>
                <w:sz w:val="18"/>
                <w:szCs w:val="18"/>
              </w:rPr>
            </w:pPr>
          </w:p>
        </w:tc>
        <w:tc>
          <w:tcPr>
            <w:tcW w:w="2790" w:type="dxa"/>
            <w:shd w:val="clear" w:color="auto" w:fill="FFFFFF" w:themeFill="background1"/>
          </w:tcPr>
          <w:p w:rsidR="009E5FC4" w:rsidRPr="002D6264" w:rsidRDefault="009E5FC4" w:rsidP="009E5FC4">
            <w:pPr>
              <w:rPr>
                <w:rFonts w:ascii="Calibri" w:hAnsi="Calibri" w:cs="Calibri"/>
                <w:color w:val="000000"/>
                <w:sz w:val="18"/>
                <w:szCs w:val="18"/>
              </w:rPr>
            </w:pPr>
          </w:p>
        </w:tc>
        <w:tc>
          <w:tcPr>
            <w:tcW w:w="270" w:type="dxa"/>
            <w:shd w:val="clear" w:color="auto" w:fill="FFFFFF" w:themeFill="background1"/>
          </w:tcPr>
          <w:p w:rsidR="009E5FC4" w:rsidRPr="002D6264" w:rsidRDefault="009E5FC4" w:rsidP="009E5FC4">
            <w:pPr>
              <w:rPr>
                <w:rFonts w:ascii="Calibri" w:eastAsia="Times New Roman" w:hAnsi="Calibri" w:cs="Calibri"/>
                <w:sz w:val="18"/>
                <w:szCs w:val="18"/>
              </w:rPr>
            </w:pPr>
          </w:p>
        </w:tc>
        <w:tc>
          <w:tcPr>
            <w:tcW w:w="2880" w:type="dxa"/>
            <w:shd w:val="clear" w:color="auto" w:fill="FFFFFF" w:themeFill="background1"/>
          </w:tcPr>
          <w:p w:rsidR="009E5FC4" w:rsidRPr="002D6264" w:rsidRDefault="009E5FC4" w:rsidP="009E5FC4">
            <w:pPr>
              <w:rPr>
                <w:rFonts w:ascii="Calibri" w:hAnsi="Calibri" w:cs="Calibri"/>
                <w:color w:val="000000"/>
                <w:sz w:val="18"/>
                <w:szCs w:val="18"/>
              </w:rPr>
            </w:pPr>
          </w:p>
        </w:tc>
        <w:tc>
          <w:tcPr>
            <w:tcW w:w="270" w:type="dxa"/>
            <w:shd w:val="clear" w:color="auto" w:fill="FFFFFF" w:themeFill="background1"/>
          </w:tcPr>
          <w:p w:rsidR="009E5FC4" w:rsidRPr="00F2074A" w:rsidRDefault="009E5FC4" w:rsidP="009E5FC4">
            <w:pPr>
              <w:rPr>
                <w:rFonts w:ascii="Calibri" w:eastAsia="Times New Roman" w:hAnsi="Calibri" w:cs="Calibri"/>
                <w:sz w:val="20"/>
                <w:szCs w:val="20"/>
              </w:rPr>
            </w:pPr>
          </w:p>
        </w:tc>
        <w:tc>
          <w:tcPr>
            <w:tcW w:w="767" w:type="dxa"/>
            <w:shd w:val="clear" w:color="auto" w:fill="FFFFFF" w:themeFill="background1"/>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r w:rsidR="009E5FC4" w:rsidRPr="00F2074A" w:rsidTr="001F4484">
        <w:trPr>
          <w:trHeight w:val="353"/>
        </w:trPr>
        <w:tc>
          <w:tcPr>
            <w:tcW w:w="19122" w:type="dxa"/>
            <w:gridSpan w:val="12"/>
            <w:shd w:val="clear" w:color="auto" w:fill="FFFF00"/>
          </w:tcPr>
          <w:p w:rsidR="009E5FC4" w:rsidRPr="001F4484" w:rsidRDefault="009E5FC4" w:rsidP="009E5FC4">
            <w:pPr>
              <w:rPr>
                <w:rFonts w:ascii="Calibri" w:hAnsi="Calibri" w:cs="Calibri"/>
                <w:b/>
                <w:bCs/>
                <w:color w:val="000000"/>
                <w:sz w:val="20"/>
                <w:szCs w:val="20"/>
              </w:rPr>
            </w:pPr>
            <w:r>
              <w:rPr>
                <w:rFonts w:ascii="Calibri" w:hAnsi="Calibri" w:cs="Calibri"/>
                <w:b/>
                <w:bCs/>
                <w:color w:val="000000"/>
                <w:sz w:val="20"/>
                <w:szCs w:val="20"/>
              </w:rPr>
              <w:t>5.2 Project Management Capacity</w:t>
            </w:r>
          </w:p>
        </w:tc>
      </w:tr>
    </w:tbl>
    <w:p w:rsidR="00CE50C5" w:rsidRDefault="00CE50C5">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9E5FC4" w:rsidRPr="00F2074A" w:rsidTr="00CE50C5">
        <w:trPr>
          <w:trHeight w:val="353"/>
          <w:tblHeader/>
        </w:trPr>
        <w:tc>
          <w:tcPr>
            <w:tcW w:w="2386" w:type="dxa"/>
            <w:shd w:val="clear" w:color="auto" w:fill="FFFFFF" w:themeFill="background1"/>
          </w:tcPr>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lastRenderedPageBreak/>
              <w:t>Confirm that the organization has adequate capacity to manage and monitor projects with little donor guidance or intervention.</w:t>
            </w:r>
          </w:p>
        </w:tc>
        <w:tc>
          <w:tcPr>
            <w:tcW w:w="559" w:type="dxa"/>
            <w:shd w:val="clear" w:color="auto" w:fill="FFFFFF" w:themeFill="background1"/>
          </w:tcPr>
          <w:p w:rsidR="009E5FC4" w:rsidRPr="00BA7D32" w:rsidRDefault="009E5FC4" w:rsidP="009E5FC4">
            <w:pPr>
              <w:rPr>
                <w:rFonts w:ascii="Calibri" w:eastAsia="Times New Roman" w:hAnsi="Calibri" w:cs="Calibri"/>
                <w:sz w:val="18"/>
                <w:szCs w:val="18"/>
              </w:rPr>
            </w:pPr>
            <w:r w:rsidRPr="00BA7D32">
              <w:rPr>
                <w:rFonts w:ascii="Calibri" w:eastAsia="Times New Roman" w:hAnsi="Calibri" w:cs="Calibri"/>
                <w:sz w:val="18"/>
                <w:szCs w:val="18"/>
              </w:rPr>
              <w:t>27</w:t>
            </w:r>
          </w:p>
        </w:tc>
        <w:tc>
          <w:tcPr>
            <w:tcW w:w="2833" w:type="dxa"/>
            <w:shd w:val="clear" w:color="auto" w:fill="FFFFFF" w:themeFill="background1"/>
          </w:tcPr>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 has an </w:t>
            </w:r>
            <w:r w:rsidRPr="00BA7D32">
              <w:rPr>
                <w:rFonts w:ascii="Calibri" w:hAnsi="Calibri" w:cs="Calibri"/>
                <w:color w:val="000000"/>
                <w:sz w:val="18"/>
                <w:szCs w:val="18"/>
                <w:u w:val="single"/>
              </w:rPr>
              <w:t>inadequate</w:t>
            </w:r>
            <w:r w:rsidRPr="00BA7D32">
              <w:rPr>
                <w:rFonts w:ascii="Calibri" w:hAnsi="Calibri" w:cs="Calibri"/>
                <w:color w:val="000000"/>
                <w:sz w:val="18"/>
                <w:szCs w:val="18"/>
              </w:rPr>
              <w:t xml:space="preserve"> project management system. </w:t>
            </w:r>
          </w:p>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 </w:t>
            </w:r>
            <w:r w:rsidRPr="00BA7D32">
              <w:rPr>
                <w:rFonts w:ascii="Calibri" w:hAnsi="Calibri" w:cs="Calibri"/>
                <w:color w:val="000000"/>
                <w:sz w:val="18"/>
                <w:szCs w:val="18"/>
                <w:u w:val="single"/>
              </w:rPr>
              <w:t>does not have</w:t>
            </w:r>
            <w:r w:rsidRPr="00BA7D32">
              <w:rPr>
                <w:rFonts w:ascii="Calibri" w:hAnsi="Calibri" w:cs="Calibri"/>
                <w:color w:val="000000"/>
                <w:sz w:val="18"/>
                <w:szCs w:val="18"/>
              </w:rPr>
              <w:t xml:space="preserve"> sufficiently qualified project management personnel. </w:t>
            </w:r>
          </w:p>
          <w:p w:rsidR="009E5FC4" w:rsidRPr="00BA7D32" w:rsidRDefault="009E5FC4" w:rsidP="009E5FC4">
            <w:pPr>
              <w:rPr>
                <w:rFonts w:ascii="Calibri" w:hAnsi="Calibri" w:cs="Calibri"/>
                <w:color w:val="000000"/>
                <w:sz w:val="18"/>
                <w:szCs w:val="18"/>
              </w:rPr>
            </w:pPr>
          </w:p>
          <w:p w:rsidR="009E5FC4" w:rsidRPr="00BA7D32" w:rsidRDefault="009E5FC4" w:rsidP="009E5FC4">
            <w:pPr>
              <w:rPr>
                <w:rFonts w:ascii="Calibri" w:hAnsi="Calibri" w:cs="Calibri"/>
                <w:color w:val="000000"/>
                <w:sz w:val="18"/>
                <w:szCs w:val="18"/>
              </w:rPr>
            </w:pPr>
          </w:p>
        </w:tc>
        <w:tc>
          <w:tcPr>
            <w:tcW w:w="263" w:type="dxa"/>
            <w:shd w:val="clear" w:color="auto" w:fill="FFFFFF" w:themeFill="background1"/>
          </w:tcPr>
          <w:p w:rsidR="009E5FC4" w:rsidRPr="00BA7D32" w:rsidRDefault="009E5FC4" w:rsidP="009E5FC4">
            <w:pPr>
              <w:rPr>
                <w:rFonts w:ascii="Calibri" w:eastAsia="Times New Roman" w:hAnsi="Calibri" w:cs="Calibri"/>
                <w:sz w:val="18"/>
                <w:szCs w:val="18"/>
              </w:rPr>
            </w:pPr>
          </w:p>
        </w:tc>
        <w:tc>
          <w:tcPr>
            <w:tcW w:w="2887" w:type="dxa"/>
            <w:shd w:val="clear" w:color="auto" w:fill="FFFFFF" w:themeFill="background1"/>
          </w:tcPr>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 has a </w:t>
            </w:r>
            <w:r w:rsidRPr="00BA7D32">
              <w:rPr>
                <w:rFonts w:ascii="Calibri" w:hAnsi="Calibri" w:cs="Calibri"/>
                <w:color w:val="000000"/>
                <w:sz w:val="18"/>
                <w:szCs w:val="18"/>
                <w:u w:val="single"/>
              </w:rPr>
              <w:t>weak</w:t>
            </w:r>
            <w:r w:rsidRPr="00BA7D32">
              <w:rPr>
                <w:rFonts w:ascii="Calibri" w:hAnsi="Calibri" w:cs="Calibri"/>
                <w:color w:val="000000"/>
                <w:sz w:val="18"/>
                <w:szCs w:val="18"/>
              </w:rPr>
              <w:t xml:space="preserve"> project management system for monitoring progress on projects.</w:t>
            </w:r>
          </w:p>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Organization’s project management policies, procedures and practices are </w:t>
            </w:r>
            <w:r w:rsidRPr="00BA7D32">
              <w:rPr>
                <w:rFonts w:ascii="Calibri" w:hAnsi="Calibri" w:cs="Calibri"/>
                <w:color w:val="000000"/>
                <w:sz w:val="18"/>
                <w:szCs w:val="18"/>
                <w:u w:val="single"/>
              </w:rPr>
              <w:t>weak</w:t>
            </w:r>
            <w:r w:rsidRPr="00BA7D32">
              <w:rPr>
                <w:rFonts w:ascii="Calibri" w:hAnsi="Calibri" w:cs="Calibri"/>
                <w:color w:val="000000"/>
                <w:sz w:val="18"/>
                <w:szCs w:val="18"/>
              </w:rPr>
              <w:t xml:space="preserve">. Organization produces </w:t>
            </w:r>
            <w:r w:rsidRPr="00BA7D32">
              <w:rPr>
                <w:rFonts w:ascii="Calibri" w:hAnsi="Calibri" w:cs="Calibri"/>
                <w:color w:val="000000"/>
                <w:sz w:val="18"/>
                <w:szCs w:val="18"/>
                <w:u w:val="single"/>
              </w:rPr>
              <w:t>reasonably</w:t>
            </w:r>
            <w:r w:rsidRPr="00BA7D32">
              <w:rPr>
                <w:rFonts w:ascii="Calibri" w:hAnsi="Calibri" w:cs="Calibri"/>
                <w:color w:val="000000"/>
                <w:sz w:val="18"/>
                <w:szCs w:val="18"/>
              </w:rPr>
              <w:t xml:space="preserve"> </w:t>
            </w:r>
            <w:r w:rsidRPr="00BA7D32">
              <w:rPr>
                <w:rFonts w:ascii="Calibri" w:hAnsi="Calibri" w:cs="Calibri"/>
                <w:color w:val="000000"/>
                <w:sz w:val="18"/>
                <w:szCs w:val="18"/>
                <w:u w:val="single"/>
              </w:rPr>
              <w:t>adequate</w:t>
            </w:r>
            <w:r w:rsidRPr="00BA7D32">
              <w:rPr>
                <w:rFonts w:ascii="Calibri" w:hAnsi="Calibri" w:cs="Calibri"/>
                <w:color w:val="000000"/>
                <w:sz w:val="18"/>
                <w:szCs w:val="18"/>
              </w:rPr>
              <w:t xml:space="preserve"> project management reports. </w:t>
            </w:r>
          </w:p>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 has an </w:t>
            </w:r>
            <w:r w:rsidRPr="00BA7D32">
              <w:rPr>
                <w:rFonts w:ascii="Calibri" w:hAnsi="Calibri" w:cs="Calibri"/>
                <w:color w:val="000000"/>
                <w:sz w:val="18"/>
                <w:szCs w:val="18"/>
                <w:u w:val="single"/>
              </w:rPr>
              <w:t>incomplete</w:t>
            </w:r>
            <w:r w:rsidRPr="00BA7D32">
              <w:rPr>
                <w:rFonts w:ascii="Calibri" w:hAnsi="Calibri" w:cs="Calibri"/>
                <w:color w:val="000000"/>
                <w:sz w:val="18"/>
                <w:szCs w:val="18"/>
              </w:rPr>
              <w:t xml:space="preserve"> project management manual that is seldom used. </w:t>
            </w:r>
          </w:p>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 has </w:t>
            </w:r>
            <w:r w:rsidRPr="00BA7D32">
              <w:rPr>
                <w:rFonts w:ascii="Calibri" w:hAnsi="Calibri" w:cs="Calibri"/>
                <w:color w:val="000000"/>
                <w:sz w:val="18"/>
                <w:szCs w:val="18"/>
                <w:u w:val="single"/>
              </w:rPr>
              <w:t>too few</w:t>
            </w:r>
            <w:r w:rsidRPr="00BA7D32">
              <w:rPr>
                <w:rFonts w:ascii="Calibri" w:hAnsi="Calibri" w:cs="Calibri"/>
                <w:color w:val="000000"/>
                <w:sz w:val="18"/>
                <w:szCs w:val="18"/>
              </w:rPr>
              <w:t xml:space="preserve"> qualified project managers for its overall purposes.</w:t>
            </w:r>
          </w:p>
        </w:tc>
        <w:tc>
          <w:tcPr>
            <w:tcW w:w="270" w:type="dxa"/>
            <w:shd w:val="clear" w:color="auto" w:fill="FFFFFF" w:themeFill="background1"/>
          </w:tcPr>
          <w:p w:rsidR="009E5FC4" w:rsidRPr="00BA7D32" w:rsidRDefault="009E5FC4" w:rsidP="009E5FC4">
            <w:pPr>
              <w:rPr>
                <w:rFonts w:ascii="Calibri" w:eastAsia="Times New Roman" w:hAnsi="Calibri" w:cs="Calibri"/>
                <w:sz w:val="18"/>
                <w:szCs w:val="18"/>
              </w:rPr>
            </w:pPr>
          </w:p>
        </w:tc>
        <w:tc>
          <w:tcPr>
            <w:tcW w:w="2790" w:type="dxa"/>
            <w:shd w:val="clear" w:color="auto" w:fill="FFFFFF" w:themeFill="background1"/>
          </w:tcPr>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 has an </w:t>
            </w:r>
            <w:r w:rsidRPr="00BA7D32">
              <w:rPr>
                <w:rFonts w:ascii="Calibri" w:hAnsi="Calibri" w:cs="Calibri"/>
                <w:color w:val="000000"/>
                <w:sz w:val="18"/>
                <w:szCs w:val="18"/>
                <w:u w:val="single"/>
              </w:rPr>
              <w:t>adequate</w:t>
            </w:r>
            <w:r w:rsidRPr="00BA7D32">
              <w:rPr>
                <w:rFonts w:ascii="Calibri" w:hAnsi="Calibri" w:cs="Calibri"/>
                <w:color w:val="000000"/>
                <w:sz w:val="18"/>
                <w:szCs w:val="18"/>
              </w:rPr>
              <w:t xml:space="preserve"> project management system in place to monitor progress on projects on a regular basis. </w:t>
            </w:r>
          </w:p>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Organization’s project management policies and procedures are </w:t>
            </w:r>
            <w:r w:rsidRPr="00BA7D32">
              <w:rPr>
                <w:rFonts w:ascii="Calibri" w:hAnsi="Calibri" w:cs="Calibri"/>
                <w:color w:val="000000"/>
                <w:sz w:val="18"/>
                <w:szCs w:val="18"/>
                <w:u w:val="single"/>
              </w:rPr>
              <w:t>generally</w:t>
            </w:r>
            <w:r w:rsidRPr="00BA7D32">
              <w:rPr>
                <w:rFonts w:ascii="Calibri" w:hAnsi="Calibri" w:cs="Calibri"/>
                <w:color w:val="000000"/>
                <w:sz w:val="18"/>
                <w:szCs w:val="18"/>
              </w:rPr>
              <w:t xml:space="preserve"> followed.  Organization produces </w:t>
            </w:r>
            <w:r w:rsidRPr="00BA7D32">
              <w:rPr>
                <w:rFonts w:ascii="Calibri" w:hAnsi="Calibri" w:cs="Calibri"/>
                <w:color w:val="000000"/>
                <w:sz w:val="18"/>
                <w:szCs w:val="18"/>
                <w:u w:val="single"/>
              </w:rPr>
              <w:t>adequate</w:t>
            </w:r>
            <w:r w:rsidRPr="00BA7D32">
              <w:rPr>
                <w:rFonts w:ascii="Calibri" w:hAnsi="Calibri" w:cs="Calibri"/>
                <w:color w:val="000000"/>
                <w:sz w:val="18"/>
                <w:szCs w:val="18"/>
              </w:rPr>
              <w:t xml:space="preserve"> project management reports on a fairly regular basis. Organization has an adequate project management manual that is </w:t>
            </w:r>
            <w:r w:rsidRPr="00BA7D32">
              <w:rPr>
                <w:rFonts w:ascii="Calibri" w:hAnsi="Calibri" w:cs="Calibri"/>
                <w:color w:val="000000"/>
                <w:sz w:val="18"/>
                <w:szCs w:val="18"/>
                <w:u w:val="single"/>
              </w:rPr>
              <w:t>generally</w:t>
            </w:r>
            <w:r w:rsidRPr="00BA7D32">
              <w:rPr>
                <w:rFonts w:ascii="Calibri" w:hAnsi="Calibri" w:cs="Calibri"/>
                <w:color w:val="000000"/>
                <w:sz w:val="18"/>
                <w:szCs w:val="18"/>
              </w:rPr>
              <w:t xml:space="preserve"> followed. </w:t>
            </w:r>
          </w:p>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 has an </w:t>
            </w:r>
            <w:r w:rsidRPr="00BA7D32">
              <w:rPr>
                <w:rFonts w:ascii="Calibri" w:hAnsi="Calibri" w:cs="Calibri"/>
                <w:color w:val="000000"/>
                <w:sz w:val="18"/>
                <w:szCs w:val="18"/>
                <w:u w:val="single"/>
              </w:rPr>
              <w:t>adequate</w:t>
            </w:r>
            <w:r w:rsidRPr="00BA7D32">
              <w:rPr>
                <w:rFonts w:ascii="Calibri" w:hAnsi="Calibri" w:cs="Calibri"/>
                <w:color w:val="000000"/>
                <w:sz w:val="18"/>
                <w:szCs w:val="18"/>
              </w:rPr>
              <w:t xml:space="preserve"> number of qualified project managers.</w:t>
            </w:r>
          </w:p>
        </w:tc>
        <w:tc>
          <w:tcPr>
            <w:tcW w:w="270" w:type="dxa"/>
            <w:shd w:val="clear" w:color="auto" w:fill="FFFFFF" w:themeFill="background1"/>
          </w:tcPr>
          <w:p w:rsidR="009E5FC4" w:rsidRPr="00BA7D32" w:rsidRDefault="009E5FC4" w:rsidP="009E5FC4">
            <w:pPr>
              <w:rPr>
                <w:rFonts w:ascii="Calibri" w:eastAsia="Times New Roman" w:hAnsi="Calibri" w:cs="Calibri"/>
                <w:sz w:val="18"/>
                <w:szCs w:val="18"/>
              </w:rPr>
            </w:pPr>
          </w:p>
        </w:tc>
        <w:tc>
          <w:tcPr>
            <w:tcW w:w="2880" w:type="dxa"/>
            <w:shd w:val="clear" w:color="auto" w:fill="FFFFFF" w:themeFill="background1"/>
          </w:tcPr>
          <w:p w:rsidR="009E5FC4" w:rsidRPr="00BA7D32"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 has a </w:t>
            </w:r>
            <w:r w:rsidRPr="00BA7D32">
              <w:rPr>
                <w:rFonts w:ascii="Calibri" w:hAnsi="Calibri" w:cs="Calibri"/>
                <w:color w:val="000000"/>
                <w:sz w:val="18"/>
                <w:szCs w:val="18"/>
                <w:u w:val="single"/>
              </w:rPr>
              <w:t>comprehensive</w:t>
            </w:r>
            <w:r w:rsidRPr="00BA7D32">
              <w:rPr>
                <w:rFonts w:ascii="Calibri" w:hAnsi="Calibri" w:cs="Calibri"/>
                <w:color w:val="000000"/>
                <w:sz w:val="18"/>
                <w:szCs w:val="18"/>
              </w:rPr>
              <w:t xml:space="preserve"> and well documented project management system in place to monitor progress on projects on a regular basis. Organization consistently produces </w:t>
            </w:r>
            <w:r w:rsidRPr="00BA7D32">
              <w:rPr>
                <w:rFonts w:ascii="Calibri" w:hAnsi="Calibri" w:cs="Calibri"/>
                <w:color w:val="000000"/>
                <w:sz w:val="18"/>
                <w:szCs w:val="18"/>
                <w:u w:val="single"/>
              </w:rPr>
              <w:t>useful</w:t>
            </w:r>
            <w:r w:rsidRPr="00BA7D32">
              <w:rPr>
                <w:rFonts w:ascii="Calibri" w:hAnsi="Calibri" w:cs="Calibri"/>
                <w:color w:val="000000"/>
                <w:sz w:val="18"/>
                <w:szCs w:val="18"/>
              </w:rPr>
              <w:t xml:space="preserve"> project management reports.</w:t>
            </w:r>
          </w:p>
          <w:p w:rsidR="009E5FC4" w:rsidRDefault="009E5FC4" w:rsidP="009E5FC4">
            <w:pPr>
              <w:rPr>
                <w:rFonts w:ascii="Calibri" w:hAnsi="Calibri" w:cs="Calibri"/>
                <w:color w:val="000000"/>
                <w:sz w:val="18"/>
                <w:szCs w:val="18"/>
              </w:rPr>
            </w:pPr>
            <w:r w:rsidRPr="00BA7D32">
              <w:rPr>
                <w:rFonts w:ascii="Calibri" w:hAnsi="Calibri" w:cs="Calibri"/>
                <w:color w:val="000000"/>
                <w:sz w:val="18"/>
                <w:szCs w:val="18"/>
              </w:rPr>
              <w:t xml:space="preserve">Organization has a </w:t>
            </w:r>
            <w:r w:rsidRPr="00BA7D32">
              <w:rPr>
                <w:rFonts w:ascii="Calibri" w:hAnsi="Calibri" w:cs="Calibri"/>
                <w:color w:val="000000"/>
                <w:sz w:val="18"/>
                <w:szCs w:val="18"/>
                <w:u w:val="single"/>
              </w:rPr>
              <w:t>comprehensive</w:t>
            </w:r>
            <w:r w:rsidRPr="00BA7D32">
              <w:rPr>
                <w:rFonts w:ascii="Calibri" w:hAnsi="Calibri" w:cs="Calibri"/>
                <w:color w:val="000000"/>
                <w:sz w:val="18"/>
                <w:szCs w:val="18"/>
              </w:rPr>
              <w:t xml:space="preserve"> project management manual that informs and guides actual performance. Organization has a </w:t>
            </w:r>
            <w:r w:rsidRPr="00BA7D32">
              <w:rPr>
                <w:rFonts w:ascii="Calibri" w:hAnsi="Calibri" w:cs="Calibri"/>
                <w:color w:val="000000"/>
                <w:sz w:val="18"/>
                <w:szCs w:val="18"/>
                <w:u w:val="single"/>
              </w:rPr>
              <w:t>sufficient</w:t>
            </w:r>
            <w:r w:rsidR="0068093D" w:rsidRPr="0068093D">
              <w:rPr>
                <w:rFonts w:ascii="Calibri" w:hAnsi="Calibri" w:cs="Calibri"/>
                <w:color w:val="000000"/>
                <w:sz w:val="18"/>
                <w:szCs w:val="18"/>
              </w:rPr>
              <w:t xml:space="preserve"> </w:t>
            </w:r>
            <w:r w:rsidRPr="00BA7D32">
              <w:rPr>
                <w:rFonts w:ascii="Calibri" w:hAnsi="Calibri" w:cs="Calibri"/>
                <w:color w:val="000000"/>
                <w:sz w:val="18"/>
                <w:szCs w:val="18"/>
              </w:rPr>
              <w:t>number of qualified project managers to meet its needs and the capacity to obtain additional qualified personnel as needed.</w:t>
            </w:r>
          </w:p>
          <w:p w:rsidR="009E5FC4" w:rsidRPr="00BA7D32" w:rsidRDefault="009E5FC4" w:rsidP="009E5FC4">
            <w:pPr>
              <w:rPr>
                <w:rFonts w:ascii="Calibri" w:hAnsi="Calibri" w:cs="Calibri"/>
                <w:color w:val="000000"/>
                <w:sz w:val="18"/>
                <w:szCs w:val="18"/>
              </w:rPr>
            </w:pPr>
          </w:p>
        </w:tc>
        <w:tc>
          <w:tcPr>
            <w:tcW w:w="270" w:type="dxa"/>
            <w:shd w:val="clear" w:color="auto" w:fill="FFFFFF" w:themeFill="background1"/>
          </w:tcPr>
          <w:p w:rsidR="009E5FC4" w:rsidRPr="00F2074A" w:rsidRDefault="009E5FC4" w:rsidP="009E5FC4">
            <w:pPr>
              <w:rPr>
                <w:rFonts w:ascii="Calibri" w:eastAsia="Times New Roman" w:hAnsi="Calibri" w:cs="Calibri"/>
                <w:sz w:val="20"/>
                <w:szCs w:val="20"/>
              </w:rPr>
            </w:pPr>
          </w:p>
        </w:tc>
        <w:tc>
          <w:tcPr>
            <w:tcW w:w="767" w:type="dxa"/>
            <w:shd w:val="clear" w:color="auto" w:fill="FFFFFF" w:themeFill="background1"/>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r w:rsidR="009E5FC4" w:rsidRPr="00F2074A" w:rsidTr="00BA7D32">
        <w:trPr>
          <w:trHeight w:val="353"/>
        </w:trPr>
        <w:tc>
          <w:tcPr>
            <w:tcW w:w="11988" w:type="dxa"/>
            <w:gridSpan w:val="7"/>
            <w:shd w:val="clear" w:color="auto" w:fill="FFFFFF" w:themeFill="background1"/>
          </w:tcPr>
          <w:p w:rsidR="009E5FC4" w:rsidRPr="002D6264" w:rsidRDefault="009E5FC4" w:rsidP="009E5FC4">
            <w:pPr>
              <w:rPr>
                <w:rFonts w:ascii="Calibri" w:hAnsi="Calibri" w:cs="Calibri"/>
                <w:color w:val="000000"/>
                <w:sz w:val="18"/>
                <w:szCs w:val="18"/>
              </w:rPr>
            </w:pPr>
          </w:p>
        </w:tc>
        <w:tc>
          <w:tcPr>
            <w:tcW w:w="3420" w:type="dxa"/>
            <w:gridSpan w:val="3"/>
            <w:shd w:val="clear" w:color="auto" w:fill="DAEEF3" w:themeFill="accent5" w:themeFillTint="33"/>
          </w:tcPr>
          <w:p w:rsidR="009E5FC4" w:rsidRPr="00BA7D32" w:rsidRDefault="009E5FC4" w:rsidP="009E5FC4">
            <w:pPr>
              <w:rPr>
                <w:rFonts w:ascii="Calibri" w:eastAsia="Times New Roman" w:hAnsi="Calibri" w:cs="Calibri"/>
                <w:b/>
                <w:sz w:val="20"/>
                <w:szCs w:val="20"/>
              </w:rPr>
            </w:pPr>
            <w:r>
              <w:rPr>
                <w:rFonts w:ascii="Calibri" w:hAnsi="Calibri" w:cs="Calibri"/>
                <w:b/>
                <w:color w:val="000000"/>
                <w:sz w:val="18"/>
                <w:szCs w:val="18"/>
              </w:rPr>
              <w:t>Score</w:t>
            </w:r>
          </w:p>
        </w:tc>
        <w:tc>
          <w:tcPr>
            <w:tcW w:w="767" w:type="dxa"/>
            <w:shd w:val="clear" w:color="auto" w:fill="DAEEF3" w:themeFill="accent5" w:themeFillTint="33"/>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r w:rsidR="009E5FC4" w:rsidRPr="00F2074A" w:rsidTr="00BA7D32">
        <w:trPr>
          <w:trHeight w:val="353"/>
        </w:trPr>
        <w:tc>
          <w:tcPr>
            <w:tcW w:w="15408" w:type="dxa"/>
            <w:gridSpan w:val="10"/>
            <w:shd w:val="clear" w:color="auto" w:fill="00B0F0"/>
          </w:tcPr>
          <w:p w:rsidR="009E5FC4" w:rsidRPr="00BA7D32" w:rsidRDefault="009E5FC4" w:rsidP="00AB0311">
            <w:pPr>
              <w:jc w:val="right"/>
              <w:rPr>
                <w:rFonts w:ascii="Calibri" w:hAnsi="Calibri" w:cs="Calibri"/>
                <w:b/>
                <w:bCs/>
                <w:color w:val="000000"/>
                <w:sz w:val="20"/>
                <w:szCs w:val="20"/>
              </w:rPr>
            </w:pPr>
            <w:r>
              <w:rPr>
                <w:rFonts w:ascii="Calibri" w:hAnsi="Calibri" w:cs="Calibri"/>
                <w:b/>
                <w:bCs/>
                <w:color w:val="FFFFFF" w:themeColor="background1"/>
                <w:sz w:val="20"/>
                <w:szCs w:val="20"/>
              </w:rPr>
              <w:t xml:space="preserve">Average </w:t>
            </w:r>
            <w:r w:rsidRPr="00BA7D32">
              <w:rPr>
                <w:rFonts w:ascii="Calibri" w:hAnsi="Calibri" w:cs="Calibri"/>
                <w:b/>
                <w:bCs/>
                <w:color w:val="FFFFFF" w:themeColor="background1"/>
                <w:sz w:val="20"/>
                <w:szCs w:val="20"/>
              </w:rPr>
              <w:t>Score for PRO</w:t>
            </w:r>
            <w:r w:rsidR="00AB0311">
              <w:rPr>
                <w:rFonts w:ascii="Calibri" w:hAnsi="Calibri" w:cs="Calibri"/>
                <w:b/>
                <w:bCs/>
                <w:color w:val="FFFFFF" w:themeColor="background1"/>
                <w:sz w:val="20"/>
                <w:szCs w:val="20"/>
              </w:rPr>
              <w:t>JECT</w:t>
            </w:r>
            <w:r w:rsidR="00CC5C60">
              <w:rPr>
                <w:rFonts w:ascii="Calibri" w:hAnsi="Calibri" w:cs="Calibri"/>
                <w:b/>
                <w:bCs/>
                <w:color w:val="FFFFFF" w:themeColor="background1"/>
                <w:sz w:val="20"/>
                <w:szCs w:val="20"/>
              </w:rPr>
              <w:t xml:space="preserve"> </w:t>
            </w:r>
            <w:r w:rsidRPr="00BA7D32">
              <w:rPr>
                <w:rFonts w:ascii="Calibri" w:hAnsi="Calibri" w:cs="Calibri"/>
                <w:b/>
                <w:bCs/>
                <w:color w:val="FFFFFF" w:themeColor="background1"/>
                <w:sz w:val="20"/>
                <w:szCs w:val="20"/>
              </w:rPr>
              <w:t>PERFORMANCE MANAGEMENT</w:t>
            </w:r>
          </w:p>
        </w:tc>
        <w:tc>
          <w:tcPr>
            <w:tcW w:w="767" w:type="dxa"/>
            <w:shd w:val="clear" w:color="auto" w:fill="00B0F0"/>
          </w:tcPr>
          <w:p w:rsidR="009E5FC4" w:rsidRPr="00F2074A" w:rsidRDefault="009E5FC4" w:rsidP="009E5FC4">
            <w:pPr>
              <w:rPr>
                <w:rFonts w:ascii="Calibri" w:eastAsia="Times New Roman" w:hAnsi="Calibri" w:cs="Calibri"/>
                <w:sz w:val="20"/>
                <w:szCs w:val="20"/>
              </w:rPr>
            </w:pPr>
          </w:p>
        </w:tc>
        <w:tc>
          <w:tcPr>
            <w:tcW w:w="2947" w:type="dxa"/>
            <w:shd w:val="clear" w:color="auto" w:fill="FFFFFF" w:themeFill="background1"/>
          </w:tcPr>
          <w:p w:rsidR="009E5FC4" w:rsidRPr="00F2074A" w:rsidRDefault="009E5FC4" w:rsidP="009E5FC4">
            <w:pPr>
              <w:rPr>
                <w:rFonts w:ascii="Calibri" w:eastAsia="Times New Roman" w:hAnsi="Calibri" w:cs="Calibri"/>
                <w:sz w:val="20"/>
                <w:szCs w:val="20"/>
              </w:rPr>
            </w:pPr>
          </w:p>
        </w:tc>
      </w:tr>
    </w:tbl>
    <w:p w:rsidR="00FB609E" w:rsidRDefault="00FB609E">
      <w:r>
        <w:br w:type="page"/>
      </w:r>
    </w:p>
    <w:tbl>
      <w:tblPr>
        <w:tblStyle w:val="TableGrid"/>
        <w:tblpPr w:leftFromText="180" w:rightFromText="180" w:vertAnchor="page" w:horzAnchor="margin" w:tblpXSpec="center" w:tblpY="1310"/>
        <w:tblW w:w="19122" w:type="dxa"/>
        <w:tblLook w:val="04A0" w:firstRow="1" w:lastRow="0" w:firstColumn="1" w:lastColumn="0" w:noHBand="0" w:noVBand="1"/>
      </w:tblPr>
      <w:tblGrid>
        <w:gridCol w:w="2386"/>
        <w:gridCol w:w="559"/>
        <w:gridCol w:w="2833"/>
        <w:gridCol w:w="263"/>
        <w:gridCol w:w="2887"/>
        <w:gridCol w:w="270"/>
        <w:gridCol w:w="2790"/>
        <w:gridCol w:w="270"/>
        <w:gridCol w:w="2880"/>
        <w:gridCol w:w="270"/>
        <w:gridCol w:w="767"/>
        <w:gridCol w:w="2947"/>
      </w:tblGrid>
      <w:tr w:rsidR="00BA7D32" w:rsidRPr="00F2074A" w:rsidTr="00CE50C5">
        <w:trPr>
          <w:trHeight w:val="353"/>
          <w:tblHeader/>
        </w:trPr>
        <w:tc>
          <w:tcPr>
            <w:tcW w:w="19122" w:type="dxa"/>
            <w:gridSpan w:val="12"/>
            <w:shd w:val="clear" w:color="auto" w:fill="FF0000"/>
          </w:tcPr>
          <w:p w:rsidR="00BA7D32" w:rsidRPr="00BA7D32" w:rsidRDefault="00BA7D32" w:rsidP="00F2074A">
            <w:pPr>
              <w:rPr>
                <w:rFonts w:ascii="Calibri" w:hAnsi="Calibri" w:cs="Calibri"/>
                <w:b/>
                <w:bCs/>
                <w:color w:val="000000"/>
                <w:sz w:val="20"/>
                <w:szCs w:val="20"/>
              </w:rPr>
            </w:pPr>
            <w:r w:rsidRPr="00BA7D32">
              <w:rPr>
                <w:rFonts w:ascii="Calibri" w:hAnsi="Calibri" w:cs="Calibri"/>
                <w:b/>
                <w:bCs/>
                <w:color w:val="FFFFFF" w:themeColor="background1"/>
                <w:sz w:val="20"/>
                <w:szCs w:val="20"/>
              </w:rPr>
              <w:lastRenderedPageBreak/>
              <w:t>Sixth Criterion: ORGANIZATIONAL SUSTAINABILITY</w:t>
            </w:r>
          </w:p>
        </w:tc>
      </w:tr>
      <w:tr w:rsidR="00BA7D32" w:rsidRPr="00F2074A" w:rsidTr="00BA7D32">
        <w:trPr>
          <w:trHeight w:val="353"/>
        </w:trPr>
        <w:tc>
          <w:tcPr>
            <w:tcW w:w="19122" w:type="dxa"/>
            <w:gridSpan w:val="12"/>
            <w:shd w:val="clear" w:color="auto" w:fill="FFFF00"/>
          </w:tcPr>
          <w:p w:rsidR="00BA7D32" w:rsidRPr="00BA7D32" w:rsidRDefault="005A019F" w:rsidP="00B90815">
            <w:pPr>
              <w:rPr>
                <w:rFonts w:ascii="Calibri" w:hAnsi="Calibri" w:cs="Calibri"/>
                <w:b/>
                <w:bCs/>
                <w:color w:val="000000"/>
                <w:sz w:val="20"/>
                <w:szCs w:val="20"/>
              </w:rPr>
            </w:pPr>
            <w:r w:rsidRPr="00A02E6D">
              <w:rPr>
                <w:rFonts w:ascii="Calibri" w:hAnsi="Calibri" w:cs="Calibri"/>
                <w:b/>
                <w:bCs/>
                <w:color w:val="000000"/>
                <w:sz w:val="20"/>
                <w:szCs w:val="20"/>
              </w:rPr>
              <w:t>6.</w:t>
            </w:r>
            <w:r w:rsidR="00B90815">
              <w:rPr>
                <w:rFonts w:ascii="Calibri" w:hAnsi="Calibri" w:cs="Calibri"/>
                <w:b/>
                <w:bCs/>
                <w:color w:val="000000"/>
                <w:sz w:val="20"/>
                <w:szCs w:val="20"/>
              </w:rPr>
              <w:t>1</w:t>
            </w:r>
            <w:r w:rsidRPr="00A02E6D">
              <w:rPr>
                <w:rFonts w:ascii="Calibri" w:hAnsi="Calibri" w:cs="Calibri"/>
                <w:b/>
                <w:bCs/>
                <w:color w:val="000000"/>
                <w:sz w:val="20"/>
                <w:szCs w:val="20"/>
              </w:rPr>
              <w:t xml:space="preserve"> </w:t>
            </w:r>
            <w:r>
              <w:rPr>
                <w:rFonts w:ascii="Calibri" w:hAnsi="Calibri" w:cs="Calibri"/>
                <w:b/>
                <w:bCs/>
                <w:color w:val="000000"/>
                <w:sz w:val="20"/>
                <w:szCs w:val="20"/>
              </w:rPr>
              <w:t>Cash Flow Management</w:t>
            </w:r>
          </w:p>
        </w:tc>
      </w:tr>
      <w:tr w:rsidR="005A019F" w:rsidRPr="00F2074A" w:rsidTr="00F956AE">
        <w:trPr>
          <w:trHeight w:val="353"/>
        </w:trPr>
        <w:tc>
          <w:tcPr>
            <w:tcW w:w="2386" w:type="dxa"/>
            <w:shd w:val="clear" w:color="auto" w:fill="FFFFFF" w:themeFill="background1"/>
          </w:tcPr>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Confirm the organization demonstrates good discipline in developing, monitoring and using cash flow budgets effectively and in actually managing its cash and payables in a responsible manner. </w:t>
            </w:r>
          </w:p>
          <w:p w:rsidR="005A019F" w:rsidRPr="00A02E6D" w:rsidRDefault="005A019F" w:rsidP="005A019F">
            <w:pPr>
              <w:rPr>
                <w:rFonts w:ascii="Calibri" w:hAnsi="Calibri" w:cs="Calibri"/>
                <w:color w:val="FF0000"/>
                <w:sz w:val="18"/>
                <w:szCs w:val="18"/>
              </w:rPr>
            </w:pPr>
            <w:r w:rsidRPr="00A02E6D">
              <w:rPr>
                <w:rFonts w:ascii="Calibri" w:hAnsi="Calibri" w:cs="Calibri"/>
                <w:i/>
                <w:iCs/>
                <w:color w:val="FF0000"/>
                <w:sz w:val="18"/>
                <w:szCs w:val="18"/>
              </w:rPr>
              <w:t xml:space="preserve">Consider performing a few ratios to determine the strength and the sustainability of a </w:t>
            </w:r>
            <w:r w:rsidRPr="00A02E6D">
              <w:rPr>
                <w:rFonts w:ascii="Calibri" w:hAnsi="Calibri" w:cs="Calibri"/>
                <w:i/>
                <w:iCs/>
                <w:color w:val="FF0000"/>
                <w:sz w:val="18"/>
                <w:szCs w:val="18"/>
                <w:u w:val="single"/>
              </w:rPr>
              <w:t>for-profit</w:t>
            </w:r>
            <w:r w:rsidRPr="00A02E6D">
              <w:rPr>
                <w:rFonts w:ascii="Calibri" w:hAnsi="Calibri" w:cs="Calibri"/>
                <w:i/>
                <w:iCs/>
                <w:color w:val="FF0000"/>
                <w:sz w:val="18"/>
                <w:szCs w:val="18"/>
              </w:rPr>
              <w:t xml:space="preserve"> organization. For instance, these may be appropriate: current ratio, acid test ratio, defensive interval or working capital. </w:t>
            </w:r>
            <w:r w:rsidRPr="00A02E6D">
              <w:rPr>
                <w:rFonts w:ascii="Calibri" w:hAnsi="Calibri" w:cs="Calibri"/>
                <w:color w:val="FF0000"/>
                <w:sz w:val="18"/>
                <w:szCs w:val="18"/>
              </w:rPr>
              <w:t xml:space="preserve">                                                                                                                                                                                                                                                                                                                               </w:t>
            </w:r>
          </w:p>
        </w:tc>
        <w:tc>
          <w:tcPr>
            <w:tcW w:w="559" w:type="dxa"/>
            <w:shd w:val="clear" w:color="auto" w:fill="FFFFFF" w:themeFill="background1"/>
          </w:tcPr>
          <w:p w:rsidR="005A019F" w:rsidRPr="00A02E6D" w:rsidRDefault="00AB0311" w:rsidP="005A019F">
            <w:pPr>
              <w:rPr>
                <w:rFonts w:ascii="Calibri" w:eastAsia="Times New Roman" w:hAnsi="Calibri" w:cs="Calibri"/>
                <w:sz w:val="18"/>
                <w:szCs w:val="18"/>
              </w:rPr>
            </w:pPr>
            <w:r>
              <w:rPr>
                <w:rFonts w:ascii="Calibri" w:eastAsia="Times New Roman" w:hAnsi="Calibri" w:cs="Calibri"/>
                <w:sz w:val="18"/>
                <w:szCs w:val="18"/>
              </w:rPr>
              <w:t>28</w:t>
            </w:r>
          </w:p>
        </w:tc>
        <w:tc>
          <w:tcPr>
            <w:tcW w:w="2833" w:type="dxa"/>
            <w:shd w:val="clear" w:color="auto" w:fill="FFFFFF" w:themeFill="background1"/>
          </w:tcPr>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Organization </w:t>
            </w:r>
            <w:r w:rsidRPr="00A02E6D">
              <w:rPr>
                <w:rFonts w:ascii="Calibri" w:hAnsi="Calibri" w:cs="Calibri"/>
                <w:color w:val="000000"/>
                <w:sz w:val="18"/>
                <w:szCs w:val="18"/>
                <w:u w:val="single"/>
              </w:rPr>
              <w:t>has no or little</w:t>
            </w:r>
            <w:r w:rsidRPr="00A02E6D">
              <w:rPr>
                <w:rFonts w:ascii="Calibri" w:hAnsi="Calibri" w:cs="Calibri"/>
                <w:color w:val="000000"/>
                <w:sz w:val="18"/>
                <w:szCs w:val="18"/>
              </w:rPr>
              <w:t xml:space="preserve"> history of developing, monitoring and using cash flow budgets. Organization has </w:t>
            </w:r>
            <w:r w:rsidRPr="00A02E6D">
              <w:rPr>
                <w:rFonts w:ascii="Calibri" w:hAnsi="Calibri" w:cs="Calibri"/>
                <w:color w:val="000000"/>
                <w:sz w:val="18"/>
                <w:szCs w:val="18"/>
                <w:u w:val="single"/>
              </w:rPr>
              <w:t xml:space="preserve">inadequate </w:t>
            </w:r>
            <w:r w:rsidRPr="00A02E6D">
              <w:rPr>
                <w:rFonts w:ascii="Calibri" w:hAnsi="Calibri" w:cs="Calibri"/>
                <w:color w:val="000000"/>
                <w:sz w:val="18"/>
                <w:szCs w:val="18"/>
              </w:rPr>
              <w:t xml:space="preserve">capacity to develop, monitor, update and use comprehensive cash flow projections. Due to poor cash management practices and weak results of operation, payments to creditors and/or employee are often late and remain past due well beyond the terms of payment. </w:t>
            </w:r>
          </w:p>
          <w:p w:rsidR="005A019F" w:rsidRDefault="005A019F" w:rsidP="005A019F">
            <w:pPr>
              <w:rPr>
                <w:rFonts w:ascii="Calibri" w:hAnsi="Calibri" w:cs="Calibri"/>
                <w:sz w:val="18"/>
                <w:szCs w:val="18"/>
              </w:rPr>
            </w:pPr>
            <w:r w:rsidRPr="00A02E6D">
              <w:rPr>
                <w:rFonts w:ascii="Calibri" w:hAnsi="Calibri" w:cs="Calibri"/>
                <w:sz w:val="18"/>
                <w:szCs w:val="18"/>
              </w:rPr>
              <w:t xml:space="preserve">There </w:t>
            </w:r>
            <w:r w:rsidRPr="00A02E6D">
              <w:rPr>
                <w:rFonts w:ascii="Calibri" w:hAnsi="Calibri" w:cs="Calibri"/>
                <w:sz w:val="18"/>
                <w:szCs w:val="18"/>
                <w:u w:val="single"/>
              </w:rPr>
              <w:t xml:space="preserve">are </w:t>
            </w:r>
            <w:r w:rsidRPr="00A02E6D">
              <w:rPr>
                <w:rFonts w:ascii="Calibri" w:hAnsi="Calibri" w:cs="Calibri"/>
                <w:sz w:val="18"/>
                <w:szCs w:val="18"/>
              </w:rPr>
              <w:t>material past due accounts, that are seriously delinquent.  There are unliquidated advances over 1 yr.</w:t>
            </w:r>
          </w:p>
          <w:p w:rsidR="005A019F" w:rsidRPr="00A02E6D" w:rsidRDefault="005A019F" w:rsidP="005A019F">
            <w:pPr>
              <w:rPr>
                <w:rFonts w:ascii="Calibri" w:hAnsi="Calibri" w:cs="Calibri"/>
                <w:sz w:val="18"/>
                <w:szCs w:val="18"/>
              </w:rPr>
            </w:pPr>
          </w:p>
        </w:tc>
        <w:tc>
          <w:tcPr>
            <w:tcW w:w="263" w:type="dxa"/>
            <w:shd w:val="clear" w:color="auto" w:fill="FFFFFF" w:themeFill="background1"/>
          </w:tcPr>
          <w:p w:rsidR="005A019F" w:rsidRPr="00A02E6D" w:rsidRDefault="005A019F" w:rsidP="005A019F">
            <w:pPr>
              <w:rPr>
                <w:rFonts w:ascii="Calibri" w:eastAsia="Times New Roman" w:hAnsi="Calibri" w:cs="Calibri"/>
                <w:sz w:val="18"/>
                <w:szCs w:val="18"/>
              </w:rPr>
            </w:pPr>
          </w:p>
        </w:tc>
        <w:tc>
          <w:tcPr>
            <w:tcW w:w="2887" w:type="dxa"/>
            <w:shd w:val="clear" w:color="auto" w:fill="FFFFFF" w:themeFill="background1"/>
          </w:tcPr>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Organization has </w:t>
            </w:r>
            <w:r w:rsidRPr="00A02E6D">
              <w:rPr>
                <w:rFonts w:ascii="Calibri" w:hAnsi="Calibri" w:cs="Calibri"/>
                <w:color w:val="000000"/>
                <w:sz w:val="18"/>
                <w:szCs w:val="18"/>
                <w:u w:val="single"/>
              </w:rPr>
              <w:t>weak</w:t>
            </w:r>
            <w:r w:rsidRPr="00A02E6D">
              <w:rPr>
                <w:rFonts w:ascii="Calibri" w:hAnsi="Calibri" w:cs="Calibri"/>
                <w:color w:val="000000"/>
                <w:sz w:val="18"/>
                <w:szCs w:val="18"/>
              </w:rPr>
              <w:t xml:space="preserve"> discipline in developing and monitoring and using cash flow budgets. </w:t>
            </w:r>
          </w:p>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Management is </w:t>
            </w:r>
            <w:r w:rsidRPr="00A02E6D">
              <w:rPr>
                <w:rFonts w:ascii="Calibri" w:hAnsi="Calibri" w:cs="Calibri"/>
                <w:color w:val="000000"/>
                <w:sz w:val="18"/>
                <w:szCs w:val="18"/>
                <w:u w:val="single"/>
              </w:rPr>
              <w:t>not</w:t>
            </w:r>
            <w:r w:rsidRPr="00A02E6D">
              <w:rPr>
                <w:rFonts w:ascii="Calibri" w:hAnsi="Calibri" w:cs="Calibri"/>
                <w:color w:val="000000"/>
                <w:sz w:val="18"/>
                <w:szCs w:val="18"/>
              </w:rPr>
              <w:t xml:space="preserve"> </w:t>
            </w:r>
            <w:r w:rsidRPr="00A02E6D">
              <w:rPr>
                <w:rFonts w:ascii="Calibri" w:hAnsi="Calibri" w:cs="Calibri"/>
                <w:color w:val="000000"/>
                <w:sz w:val="18"/>
                <w:szCs w:val="18"/>
                <w:u w:val="single"/>
              </w:rPr>
              <w:t>adequately</w:t>
            </w:r>
            <w:r w:rsidRPr="00A02E6D">
              <w:rPr>
                <w:rFonts w:ascii="Calibri" w:hAnsi="Calibri" w:cs="Calibri"/>
                <w:color w:val="000000"/>
                <w:sz w:val="18"/>
                <w:szCs w:val="18"/>
              </w:rPr>
              <w:t xml:space="preserve"> involved with finance personnel in daily or weekly cash flow management. Often, payments are not made on time due to fluctuations in cash inflow and outflow and weak cash management practices. </w:t>
            </w:r>
            <w:r w:rsidRPr="00A02E6D">
              <w:rPr>
                <w:rFonts w:ascii="Calibri" w:hAnsi="Calibri" w:cs="Calibri"/>
                <w:sz w:val="18"/>
                <w:szCs w:val="18"/>
              </w:rPr>
              <w:t>There are no unliquidated advances over 90 days.</w:t>
            </w:r>
          </w:p>
          <w:p w:rsidR="005A019F" w:rsidRPr="00A02E6D" w:rsidRDefault="005A019F" w:rsidP="005A019F">
            <w:pPr>
              <w:rPr>
                <w:rFonts w:ascii="Calibri" w:hAnsi="Calibri" w:cs="Calibri"/>
                <w:color w:val="000000"/>
                <w:sz w:val="18"/>
                <w:szCs w:val="18"/>
              </w:rPr>
            </w:pPr>
          </w:p>
          <w:p w:rsidR="005A019F" w:rsidRPr="00A02E6D" w:rsidRDefault="005A019F" w:rsidP="005A019F">
            <w:pPr>
              <w:rPr>
                <w:rFonts w:ascii="Calibri" w:hAnsi="Calibri" w:cs="Calibri"/>
                <w:color w:val="000000"/>
                <w:sz w:val="18"/>
                <w:szCs w:val="18"/>
              </w:rPr>
            </w:pPr>
          </w:p>
          <w:p w:rsidR="005A019F" w:rsidRPr="00A02E6D" w:rsidRDefault="005A019F" w:rsidP="005A019F">
            <w:pPr>
              <w:rPr>
                <w:rFonts w:ascii="Calibri" w:hAnsi="Calibri" w:cs="Calibri"/>
                <w:color w:val="000000"/>
                <w:sz w:val="18"/>
                <w:szCs w:val="18"/>
              </w:rPr>
            </w:pPr>
          </w:p>
        </w:tc>
        <w:tc>
          <w:tcPr>
            <w:tcW w:w="270" w:type="dxa"/>
            <w:shd w:val="clear" w:color="auto" w:fill="FFFFFF" w:themeFill="background1"/>
          </w:tcPr>
          <w:p w:rsidR="005A019F" w:rsidRPr="00A02E6D" w:rsidRDefault="005A019F" w:rsidP="005A019F">
            <w:pPr>
              <w:rPr>
                <w:rFonts w:ascii="Calibri" w:eastAsia="Times New Roman" w:hAnsi="Calibri" w:cs="Calibri"/>
                <w:sz w:val="18"/>
                <w:szCs w:val="18"/>
              </w:rPr>
            </w:pPr>
          </w:p>
        </w:tc>
        <w:tc>
          <w:tcPr>
            <w:tcW w:w="2790" w:type="dxa"/>
            <w:shd w:val="clear" w:color="auto" w:fill="FFFFFF" w:themeFill="background1"/>
          </w:tcPr>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Organization has </w:t>
            </w:r>
            <w:r w:rsidRPr="00A02E6D">
              <w:rPr>
                <w:rFonts w:ascii="Calibri" w:hAnsi="Calibri" w:cs="Calibri"/>
                <w:color w:val="000000"/>
                <w:sz w:val="18"/>
                <w:szCs w:val="18"/>
                <w:u w:val="single"/>
              </w:rPr>
              <w:t xml:space="preserve">adequate </w:t>
            </w:r>
            <w:r w:rsidRPr="00A02E6D">
              <w:rPr>
                <w:rFonts w:ascii="Calibri" w:hAnsi="Calibri" w:cs="Calibri"/>
                <w:color w:val="000000"/>
                <w:sz w:val="18"/>
                <w:szCs w:val="18"/>
              </w:rPr>
              <w:t xml:space="preserve">discipline in developing and monitoring and using cash flow budgets. Management is </w:t>
            </w:r>
            <w:r w:rsidRPr="00A02E6D">
              <w:rPr>
                <w:rFonts w:ascii="Calibri" w:hAnsi="Calibri" w:cs="Calibri"/>
                <w:color w:val="000000"/>
                <w:sz w:val="18"/>
                <w:szCs w:val="18"/>
                <w:u w:val="single"/>
              </w:rPr>
              <w:t>adequately</w:t>
            </w:r>
            <w:r w:rsidRPr="00A02E6D">
              <w:rPr>
                <w:rFonts w:ascii="Calibri" w:hAnsi="Calibri" w:cs="Calibri"/>
                <w:color w:val="000000"/>
                <w:sz w:val="18"/>
                <w:szCs w:val="18"/>
              </w:rPr>
              <w:t xml:space="preserve"> involved with finance personnel in daily or weekly cash flow management. </w:t>
            </w:r>
          </w:p>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Organization has a </w:t>
            </w:r>
            <w:r w:rsidRPr="00A02E6D">
              <w:rPr>
                <w:rFonts w:ascii="Calibri" w:hAnsi="Calibri" w:cs="Calibri"/>
                <w:color w:val="000000"/>
                <w:sz w:val="18"/>
                <w:szCs w:val="18"/>
                <w:u w:val="single"/>
              </w:rPr>
              <w:t>reasonably satisfactory</w:t>
            </w:r>
            <w:r w:rsidRPr="00A02E6D">
              <w:rPr>
                <w:rFonts w:ascii="Calibri" w:hAnsi="Calibri" w:cs="Calibri"/>
                <w:color w:val="000000"/>
                <w:sz w:val="18"/>
                <w:szCs w:val="18"/>
              </w:rPr>
              <w:t xml:space="preserve"> history of making payments to creditors and employees on time.  There are </w:t>
            </w:r>
            <w:r w:rsidRPr="00A02E6D">
              <w:rPr>
                <w:rFonts w:ascii="Calibri" w:hAnsi="Calibri" w:cs="Calibri"/>
                <w:color w:val="000000"/>
                <w:sz w:val="18"/>
                <w:szCs w:val="18"/>
                <w:u w:val="single"/>
              </w:rPr>
              <w:t>no</w:t>
            </w:r>
            <w:r w:rsidRPr="00A02E6D">
              <w:rPr>
                <w:rFonts w:ascii="Calibri" w:hAnsi="Calibri" w:cs="Calibri"/>
                <w:color w:val="000000"/>
                <w:sz w:val="18"/>
                <w:szCs w:val="18"/>
              </w:rPr>
              <w:t xml:space="preserve"> material past due accounts (singly or in the aggregate). </w:t>
            </w:r>
          </w:p>
          <w:p w:rsidR="005A019F" w:rsidRPr="00A02E6D" w:rsidRDefault="005A019F" w:rsidP="005A019F">
            <w:pPr>
              <w:rPr>
                <w:rFonts w:ascii="Calibri" w:hAnsi="Calibri" w:cs="Calibri"/>
                <w:sz w:val="18"/>
                <w:szCs w:val="18"/>
              </w:rPr>
            </w:pPr>
            <w:r w:rsidRPr="00A02E6D">
              <w:rPr>
                <w:rFonts w:ascii="Calibri" w:hAnsi="Calibri" w:cs="Calibri"/>
                <w:sz w:val="18"/>
                <w:szCs w:val="18"/>
              </w:rPr>
              <w:t>There are no unliquidated advances over 60 days.</w:t>
            </w:r>
          </w:p>
          <w:p w:rsidR="005A019F" w:rsidRPr="00A02E6D" w:rsidRDefault="005A019F" w:rsidP="005A019F">
            <w:pPr>
              <w:rPr>
                <w:rFonts w:ascii="Calibri" w:hAnsi="Calibri" w:cs="Calibri"/>
                <w:color w:val="000000"/>
                <w:sz w:val="18"/>
                <w:szCs w:val="18"/>
              </w:rPr>
            </w:pPr>
          </w:p>
          <w:p w:rsidR="005A019F" w:rsidRPr="00A02E6D" w:rsidRDefault="005A019F" w:rsidP="005A019F">
            <w:pPr>
              <w:rPr>
                <w:rFonts w:ascii="Calibri" w:hAnsi="Calibri" w:cs="Calibri"/>
                <w:color w:val="000000"/>
                <w:sz w:val="18"/>
                <w:szCs w:val="18"/>
              </w:rPr>
            </w:pPr>
          </w:p>
        </w:tc>
        <w:tc>
          <w:tcPr>
            <w:tcW w:w="270" w:type="dxa"/>
            <w:shd w:val="clear" w:color="auto" w:fill="FFFFFF" w:themeFill="background1"/>
          </w:tcPr>
          <w:p w:rsidR="005A019F" w:rsidRPr="00A02E6D" w:rsidRDefault="005A019F" w:rsidP="005A019F">
            <w:pPr>
              <w:rPr>
                <w:rFonts w:ascii="Calibri" w:eastAsia="Times New Roman" w:hAnsi="Calibri" w:cs="Calibri"/>
                <w:sz w:val="18"/>
                <w:szCs w:val="18"/>
              </w:rPr>
            </w:pPr>
          </w:p>
        </w:tc>
        <w:tc>
          <w:tcPr>
            <w:tcW w:w="2880" w:type="dxa"/>
            <w:shd w:val="clear" w:color="auto" w:fill="FFFFFF" w:themeFill="background1"/>
          </w:tcPr>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Organization has </w:t>
            </w:r>
            <w:r w:rsidRPr="00A02E6D">
              <w:rPr>
                <w:rFonts w:ascii="Calibri" w:hAnsi="Calibri" w:cs="Calibri"/>
                <w:color w:val="000000"/>
                <w:sz w:val="18"/>
                <w:szCs w:val="18"/>
                <w:u w:val="single"/>
              </w:rPr>
              <w:t xml:space="preserve">good </w:t>
            </w:r>
            <w:r w:rsidRPr="00A02E6D">
              <w:rPr>
                <w:rFonts w:ascii="Calibri" w:hAnsi="Calibri" w:cs="Calibri"/>
                <w:color w:val="000000"/>
                <w:sz w:val="18"/>
                <w:szCs w:val="18"/>
              </w:rPr>
              <w:t xml:space="preserve">discipline in developing, monitoring and using cash flow budgets. </w:t>
            </w:r>
          </w:p>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Management is </w:t>
            </w:r>
            <w:r w:rsidRPr="00A02E6D">
              <w:rPr>
                <w:rFonts w:ascii="Calibri" w:hAnsi="Calibri" w:cs="Calibri"/>
                <w:color w:val="000000"/>
                <w:sz w:val="18"/>
                <w:szCs w:val="18"/>
                <w:u w:val="single"/>
              </w:rPr>
              <w:t xml:space="preserve">actively </w:t>
            </w:r>
            <w:r w:rsidRPr="00A02E6D">
              <w:rPr>
                <w:rFonts w:ascii="Calibri" w:hAnsi="Calibri" w:cs="Calibri"/>
                <w:color w:val="000000"/>
                <w:sz w:val="18"/>
                <w:szCs w:val="18"/>
              </w:rPr>
              <w:t xml:space="preserve">involved with finance personnel in daily cash flow management. </w:t>
            </w:r>
          </w:p>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Organization has a</w:t>
            </w:r>
            <w:r w:rsidRPr="00A02E6D">
              <w:rPr>
                <w:rFonts w:ascii="Calibri" w:hAnsi="Calibri" w:cs="Calibri"/>
                <w:color w:val="000000"/>
                <w:sz w:val="18"/>
                <w:szCs w:val="18"/>
                <w:u w:val="single"/>
              </w:rPr>
              <w:t xml:space="preserve"> good</w:t>
            </w:r>
            <w:r w:rsidRPr="00A02E6D">
              <w:rPr>
                <w:rFonts w:ascii="Calibri" w:hAnsi="Calibri" w:cs="Calibri"/>
                <w:color w:val="000000"/>
                <w:sz w:val="18"/>
                <w:szCs w:val="18"/>
              </w:rPr>
              <w:t xml:space="preserve"> history of making payments to creditors and employees on time. </w:t>
            </w:r>
          </w:p>
          <w:p w:rsidR="005A019F" w:rsidRPr="00A02E6D" w:rsidRDefault="005A019F" w:rsidP="00AB0311">
            <w:pPr>
              <w:rPr>
                <w:rFonts w:ascii="Calibri" w:hAnsi="Calibri" w:cs="Calibri"/>
                <w:sz w:val="18"/>
                <w:szCs w:val="18"/>
              </w:rPr>
            </w:pPr>
            <w:r w:rsidRPr="00A02E6D">
              <w:rPr>
                <w:rFonts w:ascii="Calibri" w:hAnsi="Calibri" w:cs="Calibri"/>
                <w:sz w:val="18"/>
                <w:szCs w:val="18"/>
              </w:rPr>
              <w:t xml:space="preserve">There are </w:t>
            </w:r>
            <w:r w:rsidRPr="00A02E6D">
              <w:rPr>
                <w:rFonts w:ascii="Calibri" w:hAnsi="Calibri" w:cs="Calibri"/>
                <w:sz w:val="18"/>
                <w:szCs w:val="18"/>
                <w:u w:val="single"/>
              </w:rPr>
              <w:t>no</w:t>
            </w:r>
            <w:r w:rsidRPr="00A02E6D">
              <w:rPr>
                <w:rFonts w:ascii="Calibri" w:hAnsi="Calibri" w:cs="Calibri"/>
                <w:sz w:val="18"/>
                <w:szCs w:val="18"/>
              </w:rPr>
              <w:t xml:space="preserve"> material past due accounts (singly or in the aggregate)</w:t>
            </w:r>
            <w:r w:rsidR="00AB0311">
              <w:rPr>
                <w:rFonts w:ascii="Calibri" w:hAnsi="Calibri" w:cs="Calibri"/>
                <w:sz w:val="18"/>
                <w:szCs w:val="18"/>
              </w:rPr>
              <w:t>,</w:t>
            </w:r>
            <w:r w:rsidRPr="00A02E6D">
              <w:rPr>
                <w:rFonts w:ascii="Calibri" w:hAnsi="Calibri" w:cs="Calibri"/>
                <w:sz w:val="18"/>
                <w:szCs w:val="18"/>
              </w:rPr>
              <w:t xml:space="preserve"> includ</w:t>
            </w:r>
            <w:r w:rsidR="00AB0311">
              <w:rPr>
                <w:rFonts w:ascii="Calibri" w:hAnsi="Calibri" w:cs="Calibri"/>
                <w:sz w:val="18"/>
                <w:szCs w:val="18"/>
              </w:rPr>
              <w:t>ing</w:t>
            </w:r>
            <w:r w:rsidRPr="00A02E6D">
              <w:rPr>
                <w:rFonts w:ascii="Calibri" w:hAnsi="Calibri" w:cs="Calibri"/>
                <w:sz w:val="18"/>
                <w:szCs w:val="18"/>
              </w:rPr>
              <w:t xml:space="preserve"> long outstanding advances.</w:t>
            </w:r>
          </w:p>
        </w:tc>
        <w:tc>
          <w:tcPr>
            <w:tcW w:w="270" w:type="dxa"/>
            <w:shd w:val="clear" w:color="auto" w:fill="FFFFFF" w:themeFill="background1"/>
          </w:tcPr>
          <w:p w:rsidR="005A019F" w:rsidRPr="00F2074A" w:rsidRDefault="005A019F" w:rsidP="005A019F">
            <w:pPr>
              <w:rPr>
                <w:rFonts w:ascii="Calibri" w:eastAsia="Times New Roman" w:hAnsi="Calibri" w:cs="Calibri"/>
                <w:sz w:val="20"/>
                <w:szCs w:val="20"/>
              </w:rPr>
            </w:pPr>
          </w:p>
        </w:tc>
        <w:tc>
          <w:tcPr>
            <w:tcW w:w="767" w:type="dxa"/>
            <w:shd w:val="clear" w:color="auto" w:fill="FFFFFF" w:themeFill="background1"/>
          </w:tcPr>
          <w:p w:rsidR="005A019F" w:rsidRPr="00F2074A" w:rsidRDefault="005A019F" w:rsidP="005A019F">
            <w:pPr>
              <w:rPr>
                <w:rFonts w:ascii="Calibri" w:eastAsia="Times New Roman" w:hAnsi="Calibri" w:cs="Calibri"/>
                <w:sz w:val="20"/>
                <w:szCs w:val="20"/>
              </w:rPr>
            </w:pPr>
          </w:p>
        </w:tc>
        <w:tc>
          <w:tcPr>
            <w:tcW w:w="2947" w:type="dxa"/>
            <w:shd w:val="clear" w:color="auto" w:fill="FFFFFF" w:themeFill="background1"/>
          </w:tcPr>
          <w:p w:rsidR="005A019F" w:rsidRPr="00F2074A" w:rsidRDefault="005A019F" w:rsidP="005A019F">
            <w:pPr>
              <w:rPr>
                <w:rFonts w:ascii="Calibri" w:eastAsia="Times New Roman" w:hAnsi="Calibri" w:cs="Calibri"/>
                <w:sz w:val="20"/>
                <w:szCs w:val="20"/>
              </w:rPr>
            </w:pPr>
          </w:p>
        </w:tc>
      </w:tr>
      <w:tr w:rsidR="005A019F" w:rsidRPr="00F2074A" w:rsidTr="00BA7D32">
        <w:trPr>
          <w:trHeight w:val="353"/>
        </w:trPr>
        <w:tc>
          <w:tcPr>
            <w:tcW w:w="11988" w:type="dxa"/>
            <w:gridSpan w:val="7"/>
            <w:shd w:val="clear" w:color="auto" w:fill="FFFFFF" w:themeFill="background1"/>
          </w:tcPr>
          <w:p w:rsidR="005A019F" w:rsidRPr="002D6264" w:rsidRDefault="005A019F" w:rsidP="005A019F">
            <w:pPr>
              <w:rPr>
                <w:rFonts w:ascii="Calibri" w:hAnsi="Calibri" w:cs="Calibri"/>
                <w:color w:val="000000"/>
                <w:sz w:val="18"/>
                <w:szCs w:val="18"/>
              </w:rPr>
            </w:pPr>
          </w:p>
        </w:tc>
        <w:tc>
          <w:tcPr>
            <w:tcW w:w="3420" w:type="dxa"/>
            <w:gridSpan w:val="3"/>
            <w:shd w:val="clear" w:color="auto" w:fill="DAEEF3" w:themeFill="accent5" w:themeFillTint="33"/>
          </w:tcPr>
          <w:p w:rsidR="005A019F" w:rsidRPr="00BA7D32" w:rsidRDefault="005A019F" w:rsidP="005A019F">
            <w:pPr>
              <w:rPr>
                <w:rFonts w:ascii="Calibri" w:eastAsia="Times New Roman" w:hAnsi="Calibri" w:cs="Calibri"/>
                <w:b/>
                <w:sz w:val="20"/>
                <w:szCs w:val="20"/>
              </w:rPr>
            </w:pPr>
            <w:r>
              <w:rPr>
                <w:rFonts w:ascii="Calibri" w:hAnsi="Calibri" w:cs="Calibri"/>
                <w:b/>
                <w:color w:val="000000"/>
                <w:sz w:val="18"/>
                <w:szCs w:val="18"/>
              </w:rPr>
              <w:t>Score</w:t>
            </w:r>
          </w:p>
        </w:tc>
        <w:tc>
          <w:tcPr>
            <w:tcW w:w="767" w:type="dxa"/>
            <w:shd w:val="clear" w:color="auto" w:fill="DAEEF3" w:themeFill="accent5" w:themeFillTint="33"/>
          </w:tcPr>
          <w:p w:rsidR="005A019F" w:rsidRPr="00F2074A" w:rsidRDefault="005A019F" w:rsidP="005A019F">
            <w:pPr>
              <w:rPr>
                <w:rFonts w:ascii="Calibri" w:eastAsia="Times New Roman" w:hAnsi="Calibri" w:cs="Calibri"/>
                <w:sz w:val="20"/>
                <w:szCs w:val="20"/>
              </w:rPr>
            </w:pPr>
          </w:p>
        </w:tc>
        <w:tc>
          <w:tcPr>
            <w:tcW w:w="2947" w:type="dxa"/>
            <w:shd w:val="clear" w:color="auto" w:fill="FFFFFF" w:themeFill="background1"/>
          </w:tcPr>
          <w:p w:rsidR="005A019F" w:rsidRPr="00F2074A" w:rsidRDefault="005A019F" w:rsidP="005A019F">
            <w:pPr>
              <w:rPr>
                <w:rFonts w:ascii="Calibri" w:eastAsia="Times New Roman" w:hAnsi="Calibri" w:cs="Calibri"/>
                <w:sz w:val="20"/>
                <w:szCs w:val="20"/>
              </w:rPr>
            </w:pPr>
          </w:p>
        </w:tc>
      </w:tr>
      <w:tr w:rsidR="005A019F" w:rsidRPr="00F2074A" w:rsidTr="00BA7D32">
        <w:trPr>
          <w:trHeight w:val="353"/>
        </w:trPr>
        <w:tc>
          <w:tcPr>
            <w:tcW w:w="19122" w:type="dxa"/>
            <w:gridSpan w:val="12"/>
            <w:shd w:val="clear" w:color="auto" w:fill="FFFF00"/>
          </w:tcPr>
          <w:p w:rsidR="005A019F" w:rsidRPr="00A02E6D" w:rsidRDefault="005A019F" w:rsidP="00B90815">
            <w:pPr>
              <w:rPr>
                <w:rFonts w:ascii="Calibri" w:eastAsia="Times New Roman" w:hAnsi="Calibri" w:cs="Calibri"/>
                <w:sz w:val="20"/>
                <w:szCs w:val="20"/>
              </w:rPr>
            </w:pPr>
            <w:r>
              <w:rPr>
                <w:rFonts w:ascii="Calibri" w:hAnsi="Calibri" w:cs="Calibri"/>
                <w:b/>
                <w:bCs/>
                <w:color w:val="000000"/>
                <w:sz w:val="20"/>
                <w:szCs w:val="20"/>
              </w:rPr>
              <w:t>6.</w:t>
            </w:r>
            <w:r w:rsidR="00B90815">
              <w:rPr>
                <w:rFonts w:ascii="Calibri" w:hAnsi="Calibri" w:cs="Calibri"/>
                <w:b/>
                <w:bCs/>
                <w:color w:val="000000"/>
                <w:sz w:val="20"/>
                <w:szCs w:val="20"/>
              </w:rPr>
              <w:t>2</w:t>
            </w:r>
            <w:r>
              <w:rPr>
                <w:rFonts w:ascii="Calibri" w:hAnsi="Calibri" w:cs="Calibri"/>
                <w:b/>
                <w:bCs/>
                <w:color w:val="000000"/>
                <w:sz w:val="20"/>
                <w:szCs w:val="20"/>
              </w:rPr>
              <w:t xml:space="preserve"> Absorptive Capacity</w:t>
            </w:r>
          </w:p>
        </w:tc>
      </w:tr>
      <w:tr w:rsidR="005A019F" w:rsidRPr="00F2074A" w:rsidTr="00F956AE">
        <w:trPr>
          <w:trHeight w:val="353"/>
        </w:trPr>
        <w:tc>
          <w:tcPr>
            <w:tcW w:w="2386" w:type="dxa"/>
            <w:shd w:val="clear" w:color="auto" w:fill="FFFFFF" w:themeFill="background1"/>
          </w:tcPr>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Confirm that the organization has adequate absorptive capacity (i.e., can rise to the level of effort required to implement an additional project).</w:t>
            </w:r>
          </w:p>
        </w:tc>
        <w:tc>
          <w:tcPr>
            <w:tcW w:w="559" w:type="dxa"/>
            <w:shd w:val="clear" w:color="auto" w:fill="FFFFFF" w:themeFill="background1"/>
          </w:tcPr>
          <w:p w:rsidR="005A019F" w:rsidRPr="00A02E6D" w:rsidRDefault="005A019F" w:rsidP="00AB0311">
            <w:pPr>
              <w:rPr>
                <w:rFonts w:ascii="Calibri" w:eastAsia="Times New Roman" w:hAnsi="Calibri" w:cs="Calibri"/>
                <w:sz w:val="18"/>
                <w:szCs w:val="18"/>
              </w:rPr>
            </w:pPr>
            <w:r w:rsidRPr="00A02E6D">
              <w:rPr>
                <w:rFonts w:ascii="Calibri" w:eastAsia="Times New Roman" w:hAnsi="Calibri" w:cs="Calibri"/>
                <w:sz w:val="18"/>
                <w:szCs w:val="18"/>
              </w:rPr>
              <w:t>2</w:t>
            </w:r>
            <w:r w:rsidR="00AB0311">
              <w:rPr>
                <w:rFonts w:ascii="Calibri" w:eastAsia="Times New Roman" w:hAnsi="Calibri" w:cs="Calibri"/>
                <w:sz w:val="18"/>
                <w:szCs w:val="18"/>
              </w:rPr>
              <w:t>9</w:t>
            </w:r>
          </w:p>
        </w:tc>
        <w:tc>
          <w:tcPr>
            <w:tcW w:w="2833" w:type="dxa"/>
            <w:shd w:val="clear" w:color="auto" w:fill="FFFFFF" w:themeFill="background1"/>
          </w:tcPr>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Organization </w:t>
            </w:r>
            <w:r w:rsidRPr="00A02E6D">
              <w:rPr>
                <w:rFonts w:ascii="Calibri" w:hAnsi="Calibri" w:cs="Calibri"/>
                <w:color w:val="000000"/>
                <w:sz w:val="18"/>
                <w:szCs w:val="18"/>
                <w:u w:val="single"/>
              </w:rPr>
              <w:t>does not have</w:t>
            </w:r>
            <w:r w:rsidRPr="00A02E6D">
              <w:rPr>
                <w:rFonts w:ascii="Calibri" w:hAnsi="Calibri" w:cs="Calibri"/>
                <w:color w:val="000000"/>
                <w:sz w:val="18"/>
                <w:szCs w:val="18"/>
              </w:rPr>
              <w:t xml:space="preserve"> capacity to absorb the level of effort required to implement an additional project/activity. </w:t>
            </w:r>
          </w:p>
          <w:p w:rsidR="005A019F" w:rsidRPr="00A02E6D" w:rsidRDefault="005A019F" w:rsidP="005A019F">
            <w:pPr>
              <w:rPr>
                <w:rFonts w:ascii="Calibri" w:hAnsi="Calibri" w:cs="Calibri"/>
                <w:color w:val="000000"/>
                <w:sz w:val="18"/>
                <w:szCs w:val="18"/>
              </w:rPr>
            </w:pPr>
          </w:p>
        </w:tc>
        <w:tc>
          <w:tcPr>
            <w:tcW w:w="263" w:type="dxa"/>
            <w:shd w:val="clear" w:color="auto" w:fill="FFFFFF" w:themeFill="background1"/>
          </w:tcPr>
          <w:p w:rsidR="005A019F" w:rsidRPr="00A02E6D" w:rsidRDefault="005A019F" w:rsidP="005A019F">
            <w:pPr>
              <w:rPr>
                <w:rFonts w:ascii="Calibri" w:eastAsia="Times New Roman" w:hAnsi="Calibri" w:cs="Calibri"/>
                <w:sz w:val="18"/>
                <w:szCs w:val="18"/>
              </w:rPr>
            </w:pPr>
          </w:p>
        </w:tc>
        <w:tc>
          <w:tcPr>
            <w:tcW w:w="2887" w:type="dxa"/>
            <w:shd w:val="clear" w:color="auto" w:fill="FFFFFF" w:themeFill="background1"/>
          </w:tcPr>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Organization’s absorptive capacity is </w:t>
            </w:r>
            <w:r w:rsidRPr="00A02E6D">
              <w:rPr>
                <w:rFonts w:ascii="Calibri" w:hAnsi="Calibri" w:cs="Calibri"/>
                <w:color w:val="000000"/>
                <w:sz w:val="18"/>
                <w:szCs w:val="18"/>
                <w:u w:val="single"/>
              </w:rPr>
              <w:t>weak</w:t>
            </w:r>
            <w:r w:rsidRPr="00A02E6D">
              <w:rPr>
                <w:rFonts w:ascii="Calibri" w:hAnsi="Calibri" w:cs="Calibri"/>
                <w:color w:val="000000"/>
                <w:sz w:val="18"/>
                <w:szCs w:val="18"/>
              </w:rPr>
              <w:t xml:space="preserve"> for purposes of the award (i.e., the organization may be hard pressed to rise to the level of effort required to take on an additional project/activity).</w:t>
            </w:r>
          </w:p>
        </w:tc>
        <w:tc>
          <w:tcPr>
            <w:tcW w:w="270" w:type="dxa"/>
            <w:shd w:val="clear" w:color="auto" w:fill="FFFFFF" w:themeFill="background1"/>
          </w:tcPr>
          <w:p w:rsidR="005A019F" w:rsidRPr="00A02E6D" w:rsidRDefault="005A019F" w:rsidP="005A019F">
            <w:pPr>
              <w:rPr>
                <w:rFonts w:ascii="Calibri" w:eastAsia="Times New Roman" w:hAnsi="Calibri" w:cs="Calibri"/>
                <w:sz w:val="18"/>
                <w:szCs w:val="18"/>
              </w:rPr>
            </w:pPr>
          </w:p>
        </w:tc>
        <w:tc>
          <w:tcPr>
            <w:tcW w:w="2790" w:type="dxa"/>
            <w:shd w:val="clear" w:color="auto" w:fill="FFFFFF" w:themeFill="background1"/>
          </w:tcPr>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Organization’s absorptive capacity is </w:t>
            </w:r>
            <w:r w:rsidRPr="00A02E6D">
              <w:rPr>
                <w:rFonts w:ascii="Calibri" w:hAnsi="Calibri" w:cs="Calibri"/>
                <w:color w:val="000000"/>
                <w:sz w:val="18"/>
                <w:szCs w:val="18"/>
                <w:u w:val="single"/>
              </w:rPr>
              <w:t>adequate.</w:t>
            </w:r>
          </w:p>
          <w:p w:rsidR="005A019F"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Given its resources and ability to obtain additional resources, organization has adequate capacity to absorb the level of effort required. </w:t>
            </w:r>
          </w:p>
          <w:p w:rsidR="005A019F" w:rsidRPr="00A02E6D" w:rsidRDefault="005A019F" w:rsidP="005A019F">
            <w:pPr>
              <w:rPr>
                <w:rFonts w:ascii="Calibri" w:hAnsi="Calibri" w:cs="Calibri"/>
                <w:color w:val="000000"/>
                <w:sz w:val="18"/>
                <w:szCs w:val="18"/>
              </w:rPr>
            </w:pPr>
          </w:p>
        </w:tc>
        <w:tc>
          <w:tcPr>
            <w:tcW w:w="270" w:type="dxa"/>
            <w:shd w:val="clear" w:color="auto" w:fill="FFFFFF" w:themeFill="background1"/>
          </w:tcPr>
          <w:p w:rsidR="005A019F" w:rsidRPr="00A02E6D" w:rsidRDefault="005A019F" w:rsidP="005A019F">
            <w:pPr>
              <w:rPr>
                <w:rFonts w:ascii="Calibri" w:eastAsia="Times New Roman" w:hAnsi="Calibri" w:cs="Calibri"/>
                <w:sz w:val="18"/>
                <w:szCs w:val="18"/>
              </w:rPr>
            </w:pPr>
          </w:p>
        </w:tc>
        <w:tc>
          <w:tcPr>
            <w:tcW w:w="2880" w:type="dxa"/>
            <w:shd w:val="clear" w:color="auto" w:fill="FFFFFF" w:themeFill="background1"/>
          </w:tcPr>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 xml:space="preserve">Organization’s absorptive capacity is </w:t>
            </w:r>
            <w:r w:rsidRPr="00A02E6D">
              <w:rPr>
                <w:rFonts w:ascii="Calibri" w:hAnsi="Calibri" w:cs="Calibri"/>
                <w:color w:val="000000"/>
                <w:sz w:val="18"/>
                <w:szCs w:val="18"/>
                <w:u w:val="single"/>
              </w:rPr>
              <w:t>more than</w:t>
            </w:r>
            <w:r w:rsidRPr="00A02E6D">
              <w:rPr>
                <w:rFonts w:ascii="Calibri" w:hAnsi="Calibri" w:cs="Calibri"/>
                <w:color w:val="000000"/>
                <w:sz w:val="18"/>
                <w:szCs w:val="18"/>
              </w:rPr>
              <w:t xml:space="preserve"> </w:t>
            </w:r>
            <w:r w:rsidRPr="00A02E6D">
              <w:rPr>
                <w:rFonts w:ascii="Calibri" w:hAnsi="Calibri" w:cs="Calibri"/>
                <w:color w:val="000000"/>
                <w:sz w:val="18"/>
                <w:szCs w:val="18"/>
                <w:u w:val="single"/>
              </w:rPr>
              <w:t>adequate.</w:t>
            </w:r>
          </w:p>
          <w:p w:rsidR="005A019F" w:rsidRPr="00A02E6D" w:rsidRDefault="005A019F" w:rsidP="005A019F">
            <w:pPr>
              <w:rPr>
                <w:rFonts w:ascii="Calibri" w:hAnsi="Calibri" w:cs="Calibri"/>
                <w:color w:val="000000"/>
                <w:sz w:val="18"/>
                <w:szCs w:val="18"/>
              </w:rPr>
            </w:pPr>
            <w:r w:rsidRPr="00A02E6D">
              <w:rPr>
                <w:rFonts w:ascii="Calibri" w:hAnsi="Calibri" w:cs="Calibri"/>
                <w:color w:val="000000"/>
                <w:sz w:val="18"/>
                <w:szCs w:val="18"/>
              </w:rPr>
              <w:t>Given its resources, organization has the capacity to absorb the level of effort required to implement an additional project/activity.</w:t>
            </w:r>
          </w:p>
        </w:tc>
        <w:tc>
          <w:tcPr>
            <w:tcW w:w="270" w:type="dxa"/>
            <w:shd w:val="clear" w:color="auto" w:fill="FFFFFF" w:themeFill="background1"/>
          </w:tcPr>
          <w:p w:rsidR="005A019F" w:rsidRPr="00F2074A" w:rsidRDefault="005A019F" w:rsidP="005A019F">
            <w:pPr>
              <w:rPr>
                <w:rFonts w:ascii="Calibri" w:eastAsia="Times New Roman" w:hAnsi="Calibri" w:cs="Calibri"/>
                <w:sz w:val="20"/>
                <w:szCs w:val="20"/>
              </w:rPr>
            </w:pPr>
          </w:p>
        </w:tc>
        <w:tc>
          <w:tcPr>
            <w:tcW w:w="767" w:type="dxa"/>
            <w:shd w:val="clear" w:color="auto" w:fill="FFFFFF" w:themeFill="background1"/>
          </w:tcPr>
          <w:p w:rsidR="005A019F" w:rsidRPr="00F2074A" w:rsidRDefault="005A019F" w:rsidP="005A019F">
            <w:pPr>
              <w:rPr>
                <w:rFonts w:ascii="Calibri" w:eastAsia="Times New Roman" w:hAnsi="Calibri" w:cs="Calibri"/>
                <w:sz w:val="20"/>
                <w:szCs w:val="20"/>
              </w:rPr>
            </w:pPr>
          </w:p>
        </w:tc>
        <w:tc>
          <w:tcPr>
            <w:tcW w:w="2947" w:type="dxa"/>
            <w:shd w:val="clear" w:color="auto" w:fill="FFFFFF" w:themeFill="background1"/>
          </w:tcPr>
          <w:p w:rsidR="005A019F" w:rsidRPr="00F2074A" w:rsidRDefault="005A019F" w:rsidP="005A019F">
            <w:pPr>
              <w:rPr>
                <w:rFonts w:ascii="Calibri" w:eastAsia="Times New Roman" w:hAnsi="Calibri" w:cs="Calibri"/>
                <w:sz w:val="20"/>
                <w:szCs w:val="20"/>
              </w:rPr>
            </w:pPr>
          </w:p>
        </w:tc>
      </w:tr>
      <w:tr w:rsidR="005A019F" w:rsidRPr="00F2074A" w:rsidTr="001627DF">
        <w:trPr>
          <w:trHeight w:val="353"/>
        </w:trPr>
        <w:tc>
          <w:tcPr>
            <w:tcW w:w="11988" w:type="dxa"/>
            <w:gridSpan w:val="7"/>
            <w:shd w:val="clear" w:color="auto" w:fill="FFFFFF" w:themeFill="background1"/>
          </w:tcPr>
          <w:p w:rsidR="005A019F" w:rsidRPr="002D6264" w:rsidRDefault="005A019F" w:rsidP="005A019F">
            <w:pPr>
              <w:rPr>
                <w:rFonts w:ascii="Calibri" w:hAnsi="Calibri" w:cs="Calibri"/>
                <w:color w:val="000000"/>
                <w:sz w:val="18"/>
                <w:szCs w:val="18"/>
              </w:rPr>
            </w:pPr>
          </w:p>
        </w:tc>
        <w:tc>
          <w:tcPr>
            <w:tcW w:w="3420" w:type="dxa"/>
            <w:gridSpan w:val="3"/>
            <w:shd w:val="clear" w:color="auto" w:fill="DAEEF3" w:themeFill="accent5" w:themeFillTint="33"/>
          </w:tcPr>
          <w:p w:rsidR="005A019F" w:rsidRPr="00F2074A" w:rsidRDefault="005A019F" w:rsidP="005A019F">
            <w:pPr>
              <w:rPr>
                <w:rFonts w:ascii="Calibri" w:eastAsia="Times New Roman" w:hAnsi="Calibri" w:cs="Calibri"/>
                <w:sz w:val="20"/>
                <w:szCs w:val="20"/>
              </w:rPr>
            </w:pPr>
            <w:r>
              <w:rPr>
                <w:rFonts w:ascii="Calibri" w:eastAsia="Times New Roman" w:hAnsi="Calibri" w:cs="Calibri"/>
                <w:sz w:val="20"/>
                <w:szCs w:val="20"/>
              </w:rPr>
              <w:t>Score</w:t>
            </w:r>
          </w:p>
        </w:tc>
        <w:tc>
          <w:tcPr>
            <w:tcW w:w="767" w:type="dxa"/>
            <w:shd w:val="clear" w:color="auto" w:fill="DAEEF3" w:themeFill="accent5" w:themeFillTint="33"/>
          </w:tcPr>
          <w:p w:rsidR="005A019F" w:rsidRPr="00F2074A" w:rsidRDefault="005A019F" w:rsidP="005A019F">
            <w:pPr>
              <w:rPr>
                <w:rFonts w:ascii="Calibri" w:eastAsia="Times New Roman" w:hAnsi="Calibri" w:cs="Calibri"/>
                <w:sz w:val="20"/>
                <w:szCs w:val="20"/>
              </w:rPr>
            </w:pPr>
          </w:p>
        </w:tc>
        <w:tc>
          <w:tcPr>
            <w:tcW w:w="2947" w:type="dxa"/>
            <w:shd w:val="clear" w:color="auto" w:fill="FFFFFF" w:themeFill="background1"/>
          </w:tcPr>
          <w:p w:rsidR="005A019F" w:rsidRPr="00F2074A" w:rsidRDefault="005A019F" w:rsidP="005A019F">
            <w:pPr>
              <w:rPr>
                <w:rFonts w:ascii="Calibri" w:eastAsia="Times New Roman" w:hAnsi="Calibri" w:cs="Calibri"/>
                <w:sz w:val="20"/>
                <w:szCs w:val="20"/>
              </w:rPr>
            </w:pPr>
          </w:p>
        </w:tc>
      </w:tr>
      <w:tr w:rsidR="005A019F" w:rsidRPr="00F2074A" w:rsidTr="001627DF">
        <w:trPr>
          <w:trHeight w:val="353"/>
        </w:trPr>
        <w:tc>
          <w:tcPr>
            <w:tcW w:w="15408" w:type="dxa"/>
            <w:gridSpan w:val="10"/>
            <w:shd w:val="clear" w:color="auto" w:fill="00B0F0"/>
          </w:tcPr>
          <w:p w:rsidR="005A019F" w:rsidRPr="00A02E6D" w:rsidRDefault="005A019F" w:rsidP="005A019F">
            <w:pPr>
              <w:jc w:val="right"/>
              <w:rPr>
                <w:rFonts w:ascii="Calibri" w:hAnsi="Calibri" w:cs="Calibri"/>
                <w:b/>
                <w:bCs/>
                <w:color w:val="000000"/>
                <w:sz w:val="20"/>
                <w:szCs w:val="20"/>
              </w:rPr>
            </w:pPr>
            <w:r>
              <w:rPr>
                <w:rFonts w:ascii="Calibri" w:hAnsi="Calibri" w:cs="Calibri"/>
                <w:b/>
                <w:bCs/>
                <w:color w:val="FFFFFF" w:themeColor="background1"/>
                <w:sz w:val="20"/>
                <w:szCs w:val="20"/>
              </w:rPr>
              <w:t xml:space="preserve">Average </w:t>
            </w:r>
            <w:r w:rsidRPr="00A02E6D">
              <w:rPr>
                <w:rFonts w:ascii="Calibri" w:hAnsi="Calibri" w:cs="Calibri"/>
                <w:b/>
                <w:bCs/>
                <w:color w:val="FFFFFF" w:themeColor="background1"/>
                <w:sz w:val="20"/>
                <w:szCs w:val="20"/>
              </w:rPr>
              <w:t xml:space="preserve"> Score for ORGANIZATIONAL SUSTAINABILITY</w:t>
            </w:r>
          </w:p>
        </w:tc>
        <w:tc>
          <w:tcPr>
            <w:tcW w:w="767" w:type="dxa"/>
            <w:shd w:val="clear" w:color="auto" w:fill="00B0F0"/>
          </w:tcPr>
          <w:p w:rsidR="005A019F" w:rsidRPr="00F2074A" w:rsidRDefault="005A019F" w:rsidP="005A019F">
            <w:pPr>
              <w:rPr>
                <w:rFonts w:ascii="Calibri" w:eastAsia="Times New Roman" w:hAnsi="Calibri" w:cs="Calibri"/>
                <w:sz w:val="20"/>
                <w:szCs w:val="20"/>
              </w:rPr>
            </w:pPr>
          </w:p>
        </w:tc>
        <w:tc>
          <w:tcPr>
            <w:tcW w:w="2947" w:type="dxa"/>
            <w:shd w:val="clear" w:color="auto" w:fill="FFFFFF" w:themeFill="background1"/>
          </w:tcPr>
          <w:p w:rsidR="005A019F" w:rsidRPr="00F2074A" w:rsidRDefault="005A019F" w:rsidP="005A019F">
            <w:pPr>
              <w:rPr>
                <w:rFonts w:ascii="Calibri" w:eastAsia="Times New Roman" w:hAnsi="Calibri" w:cs="Calibri"/>
                <w:sz w:val="20"/>
                <w:szCs w:val="20"/>
              </w:rPr>
            </w:pPr>
          </w:p>
        </w:tc>
      </w:tr>
      <w:tr w:rsidR="005A019F" w:rsidRPr="00F2074A" w:rsidTr="00A02E6D">
        <w:trPr>
          <w:trHeight w:val="353"/>
        </w:trPr>
        <w:tc>
          <w:tcPr>
            <w:tcW w:w="15408" w:type="dxa"/>
            <w:gridSpan w:val="10"/>
            <w:shd w:val="clear" w:color="auto" w:fill="FFFF00"/>
          </w:tcPr>
          <w:p w:rsidR="005A019F" w:rsidRPr="00F2074A" w:rsidRDefault="005A019F" w:rsidP="005A019F">
            <w:pPr>
              <w:jc w:val="right"/>
              <w:rPr>
                <w:rFonts w:ascii="Calibri" w:eastAsia="Times New Roman" w:hAnsi="Calibri" w:cs="Calibri"/>
                <w:sz w:val="20"/>
                <w:szCs w:val="20"/>
              </w:rPr>
            </w:pPr>
            <w:r>
              <w:rPr>
                <w:rFonts w:ascii="Calibri" w:hAnsi="Calibri" w:cs="Calibri"/>
                <w:b/>
                <w:bCs/>
                <w:color w:val="000000"/>
                <w:sz w:val="20"/>
                <w:szCs w:val="20"/>
              </w:rPr>
              <w:t>TOTAL OVERALL AVERAGE  SCORE</w:t>
            </w:r>
          </w:p>
        </w:tc>
        <w:tc>
          <w:tcPr>
            <w:tcW w:w="767" w:type="dxa"/>
            <w:shd w:val="clear" w:color="auto" w:fill="FFFF00"/>
          </w:tcPr>
          <w:p w:rsidR="005A019F" w:rsidRPr="00F2074A" w:rsidRDefault="005A019F" w:rsidP="005A019F">
            <w:pPr>
              <w:rPr>
                <w:rFonts w:ascii="Calibri" w:eastAsia="Times New Roman" w:hAnsi="Calibri" w:cs="Calibri"/>
                <w:sz w:val="20"/>
                <w:szCs w:val="20"/>
              </w:rPr>
            </w:pPr>
          </w:p>
        </w:tc>
        <w:tc>
          <w:tcPr>
            <w:tcW w:w="2947" w:type="dxa"/>
            <w:shd w:val="clear" w:color="auto" w:fill="FFFFFF" w:themeFill="background1"/>
          </w:tcPr>
          <w:p w:rsidR="005A019F" w:rsidRPr="00F2074A" w:rsidRDefault="005A019F" w:rsidP="005A019F">
            <w:pPr>
              <w:rPr>
                <w:rFonts w:ascii="Calibri" w:eastAsia="Times New Roman" w:hAnsi="Calibri" w:cs="Calibri"/>
                <w:sz w:val="20"/>
                <w:szCs w:val="20"/>
              </w:rPr>
            </w:pPr>
          </w:p>
        </w:tc>
      </w:tr>
    </w:tbl>
    <w:p w:rsidR="0054433F" w:rsidRPr="00F2074A" w:rsidRDefault="0054433F" w:rsidP="00FB6F14">
      <w:pPr>
        <w:rPr>
          <w:rFonts w:ascii="Calibri" w:eastAsia="Times New Roman" w:hAnsi="Calibri" w:cs="Calibri"/>
          <w:sz w:val="20"/>
          <w:szCs w:val="20"/>
        </w:rPr>
      </w:pPr>
    </w:p>
    <w:p w:rsidR="0054433F" w:rsidRDefault="0054433F">
      <w:bookmarkStart w:id="0" w:name="_GoBack"/>
      <w:bookmarkEnd w:id="0"/>
    </w:p>
    <w:sectPr w:rsidR="0054433F" w:rsidSect="0054433F">
      <w:footerReference w:type="default" r:id="rId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B1" w:rsidRDefault="00144EB1" w:rsidP="00840288">
      <w:pPr>
        <w:spacing w:after="0" w:line="240" w:lineRule="auto"/>
      </w:pPr>
      <w:r>
        <w:separator/>
      </w:r>
    </w:p>
  </w:endnote>
  <w:endnote w:type="continuationSeparator" w:id="0">
    <w:p w:rsidR="00144EB1" w:rsidRDefault="00144EB1" w:rsidP="0084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2504"/>
      <w:docPartObj>
        <w:docPartGallery w:val="Page Numbers (Bottom of Page)"/>
        <w:docPartUnique/>
      </w:docPartObj>
    </w:sdtPr>
    <w:sdtEndPr>
      <w:rPr>
        <w:noProof/>
      </w:rPr>
    </w:sdtEndPr>
    <w:sdtContent>
      <w:p w:rsidR="00D27050" w:rsidRDefault="00997F8E">
        <w:pPr>
          <w:pStyle w:val="Footer"/>
          <w:jc w:val="right"/>
        </w:pPr>
        <w:r>
          <w:fldChar w:fldCharType="begin"/>
        </w:r>
        <w:r>
          <w:instrText xml:space="preserve"> PAGE   \* MERGEFORMAT </w:instrText>
        </w:r>
        <w:r>
          <w:fldChar w:fldCharType="separate"/>
        </w:r>
        <w:r w:rsidR="00CE50C5">
          <w:rPr>
            <w:noProof/>
          </w:rPr>
          <w:t>23</w:t>
        </w:r>
        <w:r>
          <w:rPr>
            <w:noProof/>
          </w:rPr>
          <w:fldChar w:fldCharType="end"/>
        </w:r>
      </w:p>
    </w:sdtContent>
  </w:sdt>
  <w:p w:rsidR="00D27050" w:rsidRDefault="00D27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B1" w:rsidRDefault="00144EB1" w:rsidP="00840288">
      <w:pPr>
        <w:spacing w:after="0" w:line="240" w:lineRule="auto"/>
      </w:pPr>
      <w:r>
        <w:separator/>
      </w:r>
    </w:p>
  </w:footnote>
  <w:footnote w:type="continuationSeparator" w:id="0">
    <w:p w:rsidR="00144EB1" w:rsidRDefault="00144EB1" w:rsidP="00840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1C7A"/>
    <w:multiLevelType w:val="hybridMultilevel"/>
    <w:tmpl w:val="E2BC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F589A"/>
    <w:multiLevelType w:val="hybridMultilevel"/>
    <w:tmpl w:val="1E9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3F"/>
    <w:rsid w:val="00031B2A"/>
    <w:rsid w:val="00055E03"/>
    <w:rsid w:val="000B50D3"/>
    <w:rsid w:val="000B56F2"/>
    <w:rsid w:val="00106604"/>
    <w:rsid w:val="00110467"/>
    <w:rsid w:val="001267C2"/>
    <w:rsid w:val="00144EB1"/>
    <w:rsid w:val="001627DF"/>
    <w:rsid w:val="00164736"/>
    <w:rsid w:val="00175DFC"/>
    <w:rsid w:val="001B427C"/>
    <w:rsid w:val="001D3287"/>
    <w:rsid w:val="001E006F"/>
    <w:rsid w:val="001F4484"/>
    <w:rsid w:val="002120A0"/>
    <w:rsid w:val="002A3014"/>
    <w:rsid w:val="002A4459"/>
    <w:rsid w:val="002D6264"/>
    <w:rsid w:val="002F257E"/>
    <w:rsid w:val="00396A1B"/>
    <w:rsid w:val="003D0C44"/>
    <w:rsid w:val="0042295C"/>
    <w:rsid w:val="00485BED"/>
    <w:rsid w:val="004978FC"/>
    <w:rsid w:val="004A76F6"/>
    <w:rsid w:val="004D2B73"/>
    <w:rsid w:val="00527BFC"/>
    <w:rsid w:val="0054433F"/>
    <w:rsid w:val="005A019F"/>
    <w:rsid w:val="005B3BBA"/>
    <w:rsid w:val="00651061"/>
    <w:rsid w:val="00657782"/>
    <w:rsid w:val="00670A28"/>
    <w:rsid w:val="0068093D"/>
    <w:rsid w:val="00692EFE"/>
    <w:rsid w:val="00697D30"/>
    <w:rsid w:val="006E56AC"/>
    <w:rsid w:val="007241B6"/>
    <w:rsid w:val="007246F8"/>
    <w:rsid w:val="007642D6"/>
    <w:rsid w:val="007748A4"/>
    <w:rsid w:val="007761A0"/>
    <w:rsid w:val="00797B17"/>
    <w:rsid w:val="00814BB0"/>
    <w:rsid w:val="00823020"/>
    <w:rsid w:val="00830950"/>
    <w:rsid w:val="00840288"/>
    <w:rsid w:val="00862A0F"/>
    <w:rsid w:val="00866529"/>
    <w:rsid w:val="00873B75"/>
    <w:rsid w:val="00881621"/>
    <w:rsid w:val="00913F7F"/>
    <w:rsid w:val="00941512"/>
    <w:rsid w:val="009433EE"/>
    <w:rsid w:val="009725B7"/>
    <w:rsid w:val="00997F8E"/>
    <w:rsid w:val="009A3D50"/>
    <w:rsid w:val="009C2085"/>
    <w:rsid w:val="009D6A3D"/>
    <w:rsid w:val="009E5FC4"/>
    <w:rsid w:val="009E6081"/>
    <w:rsid w:val="00A009D6"/>
    <w:rsid w:val="00A02E6D"/>
    <w:rsid w:val="00A344C1"/>
    <w:rsid w:val="00A850B8"/>
    <w:rsid w:val="00A91C75"/>
    <w:rsid w:val="00AB0311"/>
    <w:rsid w:val="00AD1106"/>
    <w:rsid w:val="00B114DD"/>
    <w:rsid w:val="00B1583E"/>
    <w:rsid w:val="00B5711A"/>
    <w:rsid w:val="00B84A0A"/>
    <w:rsid w:val="00B90815"/>
    <w:rsid w:val="00BA7D32"/>
    <w:rsid w:val="00BF63C9"/>
    <w:rsid w:val="00C03AAC"/>
    <w:rsid w:val="00C244C0"/>
    <w:rsid w:val="00C33097"/>
    <w:rsid w:val="00C54A61"/>
    <w:rsid w:val="00C97CAE"/>
    <w:rsid w:val="00CB7858"/>
    <w:rsid w:val="00CC5C60"/>
    <w:rsid w:val="00CD3AB3"/>
    <w:rsid w:val="00CE50C5"/>
    <w:rsid w:val="00D27050"/>
    <w:rsid w:val="00D71C27"/>
    <w:rsid w:val="00DA2A26"/>
    <w:rsid w:val="00DA5AAB"/>
    <w:rsid w:val="00DF25B5"/>
    <w:rsid w:val="00DF5A6D"/>
    <w:rsid w:val="00E106CB"/>
    <w:rsid w:val="00E43908"/>
    <w:rsid w:val="00E756E5"/>
    <w:rsid w:val="00EB29C3"/>
    <w:rsid w:val="00EF074F"/>
    <w:rsid w:val="00EF49C9"/>
    <w:rsid w:val="00F1739F"/>
    <w:rsid w:val="00F2074A"/>
    <w:rsid w:val="00F53790"/>
    <w:rsid w:val="00F616D6"/>
    <w:rsid w:val="00F6694E"/>
    <w:rsid w:val="00F956AE"/>
    <w:rsid w:val="00FA6A89"/>
    <w:rsid w:val="00FB176F"/>
    <w:rsid w:val="00FB609E"/>
    <w:rsid w:val="00FB6F14"/>
    <w:rsid w:val="00FC08C9"/>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33F"/>
    <w:pPr>
      <w:ind w:left="720"/>
      <w:contextualSpacing/>
    </w:pPr>
  </w:style>
  <w:style w:type="paragraph" w:styleId="BalloonText">
    <w:name w:val="Balloon Text"/>
    <w:basedOn w:val="Normal"/>
    <w:link w:val="BalloonTextChar"/>
    <w:uiPriority w:val="99"/>
    <w:semiHidden/>
    <w:unhideWhenUsed/>
    <w:rsid w:val="00C2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C0"/>
    <w:rPr>
      <w:rFonts w:ascii="Tahoma" w:hAnsi="Tahoma" w:cs="Tahoma"/>
      <w:sz w:val="16"/>
      <w:szCs w:val="16"/>
    </w:rPr>
  </w:style>
  <w:style w:type="paragraph" w:styleId="Header">
    <w:name w:val="header"/>
    <w:basedOn w:val="Normal"/>
    <w:link w:val="HeaderChar"/>
    <w:uiPriority w:val="99"/>
    <w:unhideWhenUsed/>
    <w:rsid w:val="00840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88"/>
  </w:style>
  <w:style w:type="paragraph" w:styleId="Footer">
    <w:name w:val="footer"/>
    <w:basedOn w:val="Normal"/>
    <w:link w:val="FooterChar"/>
    <w:uiPriority w:val="99"/>
    <w:unhideWhenUsed/>
    <w:rsid w:val="00840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288"/>
  </w:style>
  <w:style w:type="character" w:styleId="CommentReference">
    <w:name w:val="annotation reference"/>
    <w:basedOn w:val="DefaultParagraphFont"/>
    <w:uiPriority w:val="99"/>
    <w:semiHidden/>
    <w:unhideWhenUsed/>
    <w:rsid w:val="00E756E5"/>
    <w:rPr>
      <w:sz w:val="16"/>
      <w:szCs w:val="16"/>
    </w:rPr>
  </w:style>
  <w:style w:type="paragraph" w:styleId="CommentText">
    <w:name w:val="annotation text"/>
    <w:basedOn w:val="Normal"/>
    <w:link w:val="CommentTextChar"/>
    <w:uiPriority w:val="99"/>
    <w:semiHidden/>
    <w:unhideWhenUsed/>
    <w:rsid w:val="00E756E5"/>
    <w:pPr>
      <w:spacing w:line="240" w:lineRule="auto"/>
    </w:pPr>
    <w:rPr>
      <w:sz w:val="20"/>
      <w:szCs w:val="20"/>
    </w:rPr>
  </w:style>
  <w:style w:type="character" w:customStyle="1" w:styleId="CommentTextChar">
    <w:name w:val="Comment Text Char"/>
    <w:basedOn w:val="DefaultParagraphFont"/>
    <w:link w:val="CommentText"/>
    <w:uiPriority w:val="99"/>
    <w:semiHidden/>
    <w:rsid w:val="00E756E5"/>
    <w:rPr>
      <w:sz w:val="20"/>
      <w:szCs w:val="20"/>
    </w:rPr>
  </w:style>
  <w:style w:type="paragraph" w:styleId="CommentSubject">
    <w:name w:val="annotation subject"/>
    <w:basedOn w:val="CommentText"/>
    <w:next w:val="CommentText"/>
    <w:link w:val="CommentSubjectChar"/>
    <w:uiPriority w:val="99"/>
    <w:semiHidden/>
    <w:unhideWhenUsed/>
    <w:rsid w:val="00E756E5"/>
    <w:rPr>
      <w:b/>
      <w:bCs/>
    </w:rPr>
  </w:style>
  <w:style w:type="character" w:customStyle="1" w:styleId="CommentSubjectChar">
    <w:name w:val="Comment Subject Char"/>
    <w:basedOn w:val="CommentTextChar"/>
    <w:link w:val="CommentSubject"/>
    <w:uiPriority w:val="99"/>
    <w:semiHidden/>
    <w:rsid w:val="00E756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33F"/>
    <w:pPr>
      <w:ind w:left="720"/>
      <w:contextualSpacing/>
    </w:pPr>
  </w:style>
  <w:style w:type="paragraph" w:styleId="BalloonText">
    <w:name w:val="Balloon Text"/>
    <w:basedOn w:val="Normal"/>
    <w:link w:val="BalloonTextChar"/>
    <w:uiPriority w:val="99"/>
    <w:semiHidden/>
    <w:unhideWhenUsed/>
    <w:rsid w:val="00C2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C0"/>
    <w:rPr>
      <w:rFonts w:ascii="Tahoma" w:hAnsi="Tahoma" w:cs="Tahoma"/>
      <w:sz w:val="16"/>
      <w:szCs w:val="16"/>
    </w:rPr>
  </w:style>
  <w:style w:type="paragraph" w:styleId="Header">
    <w:name w:val="header"/>
    <w:basedOn w:val="Normal"/>
    <w:link w:val="HeaderChar"/>
    <w:uiPriority w:val="99"/>
    <w:unhideWhenUsed/>
    <w:rsid w:val="00840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88"/>
  </w:style>
  <w:style w:type="paragraph" w:styleId="Footer">
    <w:name w:val="footer"/>
    <w:basedOn w:val="Normal"/>
    <w:link w:val="FooterChar"/>
    <w:uiPriority w:val="99"/>
    <w:unhideWhenUsed/>
    <w:rsid w:val="00840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288"/>
  </w:style>
  <w:style w:type="character" w:styleId="CommentReference">
    <w:name w:val="annotation reference"/>
    <w:basedOn w:val="DefaultParagraphFont"/>
    <w:uiPriority w:val="99"/>
    <w:semiHidden/>
    <w:unhideWhenUsed/>
    <w:rsid w:val="00E756E5"/>
    <w:rPr>
      <w:sz w:val="16"/>
      <w:szCs w:val="16"/>
    </w:rPr>
  </w:style>
  <w:style w:type="paragraph" w:styleId="CommentText">
    <w:name w:val="annotation text"/>
    <w:basedOn w:val="Normal"/>
    <w:link w:val="CommentTextChar"/>
    <w:uiPriority w:val="99"/>
    <w:semiHidden/>
    <w:unhideWhenUsed/>
    <w:rsid w:val="00E756E5"/>
    <w:pPr>
      <w:spacing w:line="240" w:lineRule="auto"/>
    </w:pPr>
    <w:rPr>
      <w:sz w:val="20"/>
      <w:szCs w:val="20"/>
    </w:rPr>
  </w:style>
  <w:style w:type="character" w:customStyle="1" w:styleId="CommentTextChar">
    <w:name w:val="Comment Text Char"/>
    <w:basedOn w:val="DefaultParagraphFont"/>
    <w:link w:val="CommentText"/>
    <w:uiPriority w:val="99"/>
    <w:semiHidden/>
    <w:rsid w:val="00E756E5"/>
    <w:rPr>
      <w:sz w:val="20"/>
      <w:szCs w:val="20"/>
    </w:rPr>
  </w:style>
  <w:style w:type="paragraph" w:styleId="CommentSubject">
    <w:name w:val="annotation subject"/>
    <w:basedOn w:val="CommentText"/>
    <w:next w:val="CommentText"/>
    <w:link w:val="CommentSubjectChar"/>
    <w:uiPriority w:val="99"/>
    <w:semiHidden/>
    <w:unhideWhenUsed/>
    <w:rsid w:val="00E756E5"/>
    <w:rPr>
      <w:b/>
      <w:bCs/>
    </w:rPr>
  </w:style>
  <w:style w:type="character" w:customStyle="1" w:styleId="CommentSubjectChar">
    <w:name w:val="Comment Subject Char"/>
    <w:basedOn w:val="CommentTextChar"/>
    <w:link w:val="CommentSubject"/>
    <w:uiPriority w:val="99"/>
    <w:semiHidden/>
    <w:rsid w:val="00E75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82">
      <w:bodyDiv w:val="1"/>
      <w:marLeft w:val="0"/>
      <w:marRight w:val="0"/>
      <w:marTop w:val="0"/>
      <w:marBottom w:val="0"/>
      <w:divBdr>
        <w:top w:val="none" w:sz="0" w:space="0" w:color="auto"/>
        <w:left w:val="none" w:sz="0" w:space="0" w:color="auto"/>
        <w:bottom w:val="none" w:sz="0" w:space="0" w:color="auto"/>
        <w:right w:val="none" w:sz="0" w:space="0" w:color="auto"/>
      </w:divBdr>
    </w:div>
    <w:div w:id="9568433">
      <w:bodyDiv w:val="1"/>
      <w:marLeft w:val="0"/>
      <w:marRight w:val="0"/>
      <w:marTop w:val="0"/>
      <w:marBottom w:val="0"/>
      <w:divBdr>
        <w:top w:val="none" w:sz="0" w:space="0" w:color="auto"/>
        <w:left w:val="none" w:sz="0" w:space="0" w:color="auto"/>
        <w:bottom w:val="none" w:sz="0" w:space="0" w:color="auto"/>
        <w:right w:val="none" w:sz="0" w:space="0" w:color="auto"/>
      </w:divBdr>
    </w:div>
    <w:div w:id="12608111">
      <w:bodyDiv w:val="1"/>
      <w:marLeft w:val="0"/>
      <w:marRight w:val="0"/>
      <w:marTop w:val="0"/>
      <w:marBottom w:val="0"/>
      <w:divBdr>
        <w:top w:val="none" w:sz="0" w:space="0" w:color="auto"/>
        <w:left w:val="none" w:sz="0" w:space="0" w:color="auto"/>
        <w:bottom w:val="none" w:sz="0" w:space="0" w:color="auto"/>
        <w:right w:val="none" w:sz="0" w:space="0" w:color="auto"/>
      </w:divBdr>
    </w:div>
    <w:div w:id="13266536">
      <w:bodyDiv w:val="1"/>
      <w:marLeft w:val="0"/>
      <w:marRight w:val="0"/>
      <w:marTop w:val="0"/>
      <w:marBottom w:val="0"/>
      <w:divBdr>
        <w:top w:val="none" w:sz="0" w:space="0" w:color="auto"/>
        <w:left w:val="none" w:sz="0" w:space="0" w:color="auto"/>
        <w:bottom w:val="none" w:sz="0" w:space="0" w:color="auto"/>
        <w:right w:val="none" w:sz="0" w:space="0" w:color="auto"/>
      </w:divBdr>
    </w:div>
    <w:div w:id="15235777">
      <w:bodyDiv w:val="1"/>
      <w:marLeft w:val="0"/>
      <w:marRight w:val="0"/>
      <w:marTop w:val="0"/>
      <w:marBottom w:val="0"/>
      <w:divBdr>
        <w:top w:val="none" w:sz="0" w:space="0" w:color="auto"/>
        <w:left w:val="none" w:sz="0" w:space="0" w:color="auto"/>
        <w:bottom w:val="none" w:sz="0" w:space="0" w:color="auto"/>
        <w:right w:val="none" w:sz="0" w:space="0" w:color="auto"/>
      </w:divBdr>
    </w:div>
    <w:div w:id="21710977">
      <w:bodyDiv w:val="1"/>
      <w:marLeft w:val="0"/>
      <w:marRight w:val="0"/>
      <w:marTop w:val="0"/>
      <w:marBottom w:val="0"/>
      <w:divBdr>
        <w:top w:val="none" w:sz="0" w:space="0" w:color="auto"/>
        <w:left w:val="none" w:sz="0" w:space="0" w:color="auto"/>
        <w:bottom w:val="none" w:sz="0" w:space="0" w:color="auto"/>
        <w:right w:val="none" w:sz="0" w:space="0" w:color="auto"/>
      </w:divBdr>
    </w:div>
    <w:div w:id="24796575">
      <w:bodyDiv w:val="1"/>
      <w:marLeft w:val="0"/>
      <w:marRight w:val="0"/>
      <w:marTop w:val="0"/>
      <w:marBottom w:val="0"/>
      <w:divBdr>
        <w:top w:val="none" w:sz="0" w:space="0" w:color="auto"/>
        <w:left w:val="none" w:sz="0" w:space="0" w:color="auto"/>
        <w:bottom w:val="none" w:sz="0" w:space="0" w:color="auto"/>
        <w:right w:val="none" w:sz="0" w:space="0" w:color="auto"/>
      </w:divBdr>
    </w:div>
    <w:div w:id="43650602">
      <w:bodyDiv w:val="1"/>
      <w:marLeft w:val="0"/>
      <w:marRight w:val="0"/>
      <w:marTop w:val="0"/>
      <w:marBottom w:val="0"/>
      <w:divBdr>
        <w:top w:val="none" w:sz="0" w:space="0" w:color="auto"/>
        <w:left w:val="none" w:sz="0" w:space="0" w:color="auto"/>
        <w:bottom w:val="none" w:sz="0" w:space="0" w:color="auto"/>
        <w:right w:val="none" w:sz="0" w:space="0" w:color="auto"/>
      </w:divBdr>
    </w:div>
    <w:div w:id="46227998">
      <w:bodyDiv w:val="1"/>
      <w:marLeft w:val="0"/>
      <w:marRight w:val="0"/>
      <w:marTop w:val="0"/>
      <w:marBottom w:val="0"/>
      <w:divBdr>
        <w:top w:val="none" w:sz="0" w:space="0" w:color="auto"/>
        <w:left w:val="none" w:sz="0" w:space="0" w:color="auto"/>
        <w:bottom w:val="none" w:sz="0" w:space="0" w:color="auto"/>
        <w:right w:val="none" w:sz="0" w:space="0" w:color="auto"/>
      </w:divBdr>
    </w:div>
    <w:div w:id="48724092">
      <w:bodyDiv w:val="1"/>
      <w:marLeft w:val="0"/>
      <w:marRight w:val="0"/>
      <w:marTop w:val="0"/>
      <w:marBottom w:val="0"/>
      <w:divBdr>
        <w:top w:val="none" w:sz="0" w:space="0" w:color="auto"/>
        <w:left w:val="none" w:sz="0" w:space="0" w:color="auto"/>
        <w:bottom w:val="none" w:sz="0" w:space="0" w:color="auto"/>
        <w:right w:val="none" w:sz="0" w:space="0" w:color="auto"/>
      </w:divBdr>
    </w:div>
    <w:div w:id="56631898">
      <w:bodyDiv w:val="1"/>
      <w:marLeft w:val="0"/>
      <w:marRight w:val="0"/>
      <w:marTop w:val="0"/>
      <w:marBottom w:val="0"/>
      <w:divBdr>
        <w:top w:val="none" w:sz="0" w:space="0" w:color="auto"/>
        <w:left w:val="none" w:sz="0" w:space="0" w:color="auto"/>
        <w:bottom w:val="none" w:sz="0" w:space="0" w:color="auto"/>
        <w:right w:val="none" w:sz="0" w:space="0" w:color="auto"/>
      </w:divBdr>
    </w:div>
    <w:div w:id="56705041">
      <w:bodyDiv w:val="1"/>
      <w:marLeft w:val="0"/>
      <w:marRight w:val="0"/>
      <w:marTop w:val="0"/>
      <w:marBottom w:val="0"/>
      <w:divBdr>
        <w:top w:val="none" w:sz="0" w:space="0" w:color="auto"/>
        <w:left w:val="none" w:sz="0" w:space="0" w:color="auto"/>
        <w:bottom w:val="none" w:sz="0" w:space="0" w:color="auto"/>
        <w:right w:val="none" w:sz="0" w:space="0" w:color="auto"/>
      </w:divBdr>
    </w:div>
    <w:div w:id="67507176">
      <w:bodyDiv w:val="1"/>
      <w:marLeft w:val="0"/>
      <w:marRight w:val="0"/>
      <w:marTop w:val="0"/>
      <w:marBottom w:val="0"/>
      <w:divBdr>
        <w:top w:val="none" w:sz="0" w:space="0" w:color="auto"/>
        <w:left w:val="none" w:sz="0" w:space="0" w:color="auto"/>
        <w:bottom w:val="none" w:sz="0" w:space="0" w:color="auto"/>
        <w:right w:val="none" w:sz="0" w:space="0" w:color="auto"/>
      </w:divBdr>
    </w:div>
    <w:div w:id="71052704">
      <w:bodyDiv w:val="1"/>
      <w:marLeft w:val="0"/>
      <w:marRight w:val="0"/>
      <w:marTop w:val="0"/>
      <w:marBottom w:val="0"/>
      <w:divBdr>
        <w:top w:val="none" w:sz="0" w:space="0" w:color="auto"/>
        <w:left w:val="none" w:sz="0" w:space="0" w:color="auto"/>
        <w:bottom w:val="none" w:sz="0" w:space="0" w:color="auto"/>
        <w:right w:val="none" w:sz="0" w:space="0" w:color="auto"/>
      </w:divBdr>
    </w:div>
    <w:div w:id="71507013">
      <w:bodyDiv w:val="1"/>
      <w:marLeft w:val="0"/>
      <w:marRight w:val="0"/>
      <w:marTop w:val="0"/>
      <w:marBottom w:val="0"/>
      <w:divBdr>
        <w:top w:val="none" w:sz="0" w:space="0" w:color="auto"/>
        <w:left w:val="none" w:sz="0" w:space="0" w:color="auto"/>
        <w:bottom w:val="none" w:sz="0" w:space="0" w:color="auto"/>
        <w:right w:val="none" w:sz="0" w:space="0" w:color="auto"/>
      </w:divBdr>
    </w:div>
    <w:div w:id="78603225">
      <w:bodyDiv w:val="1"/>
      <w:marLeft w:val="0"/>
      <w:marRight w:val="0"/>
      <w:marTop w:val="0"/>
      <w:marBottom w:val="0"/>
      <w:divBdr>
        <w:top w:val="none" w:sz="0" w:space="0" w:color="auto"/>
        <w:left w:val="none" w:sz="0" w:space="0" w:color="auto"/>
        <w:bottom w:val="none" w:sz="0" w:space="0" w:color="auto"/>
        <w:right w:val="none" w:sz="0" w:space="0" w:color="auto"/>
      </w:divBdr>
    </w:div>
    <w:div w:id="89547359">
      <w:bodyDiv w:val="1"/>
      <w:marLeft w:val="0"/>
      <w:marRight w:val="0"/>
      <w:marTop w:val="0"/>
      <w:marBottom w:val="0"/>
      <w:divBdr>
        <w:top w:val="none" w:sz="0" w:space="0" w:color="auto"/>
        <w:left w:val="none" w:sz="0" w:space="0" w:color="auto"/>
        <w:bottom w:val="none" w:sz="0" w:space="0" w:color="auto"/>
        <w:right w:val="none" w:sz="0" w:space="0" w:color="auto"/>
      </w:divBdr>
    </w:div>
    <w:div w:id="92215158">
      <w:bodyDiv w:val="1"/>
      <w:marLeft w:val="0"/>
      <w:marRight w:val="0"/>
      <w:marTop w:val="0"/>
      <w:marBottom w:val="0"/>
      <w:divBdr>
        <w:top w:val="none" w:sz="0" w:space="0" w:color="auto"/>
        <w:left w:val="none" w:sz="0" w:space="0" w:color="auto"/>
        <w:bottom w:val="none" w:sz="0" w:space="0" w:color="auto"/>
        <w:right w:val="none" w:sz="0" w:space="0" w:color="auto"/>
      </w:divBdr>
    </w:div>
    <w:div w:id="95178302">
      <w:bodyDiv w:val="1"/>
      <w:marLeft w:val="0"/>
      <w:marRight w:val="0"/>
      <w:marTop w:val="0"/>
      <w:marBottom w:val="0"/>
      <w:divBdr>
        <w:top w:val="none" w:sz="0" w:space="0" w:color="auto"/>
        <w:left w:val="none" w:sz="0" w:space="0" w:color="auto"/>
        <w:bottom w:val="none" w:sz="0" w:space="0" w:color="auto"/>
        <w:right w:val="none" w:sz="0" w:space="0" w:color="auto"/>
      </w:divBdr>
    </w:div>
    <w:div w:id="111285285">
      <w:bodyDiv w:val="1"/>
      <w:marLeft w:val="0"/>
      <w:marRight w:val="0"/>
      <w:marTop w:val="0"/>
      <w:marBottom w:val="0"/>
      <w:divBdr>
        <w:top w:val="none" w:sz="0" w:space="0" w:color="auto"/>
        <w:left w:val="none" w:sz="0" w:space="0" w:color="auto"/>
        <w:bottom w:val="none" w:sz="0" w:space="0" w:color="auto"/>
        <w:right w:val="none" w:sz="0" w:space="0" w:color="auto"/>
      </w:divBdr>
    </w:div>
    <w:div w:id="114101333">
      <w:bodyDiv w:val="1"/>
      <w:marLeft w:val="0"/>
      <w:marRight w:val="0"/>
      <w:marTop w:val="0"/>
      <w:marBottom w:val="0"/>
      <w:divBdr>
        <w:top w:val="none" w:sz="0" w:space="0" w:color="auto"/>
        <w:left w:val="none" w:sz="0" w:space="0" w:color="auto"/>
        <w:bottom w:val="none" w:sz="0" w:space="0" w:color="auto"/>
        <w:right w:val="none" w:sz="0" w:space="0" w:color="auto"/>
      </w:divBdr>
    </w:div>
    <w:div w:id="129178435">
      <w:bodyDiv w:val="1"/>
      <w:marLeft w:val="0"/>
      <w:marRight w:val="0"/>
      <w:marTop w:val="0"/>
      <w:marBottom w:val="0"/>
      <w:divBdr>
        <w:top w:val="none" w:sz="0" w:space="0" w:color="auto"/>
        <w:left w:val="none" w:sz="0" w:space="0" w:color="auto"/>
        <w:bottom w:val="none" w:sz="0" w:space="0" w:color="auto"/>
        <w:right w:val="none" w:sz="0" w:space="0" w:color="auto"/>
      </w:divBdr>
    </w:div>
    <w:div w:id="146022277">
      <w:bodyDiv w:val="1"/>
      <w:marLeft w:val="0"/>
      <w:marRight w:val="0"/>
      <w:marTop w:val="0"/>
      <w:marBottom w:val="0"/>
      <w:divBdr>
        <w:top w:val="none" w:sz="0" w:space="0" w:color="auto"/>
        <w:left w:val="none" w:sz="0" w:space="0" w:color="auto"/>
        <w:bottom w:val="none" w:sz="0" w:space="0" w:color="auto"/>
        <w:right w:val="none" w:sz="0" w:space="0" w:color="auto"/>
      </w:divBdr>
    </w:div>
    <w:div w:id="153380454">
      <w:bodyDiv w:val="1"/>
      <w:marLeft w:val="0"/>
      <w:marRight w:val="0"/>
      <w:marTop w:val="0"/>
      <w:marBottom w:val="0"/>
      <w:divBdr>
        <w:top w:val="none" w:sz="0" w:space="0" w:color="auto"/>
        <w:left w:val="none" w:sz="0" w:space="0" w:color="auto"/>
        <w:bottom w:val="none" w:sz="0" w:space="0" w:color="auto"/>
        <w:right w:val="none" w:sz="0" w:space="0" w:color="auto"/>
      </w:divBdr>
    </w:div>
    <w:div w:id="160657789">
      <w:bodyDiv w:val="1"/>
      <w:marLeft w:val="0"/>
      <w:marRight w:val="0"/>
      <w:marTop w:val="0"/>
      <w:marBottom w:val="0"/>
      <w:divBdr>
        <w:top w:val="none" w:sz="0" w:space="0" w:color="auto"/>
        <w:left w:val="none" w:sz="0" w:space="0" w:color="auto"/>
        <w:bottom w:val="none" w:sz="0" w:space="0" w:color="auto"/>
        <w:right w:val="none" w:sz="0" w:space="0" w:color="auto"/>
      </w:divBdr>
    </w:div>
    <w:div w:id="162361147">
      <w:bodyDiv w:val="1"/>
      <w:marLeft w:val="0"/>
      <w:marRight w:val="0"/>
      <w:marTop w:val="0"/>
      <w:marBottom w:val="0"/>
      <w:divBdr>
        <w:top w:val="none" w:sz="0" w:space="0" w:color="auto"/>
        <w:left w:val="none" w:sz="0" w:space="0" w:color="auto"/>
        <w:bottom w:val="none" w:sz="0" w:space="0" w:color="auto"/>
        <w:right w:val="none" w:sz="0" w:space="0" w:color="auto"/>
      </w:divBdr>
    </w:div>
    <w:div w:id="169367838">
      <w:bodyDiv w:val="1"/>
      <w:marLeft w:val="0"/>
      <w:marRight w:val="0"/>
      <w:marTop w:val="0"/>
      <w:marBottom w:val="0"/>
      <w:divBdr>
        <w:top w:val="none" w:sz="0" w:space="0" w:color="auto"/>
        <w:left w:val="none" w:sz="0" w:space="0" w:color="auto"/>
        <w:bottom w:val="none" w:sz="0" w:space="0" w:color="auto"/>
        <w:right w:val="none" w:sz="0" w:space="0" w:color="auto"/>
      </w:divBdr>
    </w:div>
    <w:div w:id="170026912">
      <w:bodyDiv w:val="1"/>
      <w:marLeft w:val="0"/>
      <w:marRight w:val="0"/>
      <w:marTop w:val="0"/>
      <w:marBottom w:val="0"/>
      <w:divBdr>
        <w:top w:val="none" w:sz="0" w:space="0" w:color="auto"/>
        <w:left w:val="none" w:sz="0" w:space="0" w:color="auto"/>
        <w:bottom w:val="none" w:sz="0" w:space="0" w:color="auto"/>
        <w:right w:val="none" w:sz="0" w:space="0" w:color="auto"/>
      </w:divBdr>
    </w:div>
    <w:div w:id="170217741">
      <w:bodyDiv w:val="1"/>
      <w:marLeft w:val="0"/>
      <w:marRight w:val="0"/>
      <w:marTop w:val="0"/>
      <w:marBottom w:val="0"/>
      <w:divBdr>
        <w:top w:val="none" w:sz="0" w:space="0" w:color="auto"/>
        <w:left w:val="none" w:sz="0" w:space="0" w:color="auto"/>
        <w:bottom w:val="none" w:sz="0" w:space="0" w:color="auto"/>
        <w:right w:val="none" w:sz="0" w:space="0" w:color="auto"/>
      </w:divBdr>
    </w:div>
    <w:div w:id="170225832">
      <w:bodyDiv w:val="1"/>
      <w:marLeft w:val="0"/>
      <w:marRight w:val="0"/>
      <w:marTop w:val="0"/>
      <w:marBottom w:val="0"/>
      <w:divBdr>
        <w:top w:val="none" w:sz="0" w:space="0" w:color="auto"/>
        <w:left w:val="none" w:sz="0" w:space="0" w:color="auto"/>
        <w:bottom w:val="none" w:sz="0" w:space="0" w:color="auto"/>
        <w:right w:val="none" w:sz="0" w:space="0" w:color="auto"/>
      </w:divBdr>
    </w:div>
    <w:div w:id="180095055">
      <w:bodyDiv w:val="1"/>
      <w:marLeft w:val="0"/>
      <w:marRight w:val="0"/>
      <w:marTop w:val="0"/>
      <w:marBottom w:val="0"/>
      <w:divBdr>
        <w:top w:val="none" w:sz="0" w:space="0" w:color="auto"/>
        <w:left w:val="none" w:sz="0" w:space="0" w:color="auto"/>
        <w:bottom w:val="none" w:sz="0" w:space="0" w:color="auto"/>
        <w:right w:val="none" w:sz="0" w:space="0" w:color="auto"/>
      </w:divBdr>
    </w:div>
    <w:div w:id="187765703">
      <w:bodyDiv w:val="1"/>
      <w:marLeft w:val="0"/>
      <w:marRight w:val="0"/>
      <w:marTop w:val="0"/>
      <w:marBottom w:val="0"/>
      <w:divBdr>
        <w:top w:val="none" w:sz="0" w:space="0" w:color="auto"/>
        <w:left w:val="none" w:sz="0" w:space="0" w:color="auto"/>
        <w:bottom w:val="none" w:sz="0" w:space="0" w:color="auto"/>
        <w:right w:val="none" w:sz="0" w:space="0" w:color="auto"/>
      </w:divBdr>
    </w:div>
    <w:div w:id="189269474">
      <w:bodyDiv w:val="1"/>
      <w:marLeft w:val="0"/>
      <w:marRight w:val="0"/>
      <w:marTop w:val="0"/>
      <w:marBottom w:val="0"/>
      <w:divBdr>
        <w:top w:val="none" w:sz="0" w:space="0" w:color="auto"/>
        <w:left w:val="none" w:sz="0" w:space="0" w:color="auto"/>
        <w:bottom w:val="none" w:sz="0" w:space="0" w:color="auto"/>
        <w:right w:val="none" w:sz="0" w:space="0" w:color="auto"/>
      </w:divBdr>
    </w:div>
    <w:div w:id="194731360">
      <w:bodyDiv w:val="1"/>
      <w:marLeft w:val="0"/>
      <w:marRight w:val="0"/>
      <w:marTop w:val="0"/>
      <w:marBottom w:val="0"/>
      <w:divBdr>
        <w:top w:val="none" w:sz="0" w:space="0" w:color="auto"/>
        <w:left w:val="none" w:sz="0" w:space="0" w:color="auto"/>
        <w:bottom w:val="none" w:sz="0" w:space="0" w:color="auto"/>
        <w:right w:val="none" w:sz="0" w:space="0" w:color="auto"/>
      </w:divBdr>
    </w:div>
    <w:div w:id="195967716">
      <w:bodyDiv w:val="1"/>
      <w:marLeft w:val="0"/>
      <w:marRight w:val="0"/>
      <w:marTop w:val="0"/>
      <w:marBottom w:val="0"/>
      <w:divBdr>
        <w:top w:val="none" w:sz="0" w:space="0" w:color="auto"/>
        <w:left w:val="none" w:sz="0" w:space="0" w:color="auto"/>
        <w:bottom w:val="none" w:sz="0" w:space="0" w:color="auto"/>
        <w:right w:val="none" w:sz="0" w:space="0" w:color="auto"/>
      </w:divBdr>
    </w:div>
    <w:div w:id="203908641">
      <w:bodyDiv w:val="1"/>
      <w:marLeft w:val="0"/>
      <w:marRight w:val="0"/>
      <w:marTop w:val="0"/>
      <w:marBottom w:val="0"/>
      <w:divBdr>
        <w:top w:val="none" w:sz="0" w:space="0" w:color="auto"/>
        <w:left w:val="none" w:sz="0" w:space="0" w:color="auto"/>
        <w:bottom w:val="none" w:sz="0" w:space="0" w:color="auto"/>
        <w:right w:val="none" w:sz="0" w:space="0" w:color="auto"/>
      </w:divBdr>
    </w:div>
    <w:div w:id="210852729">
      <w:bodyDiv w:val="1"/>
      <w:marLeft w:val="0"/>
      <w:marRight w:val="0"/>
      <w:marTop w:val="0"/>
      <w:marBottom w:val="0"/>
      <w:divBdr>
        <w:top w:val="none" w:sz="0" w:space="0" w:color="auto"/>
        <w:left w:val="none" w:sz="0" w:space="0" w:color="auto"/>
        <w:bottom w:val="none" w:sz="0" w:space="0" w:color="auto"/>
        <w:right w:val="none" w:sz="0" w:space="0" w:color="auto"/>
      </w:divBdr>
    </w:div>
    <w:div w:id="230233492">
      <w:bodyDiv w:val="1"/>
      <w:marLeft w:val="0"/>
      <w:marRight w:val="0"/>
      <w:marTop w:val="0"/>
      <w:marBottom w:val="0"/>
      <w:divBdr>
        <w:top w:val="none" w:sz="0" w:space="0" w:color="auto"/>
        <w:left w:val="none" w:sz="0" w:space="0" w:color="auto"/>
        <w:bottom w:val="none" w:sz="0" w:space="0" w:color="auto"/>
        <w:right w:val="none" w:sz="0" w:space="0" w:color="auto"/>
      </w:divBdr>
    </w:div>
    <w:div w:id="256836380">
      <w:bodyDiv w:val="1"/>
      <w:marLeft w:val="0"/>
      <w:marRight w:val="0"/>
      <w:marTop w:val="0"/>
      <w:marBottom w:val="0"/>
      <w:divBdr>
        <w:top w:val="none" w:sz="0" w:space="0" w:color="auto"/>
        <w:left w:val="none" w:sz="0" w:space="0" w:color="auto"/>
        <w:bottom w:val="none" w:sz="0" w:space="0" w:color="auto"/>
        <w:right w:val="none" w:sz="0" w:space="0" w:color="auto"/>
      </w:divBdr>
    </w:div>
    <w:div w:id="258951180">
      <w:bodyDiv w:val="1"/>
      <w:marLeft w:val="0"/>
      <w:marRight w:val="0"/>
      <w:marTop w:val="0"/>
      <w:marBottom w:val="0"/>
      <w:divBdr>
        <w:top w:val="none" w:sz="0" w:space="0" w:color="auto"/>
        <w:left w:val="none" w:sz="0" w:space="0" w:color="auto"/>
        <w:bottom w:val="none" w:sz="0" w:space="0" w:color="auto"/>
        <w:right w:val="none" w:sz="0" w:space="0" w:color="auto"/>
      </w:divBdr>
    </w:div>
    <w:div w:id="263192940">
      <w:bodyDiv w:val="1"/>
      <w:marLeft w:val="0"/>
      <w:marRight w:val="0"/>
      <w:marTop w:val="0"/>
      <w:marBottom w:val="0"/>
      <w:divBdr>
        <w:top w:val="none" w:sz="0" w:space="0" w:color="auto"/>
        <w:left w:val="none" w:sz="0" w:space="0" w:color="auto"/>
        <w:bottom w:val="none" w:sz="0" w:space="0" w:color="auto"/>
        <w:right w:val="none" w:sz="0" w:space="0" w:color="auto"/>
      </w:divBdr>
    </w:div>
    <w:div w:id="272132707">
      <w:bodyDiv w:val="1"/>
      <w:marLeft w:val="0"/>
      <w:marRight w:val="0"/>
      <w:marTop w:val="0"/>
      <w:marBottom w:val="0"/>
      <w:divBdr>
        <w:top w:val="none" w:sz="0" w:space="0" w:color="auto"/>
        <w:left w:val="none" w:sz="0" w:space="0" w:color="auto"/>
        <w:bottom w:val="none" w:sz="0" w:space="0" w:color="auto"/>
        <w:right w:val="none" w:sz="0" w:space="0" w:color="auto"/>
      </w:divBdr>
    </w:div>
    <w:div w:id="282158969">
      <w:bodyDiv w:val="1"/>
      <w:marLeft w:val="0"/>
      <w:marRight w:val="0"/>
      <w:marTop w:val="0"/>
      <w:marBottom w:val="0"/>
      <w:divBdr>
        <w:top w:val="none" w:sz="0" w:space="0" w:color="auto"/>
        <w:left w:val="none" w:sz="0" w:space="0" w:color="auto"/>
        <w:bottom w:val="none" w:sz="0" w:space="0" w:color="auto"/>
        <w:right w:val="none" w:sz="0" w:space="0" w:color="auto"/>
      </w:divBdr>
    </w:div>
    <w:div w:id="282656909">
      <w:bodyDiv w:val="1"/>
      <w:marLeft w:val="0"/>
      <w:marRight w:val="0"/>
      <w:marTop w:val="0"/>
      <w:marBottom w:val="0"/>
      <w:divBdr>
        <w:top w:val="none" w:sz="0" w:space="0" w:color="auto"/>
        <w:left w:val="none" w:sz="0" w:space="0" w:color="auto"/>
        <w:bottom w:val="none" w:sz="0" w:space="0" w:color="auto"/>
        <w:right w:val="none" w:sz="0" w:space="0" w:color="auto"/>
      </w:divBdr>
    </w:div>
    <w:div w:id="287128908">
      <w:bodyDiv w:val="1"/>
      <w:marLeft w:val="0"/>
      <w:marRight w:val="0"/>
      <w:marTop w:val="0"/>
      <w:marBottom w:val="0"/>
      <w:divBdr>
        <w:top w:val="none" w:sz="0" w:space="0" w:color="auto"/>
        <w:left w:val="none" w:sz="0" w:space="0" w:color="auto"/>
        <w:bottom w:val="none" w:sz="0" w:space="0" w:color="auto"/>
        <w:right w:val="none" w:sz="0" w:space="0" w:color="auto"/>
      </w:divBdr>
    </w:div>
    <w:div w:id="292443669">
      <w:bodyDiv w:val="1"/>
      <w:marLeft w:val="0"/>
      <w:marRight w:val="0"/>
      <w:marTop w:val="0"/>
      <w:marBottom w:val="0"/>
      <w:divBdr>
        <w:top w:val="none" w:sz="0" w:space="0" w:color="auto"/>
        <w:left w:val="none" w:sz="0" w:space="0" w:color="auto"/>
        <w:bottom w:val="none" w:sz="0" w:space="0" w:color="auto"/>
        <w:right w:val="none" w:sz="0" w:space="0" w:color="auto"/>
      </w:divBdr>
    </w:div>
    <w:div w:id="295768063">
      <w:bodyDiv w:val="1"/>
      <w:marLeft w:val="0"/>
      <w:marRight w:val="0"/>
      <w:marTop w:val="0"/>
      <w:marBottom w:val="0"/>
      <w:divBdr>
        <w:top w:val="none" w:sz="0" w:space="0" w:color="auto"/>
        <w:left w:val="none" w:sz="0" w:space="0" w:color="auto"/>
        <w:bottom w:val="none" w:sz="0" w:space="0" w:color="auto"/>
        <w:right w:val="none" w:sz="0" w:space="0" w:color="auto"/>
      </w:divBdr>
    </w:div>
    <w:div w:id="306395455">
      <w:bodyDiv w:val="1"/>
      <w:marLeft w:val="0"/>
      <w:marRight w:val="0"/>
      <w:marTop w:val="0"/>
      <w:marBottom w:val="0"/>
      <w:divBdr>
        <w:top w:val="none" w:sz="0" w:space="0" w:color="auto"/>
        <w:left w:val="none" w:sz="0" w:space="0" w:color="auto"/>
        <w:bottom w:val="none" w:sz="0" w:space="0" w:color="auto"/>
        <w:right w:val="none" w:sz="0" w:space="0" w:color="auto"/>
      </w:divBdr>
    </w:div>
    <w:div w:id="317423481">
      <w:bodyDiv w:val="1"/>
      <w:marLeft w:val="0"/>
      <w:marRight w:val="0"/>
      <w:marTop w:val="0"/>
      <w:marBottom w:val="0"/>
      <w:divBdr>
        <w:top w:val="none" w:sz="0" w:space="0" w:color="auto"/>
        <w:left w:val="none" w:sz="0" w:space="0" w:color="auto"/>
        <w:bottom w:val="none" w:sz="0" w:space="0" w:color="auto"/>
        <w:right w:val="none" w:sz="0" w:space="0" w:color="auto"/>
      </w:divBdr>
    </w:div>
    <w:div w:id="325743623">
      <w:bodyDiv w:val="1"/>
      <w:marLeft w:val="0"/>
      <w:marRight w:val="0"/>
      <w:marTop w:val="0"/>
      <w:marBottom w:val="0"/>
      <w:divBdr>
        <w:top w:val="none" w:sz="0" w:space="0" w:color="auto"/>
        <w:left w:val="none" w:sz="0" w:space="0" w:color="auto"/>
        <w:bottom w:val="none" w:sz="0" w:space="0" w:color="auto"/>
        <w:right w:val="none" w:sz="0" w:space="0" w:color="auto"/>
      </w:divBdr>
    </w:div>
    <w:div w:id="328216490">
      <w:bodyDiv w:val="1"/>
      <w:marLeft w:val="0"/>
      <w:marRight w:val="0"/>
      <w:marTop w:val="0"/>
      <w:marBottom w:val="0"/>
      <w:divBdr>
        <w:top w:val="none" w:sz="0" w:space="0" w:color="auto"/>
        <w:left w:val="none" w:sz="0" w:space="0" w:color="auto"/>
        <w:bottom w:val="none" w:sz="0" w:space="0" w:color="auto"/>
        <w:right w:val="none" w:sz="0" w:space="0" w:color="auto"/>
      </w:divBdr>
    </w:div>
    <w:div w:id="335152752">
      <w:bodyDiv w:val="1"/>
      <w:marLeft w:val="0"/>
      <w:marRight w:val="0"/>
      <w:marTop w:val="0"/>
      <w:marBottom w:val="0"/>
      <w:divBdr>
        <w:top w:val="none" w:sz="0" w:space="0" w:color="auto"/>
        <w:left w:val="none" w:sz="0" w:space="0" w:color="auto"/>
        <w:bottom w:val="none" w:sz="0" w:space="0" w:color="auto"/>
        <w:right w:val="none" w:sz="0" w:space="0" w:color="auto"/>
      </w:divBdr>
    </w:div>
    <w:div w:id="348456419">
      <w:bodyDiv w:val="1"/>
      <w:marLeft w:val="0"/>
      <w:marRight w:val="0"/>
      <w:marTop w:val="0"/>
      <w:marBottom w:val="0"/>
      <w:divBdr>
        <w:top w:val="none" w:sz="0" w:space="0" w:color="auto"/>
        <w:left w:val="none" w:sz="0" w:space="0" w:color="auto"/>
        <w:bottom w:val="none" w:sz="0" w:space="0" w:color="auto"/>
        <w:right w:val="none" w:sz="0" w:space="0" w:color="auto"/>
      </w:divBdr>
    </w:div>
    <w:div w:id="360209195">
      <w:bodyDiv w:val="1"/>
      <w:marLeft w:val="0"/>
      <w:marRight w:val="0"/>
      <w:marTop w:val="0"/>
      <w:marBottom w:val="0"/>
      <w:divBdr>
        <w:top w:val="none" w:sz="0" w:space="0" w:color="auto"/>
        <w:left w:val="none" w:sz="0" w:space="0" w:color="auto"/>
        <w:bottom w:val="none" w:sz="0" w:space="0" w:color="auto"/>
        <w:right w:val="none" w:sz="0" w:space="0" w:color="auto"/>
      </w:divBdr>
    </w:div>
    <w:div w:id="362100706">
      <w:bodyDiv w:val="1"/>
      <w:marLeft w:val="0"/>
      <w:marRight w:val="0"/>
      <w:marTop w:val="0"/>
      <w:marBottom w:val="0"/>
      <w:divBdr>
        <w:top w:val="none" w:sz="0" w:space="0" w:color="auto"/>
        <w:left w:val="none" w:sz="0" w:space="0" w:color="auto"/>
        <w:bottom w:val="none" w:sz="0" w:space="0" w:color="auto"/>
        <w:right w:val="none" w:sz="0" w:space="0" w:color="auto"/>
      </w:divBdr>
    </w:div>
    <w:div w:id="370688037">
      <w:bodyDiv w:val="1"/>
      <w:marLeft w:val="0"/>
      <w:marRight w:val="0"/>
      <w:marTop w:val="0"/>
      <w:marBottom w:val="0"/>
      <w:divBdr>
        <w:top w:val="none" w:sz="0" w:space="0" w:color="auto"/>
        <w:left w:val="none" w:sz="0" w:space="0" w:color="auto"/>
        <w:bottom w:val="none" w:sz="0" w:space="0" w:color="auto"/>
        <w:right w:val="none" w:sz="0" w:space="0" w:color="auto"/>
      </w:divBdr>
    </w:div>
    <w:div w:id="372921012">
      <w:bodyDiv w:val="1"/>
      <w:marLeft w:val="0"/>
      <w:marRight w:val="0"/>
      <w:marTop w:val="0"/>
      <w:marBottom w:val="0"/>
      <w:divBdr>
        <w:top w:val="none" w:sz="0" w:space="0" w:color="auto"/>
        <w:left w:val="none" w:sz="0" w:space="0" w:color="auto"/>
        <w:bottom w:val="none" w:sz="0" w:space="0" w:color="auto"/>
        <w:right w:val="none" w:sz="0" w:space="0" w:color="auto"/>
      </w:divBdr>
    </w:div>
    <w:div w:id="386615174">
      <w:bodyDiv w:val="1"/>
      <w:marLeft w:val="0"/>
      <w:marRight w:val="0"/>
      <w:marTop w:val="0"/>
      <w:marBottom w:val="0"/>
      <w:divBdr>
        <w:top w:val="none" w:sz="0" w:space="0" w:color="auto"/>
        <w:left w:val="none" w:sz="0" w:space="0" w:color="auto"/>
        <w:bottom w:val="none" w:sz="0" w:space="0" w:color="auto"/>
        <w:right w:val="none" w:sz="0" w:space="0" w:color="auto"/>
      </w:divBdr>
    </w:div>
    <w:div w:id="386882004">
      <w:bodyDiv w:val="1"/>
      <w:marLeft w:val="0"/>
      <w:marRight w:val="0"/>
      <w:marTop w:val="0"/>
      <w:marBottom w:val="0"/>
      <w:divBdr>
        <w:top w:val="none" w:sz="0" w:space="0" w:color="auto"/>
        <w:left w:val="none" w:sz="0" w:space="0" w:color="auto"/>
        <w:bottom w:val="none" w:sz="0" w:space="0" w:color="auto"/>
        <w:right w:val="none" w:sz="0" w:space="0" w:color="auto"/>
      </w:divBdr>
    </w:div>
    <w:div w:id="391733866">
      <w:bodyDiv w:val="1"/>
      <w:marLeft w:val="0"/>
      <w:marRight w:val="0"/>
      <w:marTop w:val="0"/>
      <w:marBottom w:val="0"/>
      <w:divBdr>
        <w:top w:val="none" w:sz="0" w:space="0" w:color="auto"/>
        <w:left w:val="none" w:sz="0" w:space="0" w:color="auto"/>
        <w:bottom w:val="none" w:sz="0" w:space="0" w:color="auto"/>
        <w:right w:val="none" w:sz="0" w:space="0" w:color="auto"/>
      </w:divBdr>
    </w:div>
    <w:div w:id="391851888">
      <w:bodyDiv w:val="1"/>
      <w:marLeft w:val="0"/>
      <w:marRight w:val="0"/>
      <w:marTop w:val="0"/>
      <w:marBottom w:val="0"/>
      <w:divBdr>
        <w:top w:val="none" w:sz="0" w:space="0" w:color="auto"/>
        <w:left w:val="none" w:sz="0" w:space="0" w:color="auto"/>
        <w:bottom w:val="none" w:sz="0" w:space="0" w:color="auto"/>
        <w:right w:val="none" w:sz="0" w:space="0" w:color="auto"/>
      </w:divBdr>
    </w:div>
    <w:div w:id="399790877">
      <w:bodyDiv w:val="1"/>
      <w:marLeft w:val="0"/>
      <w:marRight w:val="0"/>
      <w:marTop w:val="0"/>
      <w:marBottom w:val="0"/>
      <w:divBdr>
        <w:top w:val="none" w:sz="0" w:space="0" w:color="auto"/>
        <w:left w:val="none" w:sz="0" w:space="0" w:color="auto"/>
        <w:bottom w:val="none" w:sz="0" w:space="0" w:color="auto"/>
        <w:right w:val="none" w:sz="0" w:space="0" w:color="auto"/>
      </w:divBdr>
    </w:div>
    <w:div w:id="400644943">
      <w:bodyDiv w:val="1"/>
      <w:marLeft w:val="0"/>
      <w:marRight w:val="0"/>
      <w:marTop w:val="0"/>
      <w:marBottom w:val="0"/>
      <w:divBdr>
        <w:top w:val="none" w:sz="0" w:space="0" w:color="auto"/>
        <w:left w:val="none" w:sz="0" w:space="0" w:color="auto"/>
        <w:bottom w:val="none" w:sz="0" w:space="0" w:color="auto"/>
        <w:right w:val="none" w:sz="0" w:space="0" w:color="auto"/>
      </w:divBdr>
    </w:div>
    <w:div w:id="406847870">
      <w:bodyDiv w:val="1"/>
      <w:marLeft w:val="0"/>
      <w:marRight w:val="0"/>
      <w:marTop w:val="0"/>
      <w:marBottom w:val="0"/>
      <w:divBdr>
        <w:top w:val="none" w:sz="0" w:space="0" w:color="auto"/>
        <w:left w:val="none" w:sz="0" w:space="0" w:color="auto"/>
        <w:bottom w:val="none" w:sz="0" w:space="0" w:color="auto"/>
        <w:right w:val="none" w:sz="0" w:space="0" w:color="auto"/>
      </w:divBdr>
    </w:div>
    <w:div w:id="407385594">
      <w:bodyDiv w:val="1"/>
      <w:marLeft w:val="0"/>
      <w:marRight w:val="0"/>
      <w:marTop w:val="0"/>
      <w:marBottom w:val="0"/>
      <w:divBdr>
        <w:top w:val="none" w:sz="0" w:space="0" w:color="auto"/>
        <w:left w:val="none" w:sz="0" w:space="0" w:color="auto"/>
        <w:bottom w:val="none" w:sz="0" w:space="0" w:color="auto"/>
        <w:right w:val="none" w:sz="0" w:space="0" w:color="auto"/>
      </w:divBdr>
    </w:div>
    <w:div w:id="416903723">
      <w:bodyDiv w:val="1"/>
      <w:marLeft w:val="0"/>
      <w:marRight w:val="0"/>
      <w:marTop w:val="0"/>
      <w:marBottom w:val="0"/>
      <w:divBdr>
        <w:top w:val="none" w:sz="0" w:space="0" w:color="auto"/>
        <w:left w:val="none" w:sz="0" w:space="0" w:color="auto"/>
        <w:bottom w:val="none" w:sz="0" w:space="0" w:color="auto"/>
        <w:right w:val="none" w:sz="0" w:space="0" w:color="auto"/>
      </w:divBdr>
    </w:div>
    <w:div w:id="425347636">
      <w:bodyDiv w:val="1"/>
      <w:marLeft w:val="0"/>
      <w:marRight w:val="0"/>
      <w:marTop w:val="0"/>
      <w:marBottom w:val="0"/>
      <w:divBdr>
        <w:top w:val="none" w:sz="0" w:space="0" w:color="auto"/>
        <w:left w:val="none" w:sz="0" w:space="0" w:color="auto"/>
        <w:bottom w:val="none" w:sz="0" w:space="0" w:color="auto"/>
        <w:right w:val="none" w:sz="0" w:space="0" w:color="auto"/>
      </w:divBdr>
    </w:div>
    <w:div w:id="431358242">
      <w:bodyDiv w:val="1"/>
      <w:marLeft w:val="0"/>
      <w:marRight w:val="0"/>
      <w:marTop w:val="0"/>
      <w:marBottom w:val="0"/>
      <w:divBdr>
        <w:top w:val="none" w:sz="0" w:space="0" w:color="auto"/>
        <w:left w:val="none" w:sz="0" w:space="0" w:color="auto"/>
        <w:bottom w:val="none" w:sz="0" w:space="0" w:color="auto"/>
        <w:right w:val="none" w:sz="0" w:space="0" w:color="auto"/>
      </w:divBdr>
    </w:div>
    <w:div w:id="444424358">
      <w:bodyDiv w:val="1"/>
      <w:marLeft w:val="0"/>
      <w:marRight w:val="0"/>
      <w:marTop w:val="0"/>
      <w:marBottom w:val="0"/>
      <w:divBdr>
        <w:top w:val="none" w:sz="0" w:space="0" w:color="auto"/>
        <w:left w:val="none" w:sz="0" w:space="0" w:color="auto"/>
        <w:bottom w:val="none" w:sz="0" w:space="0" w:color="auto"/>
        <w:right w:val="none" w:sz="0" w:space="0" w:color="auto"/>
      </w:divBdr>
    </w:div>
    <w:div w:id="445318496">
      <w:bodyDiv w:val="1"/>
      <w:marLeft w:val="0"/>
      <w:marRight w:val="0"/>
      <w:marTop w:val="0"/>
      <w:marBottom w:val="0"/>
      <w:divBdr>
        <w:top w:val="none" w:sz="0" w:space="0" w:color="auto"/>
        <w:left w:val="none" w:sz="0" w:space="0" w:color="auto"/>
        <w:bottom w:val="none" w:sz="0" w:space="0" w:color="auto"/>
        <w:right w:val="none" w:sz="0" w:space="0" w:color="auto"/>
      </w:divBdr>
    </w:div>
    <w:div w:id="469399796">
      <w:bodyDiv w:val="1"/>
      <w:marLeft w:val="0"/>
      <w:marRight w:val="0"/>
      <w:marTop w:val="0"/>
      <w:marBottom w:val="0"/>
      <w:divBdr>
        <w:top w:val="none" w:sz="0" w:space="0" w:color="auto"/>
        <w:left w:val="none" w:sz="0" w:space="0" w:color="auto"/>
        <w:bottom w:val="none" w:sz="0" w:space="0" w:color="auto"/>
        <w:right w:val="none" w:sz="0" w:space="0" w:color="auto"/>
      </w:divBdr>
    </w:div>
    <w:div w:id="473181527">
      <w:bodyDiv w:val="1"/>
      <w:marLeft w:val="0"/>
      <w:marRight w:val="0"/>
      <w:marTop w:val="0"/>
      <w:marBottom w:val="0"/>
      <w:divBdr>
        <w:top w:val="none" w:sz="0" w:space="0" w:color="auto"/>
        <w:left w:val="none" w:sz="0" w:space="0" w:color="auto"/>
        <w:bottom w:val="none" w:sz="0" w:space="0" w:color="auto"/>
        <w:right w:val="none" w:sz="0" w:space="0" w:color="auto"/>
      </w:divBdr>
    </w:div>
    <w:div w:id="487595806">
      <w:bodyDiv w:val="1"/>
      <w:marLeft w:val="0"/>
      <w:marRight w:val="0"/>
      <w:marTop w:val="0"/>
      <w:marBottom w:val="0"/>
      <w:divBdr>
        <w:top w:val="none" w:sz="0" w:space="0" w:color="auto"/>
        <w:left w:val="none" w:sz="0" w:space="0" w:color="auto"/>
        <w:bottom w:val="none" w:sz="0" w:space="0" w:color="auto"/>
        <w:right w:val="none" w:sz="0" w:space="0" w:color="auto"/>
      </w:divBdr>
    </w:div>
    <w:div w:id="492255439">
      <w:bodyDiv w:val="1"/>
      <w:marLeft w:val="0"/>
      <w:marRight w:val="0"/>
      <w:marTop w:val="0"/>
      <w:marBottom w:val="0"/>
      <w:divBdr>
        <w:top w:val="none" w:sz="0" w:space="0" w:color="auto"/>
        <w:left w:val="none" w:sz="0" w:space="0" w:color="auto"/>
        <w:bottom w:val="none" w:sz="0" w:space="0" w:color="auto"/>
        <w:right w:val="none" w:sz="0" w:space="0" w:color="auto"/>
      </w:divBdr>
    </w:div>
    <w:div w:id="496848417">
      <w:bodyDiv w:val="1"/>
      <w:marLeft w:val="0"/>
      <w:marRight w:val="0"/>
      <w:marTop w:val="0"/>
      <w:marBottom w:val="0"/>
      <w:divBdr>
        <w:top w:val="none" w:sz="0" w:space="0" w:color="auto"/>
        <w:left w:val="none" w:sz="0" w:space="0" w:color="auto"/>
        <w:bottom w:val="none" w:sz="0" w:space="0" w:color="auto"/>
        <w:right w:val="none" w:sz="0" w:space="0" w:color="auto"/>
      </w:divBdr>
    </w:div>
    <w:div w:id="498498787">
      <w:bodyDiv w:val="1"/>
      <w:marLeft w:val="0"/>
      <w:marRight w:val="0"/>
      <w:marTop w:val="0"/>
      <w:marBottom w:val="0"/>
      <w:divBdr>
        <w:top w:val="none" w:sz="0" w:space="0" w:color="auto"/>
        <w:left w:val="none" w:sz="0" w:space="0" w:color="auto"/>
        <w:bottom w:val="none" w:sz="0" w:space="0" w:color="auto"/>
        <w:right w:val="none" w:sz="0" w:space="0" w:color="auto"/>
      </w:divBdr>
    </w:div>
    <w:div w:id="511453246">
      <w:bodyDiv w:val="1"/>
      <w:marLeft w:val="0"/>
      <w:marRight w:val="0"/>
      <w:marTop w:val="0"/>
      <w:marBottom w:val="0"/>
      <w:divBdr>
        <w:top w:val="none" w:sz="0" w:space="0" w:color="auto"/>
        <w:left w:val="none" w:sz="0" w:space="0" w:color="auto"/>
        <w:bottom w:val="none" w:sz="0" w:space="0" w:color="auto"/>
        <w:right w:val="none" w:sz="0" w:space="0" w:color="auto"/>
      </w:divBdr>
    </w:div>
    <w:div w:id="512456475">
      <w:bodyDiv w:val="1"/>
      <w:marLeft w:val="0"/>
      <w:marRight w:val="0"/>
      <w:marTop w:val="0"/>
      <w:marBottom w:val="0"/>
      <w:divBdr>
        <w:top w:val="none" w:sz="0" w:space="0" w:color="auto"/>
        <w:left w:val="none" w:sz="0" w:space="0" w:color="auto"/>
        <w:bottom w:val="none" w:sz="0" w:space="0" w:color="auto"/>
        <w:right w:val="none" w:sz="0" w:space="0" w:color="auto"/>
      </w:divBdr>
    </w:div>
    <w:div w:id="516582164">
      <w:bodyDiv w:val="1"/>
      <w:marLeft w:val="0"/>
      <w:marRight w:val="0"/>
      <w:marTop w:val="0"/>
      <w:marBottom w:val="0"/>
      <w:divBdr>
        <w:top w:val="none" w:sz="0" w:space="0" w:color="auto"/>
        <w:left w:val="none" w:sz="0" w:space="0" w:color="auto"/>
        <w:bottom w:val="none" w:sz="0" w:space="0" w:color="auto"/>
        <w:right w:val="none" w:sz="0" w:space="0" w:color="auto"/>
      </w:divBdr>
    </w:div>
    <w:div w:id="522977342">
      <w:bodyDiv w:val="1"/>
      <w:marLeft w:val="0"/>
      <w:marRight w:val="0"/>
      <w:marTop w:val="0"/>
      <w:marBottom w:val="0"/>
      <w:divBdr>
        <w:top w:val="none" w:sz="0" w:space="0" w:color="auto"/>
        <w:left w:val="none" w:sz="0" w:space="0" w:color="auto"/>
        <w:bottom w:val="none" w:sz="0" w:space="0" w:color="auto"/>
        <w:right w:val="none" w:sz="0" w:space="0" w:color="auto"/>
      </w:divBdr>
    </w:div>
    <w:div w:id="537200707">
      <w:bodyDiv w:val="1"/>
      <w:marLeft w:val="0"/>
      <w:marRight w:val="0"/>
      <w:marTop w:val="0"/>
      <w:marBottom w:val="0"/>
      <w:divBdr>
        <w:top w:val="none" w:sz="0" w:space="0" w:color="auto"/>
        <w:left w:val="none" w:sz="0" w:space="0" w:color="auto"/>
        <w:bottom w:val="none" w:sz="0" w:space="0" w:color="auto"/>
        <w:right w:val="none" w:sz="0" w:space="0" w:color="auto"/>
      </w:divBdr>
    </w:div>
    <w:div w:id="542130691">
      <w:bodyDiv w:val="1"/>
      <w:marLeft w:val="0"/>
      <w:marRight w:val="0"/>
      <w:marTop w:val="0"/>
      <w:marBottom w:val="0"/>
      <w:divBdr>
        <w:top w:val="none" w:sz="0" w:space="0" w:color="auto"/>
        <w:left w:val="none" w:sz="0" w:space="0" w:color="auto"/>
        <w:bottom w:val="none" w:sz="0" w:space="0" w:color="auto"/>
        <w:right w:val="none" w:sz="0" w:space="0" w:color="auto"/>
      </w:divBdr>
    </w:div>
    <w:div w:id="546112806">
      <w:bodyDiv w:val="1"/>
      <w:marLeft w:val="0"/>
      <w:marRight w:val="0"/>
      <w:marTop w:val="0"/>
      <w:marBottom w:val="0"/>
      <w:divBdr>
        <w:top w:val="none" w:sz="0" w:space="0" w:color="auto"/>
        <w:left w:val="none" w:sz="0" w:space="0" w:color="auto"/>
        <w:bottom w:val="none" w:sz="0" w:space="0" w:color="auto"/>
        <w:right w:val="none" w:sz="0" w:space="0" w:color="auto"/>
      </w:divBdr>
    </w:div>
    <w:div w:id="559251390">
      <w:bodyDiv w:val="1"/>
      <w:marLeft w:val="0"/>
      <w:marRight w:val="0"/>
      <w:marTop w:val="0"/>
      <w:marBottom w:val="0"/>
      <w:divBdr>
        <w:top w:val="none" w:sz="0" w:space="0" w:color="auto"/>
        <w:left w:val="none" w:sz="0" w:space="0" w:color="auto"/>
        <w:bottom w:val="none" w:sz="0" w:space="0" w:color="auto"/>
        <w:right w:val="none" w:sz="0" w:space="0" w:color="auto"/>
      </w:divBdr>
    </w:div>
    <w:div w:id="559677654">
      <w:bodyDiv w:val="1"/>
      <w:marLeft w:val="0"/>
      <w:marRight w:val="0"/>
      <w:marTop w:val="0"/>
      <w:marBottom w:val="0"/>
      <w:divBdr>
        <w:top w:val="none" w:sz="0" w:space="0" w:color="auto"/>
        <w:left w:val="none" w:sz="0" w:space="0" w:color="auto"/>
        <w:bottom w:val="none" w:sz="0" w:space="0" w:color="auto"/>
        <w:right w:val="none" w:sz="0" w:space="0" w:color="auto"/>
      </w:divBdr>
    </w:div>
    <w:div w:id="568730687">
      <w:bodyDiv w:val="1"/>
      <w:marLeft w:val="0"/>
      <w:marRight w:val="0"/>
      <w:marTop w:val="0"/>
      <w:marBottom w:val="0"/>
      <w:divBdr>
        <w:top w:val="none" w:sz="0" w:space="0" w:color="auto"/>
        <w:left w:val="none" w:sz="0" w:space="0" w:color="auto"/>
        <w:bottom w:val="none" w:sz="0" w:space="0" w:color="auto"/>
        <w:right w:val="none" w:sz="0" w:space="0" w:color="auto"/>
      </w:divBdr>
    </w:div>
    <w:div w:id="577061274">
      <w:bodyDiv w:val="1"/>
      <w:marLeft w:val="0"/>
      <w:marRight w:val="0"/>
      <w:marTop w:val="0"/>
      <w:marBottom w:val="0"/>
      <w:divBdr>
        <w:top w:val="none" w:sz="0" w:space="0" w:color="auto"/>
        <w:left w:val="none" w:sz="0" w:space="0" w:color="auto"/>
        <w:bottom w:val="none" w:sz="0" w:space="0" w:color="auto"/>
        <w:right w:val="none" w:sz="0" w:space="0" w:color="auto"/>
      </w:divBdr>
    </w:div>
    <w:div w:id="583732393">
      <w:bodyDiv w:val="1"/>
      <w:marLeft w:val="0"/>
      <w:marRight w:val="0"/>
      <w:marTop w:val="0"/>
      <w:marBottom w:val="0"/>
      <w:divBdr>
        <w:top w:val="none" w:sz="0" w:space="0" w:color="auto"/>
        <w:left w:val="none" w:sz="0" w:space="0" w:color="auto"/>
        <w:bottom w:val="none" w:sz="0" w:space="0" w:color="auto"/>
        <w:right w:val="none" w:sz="0" w:space="0" w:color="auto"/>
      </w:divBdr>
    </w:div>
    <w:div w:id="600576805">
      <w:bodyDiv w:val="1"/>
      <w:marLeft w:val="0"/>
      <w:marRight w:val="0"/>
      <w:marTop w:val="0"/>
      <w:marBottom w:val="0"/>
      <w:divBdr>
        <w:top w:val="none" w:sz="0" w:space="0" w:color="auto"/>
        <w:left w:val="none" w:sz="0" w:space="0" w:color="auto"/>
        <w:bottom w:val="none" w:sz="0" w:space="0" w:color="auto"/>
        <w:right w:val="none" w:sz="0" w:space="0" w:color="auto"/>
      </w:divBdr>
    </w:div>
    <w:div w:id="610088110">
      <w:bodyDiv w:val="1"/>
      <w:marLeft w:val="0"/>
      <w:marRight w:val="0"/>
      <w:marTop w:val="0"/>
      <w:marBottom w:val="0"/>
      <w:divBdr>
        <w:top w:val="none" w:sz="0" w:space="0" w:color="auto"/>
        <w:left w:val="none" w:sz="0" w:space="0" w:color="auto"/>
        <w:bottom w:val="none" w:sz="0" w:space="0" w:color="auto"/>
        <w:right w:val="none" w:sz="0" w:space="0" w:color="auto"/>
      </w:divBdr>
    </w:div>
    <w:div w:id="622613633">
      <w:bodyDiv w:val="1"/>
      <w:marLeft w:val="0"/>
      <w:marRight w:val="0"/>
      <w:marTop w:val="0"/>
      <w:marBottom w:val="0"/>
      <w:divBdr>
        <w:top w:val="none" w:sz="0" w:space="0" w:color="auto"/>
        <w:left w:val="none" w:sz="0" w:space="0" w:color="auto"/>
        <w:bottom w:val="none" w:sz="0" w:space="0" w:color="auto"/>
        <w:right w:val="none" w:sz="0" w:space="0" w:color="auto"/>
      </w:divBdr>
    </w:div>
    <w:div w:id="625502674">
      <w:bodyDiv w:val="1"/>
      <w:marLeft w:val="0"/>
      <w:marRight w:val="0"/>
      <w:marTop w:val="0"/>
      <w:marBottom w:val="0"/>
      <w:divBdr>
        <w:top w:val="none" w:sz="0" w:space="0" w:color="auto"/>
        <w:left w:val="none" w:sz="0" w:space="0" w:color="auto"/>
        <w:bottom w:val="none" w:sz="0" w:space="0" w:color="auto"/>
        <w:right w:val="none" w:sz="0" w:space="0" w:color="auto"/>
      </w:divBdr>
    </w:div>
    <w:div w:id="626817223">
      <w:bodyDiv w:val="1"/>
      <w:marLeft w:val="0"/>
      <w:marRight w:val="0"/>
      <w:marTop w:val="0"/>
      <w:marBottom w:val="0"/>
      <w:divBdr>
        <w:top w:val="none" w:sz="0" w:space="0" w:color="auto"/>
        <w:left w:val="none" w:sz="0" w:space="0" w:color="auto"/>
        <w:bottom w:val="none" w:sz="0" w:space="0" w:color="auto"/>
        <w:right w:val="none" w:sz="0" w:space="0" w:color="auto"/>
      </w:divBdr>
    </w:div>
    <w:div w:id="627516049">
      <w:bodyDiv w:val="1"/>
      <w:marLeft w:val="0"/>
      <w:marRight w:val="0"/>
      <w:marTop w:val="0"/>
      <w:marBottom w:val="0"/>
      <w:divBdr>
        <w:top w:val="none" w:sz="0" w:space="0" w:color="auto"/>
        <w:left w:val="none" w:sz="0" w:space="0" w:color="auto"/>
        <w:bottom w:val="none" w:sz="0" w:space="0" w:color="auto"/>
        <w:right w:val="none" w:sz="0" w:space="0" w:color="auto"/>
      </w:divBdr>
    </w:div>
    <w:div w:id="630939166">
      <w:bodyDiv w:val="1"/>
      <w:marLeft w:val="0"/>
      <w:marRight w:val="0"/>
      <w:marTop w:val="0"/>
      <w:marBottom w:val="0"/>
      <w:divBdr>
        <w:top w:val="none" w:sz="0" w:space="0" w:color="auto"/>
        <w:left w:val="none" w:sz="0" w:space="0" w:color="auto"/>
        <w:bottom w:val="none" w:sz="0" w:space="0" w:color="auto"/>
        <w:right w:val="none" w:sz="0" w:space="0" w:color="auto"/>
      </w:divBdr>
    </w:div>
    <w:div w:id="631447451">
      <w:bodyDiv w:val="1"/>
      <w:marLeft w:val="0"/>
      <w:marRight w:val="0"/>
      <w:marTop w:val="0"/>
      <w:marBottom w:val="0"/>
      <w:divBdr>
        <w:top w:val="none" w:sz="0" w:space="0" w:color="auto"/>
        <w:left w:val="none" w:sz="0" w:space="0" w:color="auto"/>
        <w:bottom w:val="none" w:sz="0" w:space="0" w:color="auto"/>
        <w:right w:val="none" w:sz="0" w:space="0" w:color="auto"/>
      </w:divBdr>
    </w:div>
    <w:div w:id="653795722">
      <w:bodyDiv w:val="1"/>
      <w:marLeft w:val="0"/>
      <w:marRight w:val="0"/>
      <w:marTop w:val="0"/>
      <w:marBottom w:val="0"/>
      <w:divBdr>
        <w:top w:val="none" w:sz="0" w:space="0" w:color="auto"/>
        <w:left w:val="none" w:sz="0" w:space="0" w:color="auto"/>
        <w:bottom w:val="none" w:sz="0" w:space="0" w:color="auto"/>
        <w:right w:val="none" w:sz="0" w:space="0" w:color="auto"/>
      </w:divBdr>
    </w:div>
    <w:div w:id="658730707">
      <w:bodyDiv w:val="1"/>
      <w:marLeft w:val="0"/>
      <w:marRight w:val="0"/>
      <w:marTop w:val="0"/>
      <w:marBottom w:val="0"/>
      <w:divBdr>
        <w:top w:val="none" w:sz="0" w:space="0" w:color="auto"/>
        <w:left w:val="none" w:sz="0" w:space="0" w:color="auto"/>
        <w:bottom w:val="none" w:sz="0" w:space="0" w:color="auto"/>
        <w:right w:val="none" w:sz="0" w:space="0" w:color="auto"/>
      </w:divBdr>
    </w:div>
    <w:div w:id="664169551">
      <w:bodyDiv w:val="1"/>
      <w:marLeft w:val="0"/>
      <w:marRight w:val="0"/>
      <w:marTop w:val="0"/>
      <w:marBottom w:val="0"/>
      <w:divBdr>
        <w:top w:val="none" w:sz="0" w:space="0" w:color="auto"/>
        <w:left w:val="none" w:sz="0" w:space="0" w:color="auto"/>
        <w:bottom w:val="none" w:sz="0" w:space="0" w:color="auto"/>
        <w:right w:val="none" w:sz="0" w:space="0" w:color="auto"/>
      </w:divBdr>
    </w:div>
    <w:div w:id="678967449">
      <w:bodyDiv w:val="1"/>
      <w:marLeft w:val="0"/>
      <w:marRight w:val="0"/>
      <w:marTop w:val="0"/>
      <w:marBottom w:val="0"/>
      <w:divBdr>
        <w:top w:val="none" w:sz="0" w:space="0" w:color="auto"/>
        <w:left w:val="none" w:sz="0" w:space="0" w:color="auto"/>
        <w:bottom w:val="none" w:sz="0" w:space="0" w:color="auto"/>
        <w:right w:val="none" w:sz="0" w:space="0" w:color="auto"/>
      </w:divBdr>
    </w:div>
    <w:div w:id="680397111">
      <w:bodyDiv w:val="1"/>
      <w:marLeft w:val="0"/>
      <w:marRight w:val="0"/>
      <w:marTop w:val="0"/>
      <w:marBottom w:val="0"/>
      <w:divBdr>
        <w:top w:val="none" w:sz="0" w:space="0" w:color="auto"/>
        <w:left w:val="none" w:sz="0" w:space="0" w:color="auto"/>
        <w:bottom w:val="none" w:sz="0" w:space="0" w:color="auto"/>
        <w:right w:val="none" w:sz="0" w:space="0" w:color="auto"/>
      </w:divBdr>
    </w:div>
    <w:div w:id="684982852">
      <w:bodyDiv w:val="1"/>
      <w:marLeft w:val="0"/>
      <w:marRight w:val="0"/>
      <w:marTop w:val="0"/>
      <w:marBottom w:val="0"/>
      <w:divBdr>
        <w:top w:val="none" w:sz="0" w:space="0" w:color="auto"/>
        <w:left w:val="none" w:sz="0" w:space="0" w:color="auto"/>
        <w:bottom w:val="none" w:sz="0" w:space="0" w:color="auto"/>
        <w:right w:val="none" w:sz="0" w:space="0" w:color="auto"/>
      </w:divBdr>
    </w:div>
    <w:div w:id="693313170">
      <w:bodyDiv w:val="1"/>
      <w:marLeft w:val="0"/>
      <w:marRight w:val="0"/>
      <w:marTop w:val="0"/>
      <w:marBottom w:val="0"/>
      <w:divBdr>
        <w:top w:val="none" w:sz="0" w:space="0" w:color="auto"/>
        <w:left w:val="none" w:sz="0" w:space="0" w:color="auto"/>
        <w:bottom w:val="none" w:sz="0" w:space="0" w:color="auto"/>
        <w:right w:val="none" w:sz="0" w:space="0" w:color="auto"/>
      </w:divBdr>
    </w:div>
    <w:div w:id="699012033">
      <w:bodyDiv w:val="1"/>
      <w:marLeft w:val="0"/>
      <w:marRight w:val="0"/>
      <w:marTop w:val="0"/>
      <w:marBottom w:val="0"/>
      <w:divBdr>
        <w:top w:val="none" w:sz="0" w:space="0" w:color="auto"/>
        <w:left w:val="none" w:sz="0" w:space="0" w:color="auto"/>
        <w:bottom w:val="none" w:sz="0" w:space="0" w:color="auto"/>
        <w:right w:val="none" w:sz="0" w:space="0" w:color="auto"/>
      </w:divBdr>
    </w:div>
    <w:div w:id="701439766">
      <w:bodyDiv w:val="1"/>
      <w:marLeft w:val="0"/>
      <w:marRight w:val="0"/>
      <w:marTop w:val="0"/>
      <w:marBottom w:val="0"/>
      <w:divBdr>
        <w:top w:val="none" w:sz="0" w:space="0" w:color="auto"/>
        <w:left w:val="none" w:sz="0" w:space="0" w:color="auto"/>
        <w:bottom w:val="none" w:sz="0" w:space="0" w:color="auto"/>
        <w:right w:val="none" w:sz="0" w:space="0" w:color="auto"/>
      </w:divBdr>
    </w:div>
    <w:div w:id="701856296">
      <w:bodyDiv w:val="1"/>
      <w:marLeft w:val="0"/>
      <w:marRight w:val="0"/>
      <w:marTop w:val="0"/>
      <w:marBottom w:val="0"/>
      <w:divBdr>
        <w:top w:val="none" w:sz="0" w:space="0" w:color="auto"/>
        <w:left w:val="none" w:sz="0" w:space="0" w:color="auto"/>
        <w:bottom w:val="none" w:sz="0" w:space="0" w:color="auto"/>
        <w:right w:val="none" w:sz="0" w:space="0" w:color="auto"/>
      </w:divBdr>
    </w:div>
    <w:div w:id="706563645">
      <w:bodyDiv w:val="1"/>
      <w:marLeft w:val="0"/>
      <w:marRight w:val="0"/>
      <w:marTop w:val="0"/>
      <w:marBottom w:val="0"/>
      <w:divBdr>
        <w:top w:val="none" w:sz="0" w:space="0" w:color="auto"/>
        <w:left w:val="none" w:sz="0" w:space="0" w:color="auto"/>
        <w:bottom w:val="none" w:sz="0" w:space="0" w:color="auto"/>
        <w:right w:val="none" w:sz="0" w:space="0" w:color="auto"/>
      </w:divBdr>
    </w:div>
    <w:div w:id="725564838">
      <w:bodyDiv w:val="1"/>
      <w:marLeft w:val="0"/>
      <w:marRight w:val="0"/>
      <w:marTop w:val="0"/>
      <w:marBottom w:val="0"/>
      <w:divBdr>
        <w:top w:val="none" w:sz="0" w:space="0" w:color="auto"/>
        <w:left w:val="none" w:sz="0" w:space="0" w:color="auto"/>
        <w:bottom w:val="none" w:sz="0" w:space="0" w:color="auto"/>
        <w:right w:val="none" w:sz="0" w:space="0" w:color="auto"/>
      </w:divBdr>
    </w:div>
    <w:div w:id="734201046">
      <w:bodyDiv w:val="1"/>
      <w:marLeft w:val="0"/>
      <w:marRight w:val="0"/>
      <w:marTop w:val="0"/>
      <w:marBottom w:val="0"/>
      <w:divBdr>
        <w:top w:val="none" w:sz="0" w:space="0" w:color="auto"/>
        <w:left w:val="none" w:sz="0" w:space="0" w:color="auto"/>
        <w:bottom w:val="none" w:sz="0" w:space="0" w:color="auto"/>
        <w:right w:val="none" w:sz="0" w:space="0" w:color="auto"/>
      </w:divBdr>
    </w:div>
    <w:div w:id="738139308">
      <w:bodyDiv w:val="1"/>
      <w:marLeft w:val="0"/>
      <w:marRight w:val="0"/>
      <w:marTop w:val="0"/>
      <w:marBottom w:val="0"/>
      <w:divBdr>
        <w:top w:val="none" w:sz="0" w:space="0" w:color="auto"/>
        <w:left w:val="none" w:sz="0" w:space="0" w:color="auto"/>
        <w:bottom w:val="none" w:sz="0" w:space="0" w:color="auto"/>
        <w:right w:val="none" w:sz="0" w:space="0" w:color="auto"/>
      </w:divBdr>
    </w:div>
    <w:div w:id="739904526">
      <w:bodyDiv w:val="1"/>
      <w:marLeft w:val="0"/>
      <w:marRight w:val="0"/>
      <w:marTop w:val="0"/>
      <w:marBottom w:val="0"/>
      <w:divBdr>
        <w:top w:val="none" w:sz="0" w:space="0" w:color="auto"/>
        <w:left w:val="none" w:sz="0" w:space="0" w:color="auto"/>
        <w:bottom w:val="none" w:sz="0" w:space="0" w:color="auto"/>
        <w:right w:val="none" w:sz="0" w:space="0" w:color="auto"/>
      </w:divBdr>
    </w:div>
    <w:div w:id="751584564">
      <w:bodyDiv w:val="1"/>
      <w:marLeft w:val="0"/>
      <w:marRight w:val="0"/>
      <w:marTop w:val="0"/>
      <w:marBottom w:val="0"/>
      <w:divBdr>
        <w:top w:val="none" w:sz="0" w:space="0" w:color="auto"/>
        <w:left w:val="none" w:sz="0" w:space="0" w:color="auto"/>
        <w:bottom w:val="none" w:sz="0" w:space="0" w:color="auto"/>
        <w:right w:val="none" w:sz="0" w:space="0" w:color="auto"/>
      </w:divBdr>
    </w:div>
    <w:div w:id="757212104">
      <w:bodyDiv w:val="1"/>
      <w:marLeft w:val="0"/>
      <w:marRight w:val="0"/>
      <w:marTop w:val="0"/>
      <w:marBottom w:val="0"/>
      <w:divBdr>
        <w:top w:val="none" w:sz="0" w:space="0" w:color="auto"/>
        <w:left w:val="none" w:sz="0" w:space="0" w:color="auto"/>
        <w:bottom w:val="none" w:sz="0" w:space="0" w:color="auto"/>
        <w:right w:val="none" w:sz="0" w:space="0" w:color="auto"/>
      </w:divBdr>
    </w:div>
    <w:div w:id="758067754">
      <w:bodyDiv w:val="1"/>
      <w:marLeft w:val="0"/>
      <w:marRight w:val="0"/>
      <w:marTop w:val="0"/>
      <w:marBottom w:val="0"/>
      <w:divBdr>
        <w:top w:val="none" w:sz="0" w:space="0" w:color="auto"/>
        <w:left w:val="none" w:sz="0" w:space="0" w:color="auto"/>
        <w:bottom w:val="none" w:sz="0" w:space="0" w:color="auto"/>
        <w:right w:val="none" w:sz="0" w:space="0" w:color="auto"/>
      </w:divBdr>
    </w:div>
    <w:div w:id="761922057">
      <w:bodyDiv w:val="1"/>
      <w:marLeft w:val="0"/>
      <w:marRight w:val="0"/>
      <w:marTop w:val="0"/>
      <w:marBottom w:val="0"/>
      <w:divBdr>
        <w:top w:val="none" w:sz="0" w:space="0" w:color="auto"/>
        <w:left w:val="none" w:sz="0" w:space="0" w:color="auto"/>
        <w:bottom w:val="none" w:sz="0" w:space="0" w:color="auto"/>
        <w:right w:val="none" w:sz="0" w:space="0" w:color="auto"/>
      </w:divBdr>
    </w:div>
    <w:div w:id="772826391">
      <w:bodyDiv w:val="1"/>
      <w:marLeft w:val="0"/>
      <w:marRight w:val="0"/>
      <w:marTop w:val="0"/>
      <w:marBottom w:val="0"/>
      <w:divBdr>
        <w:top w:val="none" w:sz="0" w:space="0" w:color="auto"/>
        <w:left w:val="none" w:sz="0" w:space="0" w:color="auto"/>
        <w:bottom w:val="none" w:sz="0" w:space="0" w:color="auto"/>
        <w:right w:val="none" w:sz="0" w:space="0" w:color="auto"/>
      </w:divBdr>
    </w:div>
    <w:div w:id="779490114">
      <w:bodyDiv w:val="1"/>
      <w:marLeft w:val="0"/>
      <w:marRight w:val="0"/>
      <w:marTop w:val="0"/>
      <w:marBottom w:val="0"/>
      <w:divBdr>
        <w:top w:val="none" w:sz="0" w:space="0" w:color="auto"/>
        <w:left w:val="none" w:sz="0" w:space="0" w:color="auto"/>
        <w:bottom w:val="none" w:sz="0" w:space="0" w:color="auto"/>
        <w:right w:val="none" w:sz="0" w:space="0" w:color="auto"/>
      </w:divBdr>
    </w:div>
    <w:div w:id="781606752">
      <w:bodyDiv w:val="1"/>
      <w:marLeft w:val="0"/>
      <w:marRight w:val="0"/>
      <w:marTop w:val="0"/>
      <w:marBottom w:val="0"/>
      <w:divBdr>
        <w:top w:val="none" w:sz="0" w:space="0" w:color="auto"/>
        <w:left w:val="none" w:sz="0" w:space="0" w:color="auto"/>
        <w:bottom w:val="none" w:sz="0" w:space="0" w:color="auto"/>
        <w:right w:val="none" w:sz="0" w:space="0" w:color="auto"/>
      </w:divBdr>
    </w:div>
    <w:div w:id="795560026">
      <w:bodyDiv w:val="1"/>
      <w:marLeft w:val="0"/>
      <w:marRight w:val="0"/>
      <w:marTop w:val="0"/>
      <w:marBottom w:val="0"/>
      <w:divBdr>
        <w:top w:val="none" w:sz="0" w:space="0" w:color="auto"/>
        <w:left w:val="none" w:sz="0" w:space="0" w:color="auto"/>
        <w:bottom w:val="none" w:sz="0" w:space="0" w:color="auto"/>
        <w:right w:val="none" w:sz="0" w:space="0" w:color="auto"/>
      </w:divBdr>
    </w:div>
    <w:div w:id="796794386">
      <w:bodyDiv w:val="1"/>
      <w:marLeft w:val="0"/>
      <w:marRight w:val="0"/>
      <w:marTop w:val="0"/>
      <w:marBottom w:val="0"/>
      <w:divBdr>
        <w:top w:val="none" w:sz="0" w:space="0" w:color="auto"/>
        <w:left w:val="none" w:sz="0" w:space="0" w:color="auto"/>
        <w:bottom w:val="none" w:sz="0" w:space="0" w:color="auto"/>
        <w:right w:val="none" w:sz="0" w:space="0" w:color="auto"/>
      </w:divBdr>
    </w:div>
    <w:div w:id="799499437">
      <w:bodyDiv w:val="1"/>
      <w:marLeft w:val="0"/>
      <w:marRight w:val="0"/>
      <w:marTop w:val="0"/>
      <w:marBottom w:val="0"/>
      <w:divBdr>
        <w:top w:val="none" w:sz="0" w:space="0" w:color="auto"/>
        <w:left w:val="none" w:sz="0" w:space="0" w:color="auto"/>
        <w:bottom w:val="none" w:sz="0" w:space="0" w:color="auto"/>
        <w:right w:val="none" w:sz="0" w:space="0" w:color="auto"/>
      </w:divBdr>
    </w:div>
    <w:div w:id="801656113">
      <w:bodyDiv w:val="1"/>
      <w:marLeft w:val="0"/>
      <w:marRight w:val="0"/>
      <w:marTop w:val="0"/>
      <w:marBottom w:val="0"/>
      <w:divBdr>
        <w:top w:val="none" w:sz="0" w:space="0" w:color="auto"/>
        <w:left w:val="none" w:sz="0" w:space="0" w:color="auto"/>
        <w:bottom w:val="none" w:sz="0" w:space="0" w:color="auto"/>
        <w:right w:val="none" w:sz="0" w:space="0" w:color="auto"/>
      </w:divBdr>
    </w:div>
    <w:div w:id="811944985">
      <w:bodyDiv w:val="1"/>
      <w:marLeft w:val="0"/>
      <w:marRight w:val="0"/>
      <w:marTop w:val="0"/>
      <w:marBottom w:val="0"/>
      <w:divBdr>
        <w:top w:val="none" w:sz="0" w:space="0" w:color="auto"/>
        <w:left w:val="none" w:sz="0" w:space="0" w:color="auto"/>
        <w:bottom w:val="none" w:sz="0" w:space="0" w:color="auto"/>
        <w:right w:val="none" w:sz="0" w:space="0" w:color="auto"/>
      </w:divBdr>
    </w:div>
    <w:div w:id="817303831">
      <w:bodyDiv w:val="1"/>
      <w:marLeft w:val="0"/>
      <w:marRight w:val="0"/>
      <w:marTop w:val="0"/>
      <w:marBottom w:val="0"/>
      <w:divBdr>
        <w:top w:val="none" w:sz="0" w:space="0" w:color="auto"/>
        <w:left w:val="none" w:sz="0" w:space="0" w:color="auto"/>
        <w:bottom w:val="none" w:sz="0" w:space="0" w:color="auto"/>
        <w:right w:val="none" w:sz="0" w:space="0" w:color="auto"/>
      </w:divBdr>
    </w:div>
    <w:div w:id="821310353">
      <w:bodyDiv w:val="1"/>
      <w:marLeft w:val="0"/>
      <w:marRight w:val="0"/>
      <w:marTop w:val="0"/>
      <w:marBottom w:val="0"/>
      <w:divBdr>
        <w:top w:val="none" w:sz="0" w:space="0" w:color="auto"/>
        <w:left w:val="none" w:sz="0" w:space="0" w:color="auto"/>
        <w:bottom w:val="none" w:sz="0" w:space="0" w:color="auto"/>
        <w:right w:val="none" w:sz="0" w:space="0" w:color="auto"/>
      </w:divBdr>
    </w:div>
    <w:div w:id="826896672">
      <w:bodyDiv w:val="1"/>
      <w:marLeft w:val="0"/>
      <w:marRight w:val="0"/>
      <w:marTop w:val="0"/>
      <w:marBottom w:val="0"/>
      <w:divBdr>
        <w:top w:val="none" w:sz="0" w:space="0" w:color="auto"/>
        <w:left w:val="none" w:sz="0" w:space="0" w:color="auto"/>
        <w:bottom w:val="none" w:sz="0" w:space="0" w:color="auto"/>
        <w:right w:val="none" w:sz="0" w:space="0" w:color="auto"/>
      </w:divBdr>
    </w:div>
    <w:div w:id="829561978">
      <w:bodyDiv w:val="1"/>
      <w:marLeft w:val="0"/>
      <w:marRight w:val="0"/>
      <w:marTop w:val="0"/>
      <w:marBottom w:val="0"/>
      <w:divBdr>
        <w:top w:val="none" w:sz="0" w:space="0" w:color="auto"/>
        <w:left w:val="none" w:sz="0" w:space="0" w:color="auto"/>
        <w:bottom w:val="none" w:sz="0" w:space="0" w:color="auto"/>
        <w:right w:val="none" w:sz="0" w:space="0" w:color="auto"/>
      </w:divBdr>
    </w:div>
    <w:div w:id="840585650">
      <w:bodyDiv w:val="1"/>
      <w:marLeft w:val="0"/>
      <w:marRight w:val="0"/>
      <w:marTop w:val="0"/>
      <w:marBottom w:val="0"/>
      <w:divBdr>
        <w:top w:val="none" w:sz="0" w:space="0" w:color="auto"/>
        <w:left w:val="none" w:sz="0" w:space="0" w:color="auto"/>
        <w:bottom w:val="none" w:sz="0" w:space="0" w:color="auto"/>
        <w:right w:val="none" w:sz="0" w:space="0" w:color="auto"/>
      </w:divBdr>
    </w:div>
    <w:div w:id="853492630">
      <w:bodyDiv w:val="1"/>
      <w:marLeft w:val="0"/>
      <w:marRight w:val="0"/>
      <w:marTop w:val="0"/>
      <w:marBottom w:val="0"/>
      <w:divBdr>
        <w:top w:val="none" w:sz="0" w:space="0" w:color="auto"/>
        <w:left w:val="none" w:sz="0" w:space="0" w:color="auto"/>
        <w:bottom w:val="none" w:sz="0" w:space="0" w:color="auto"/>
        <w:right w:val="none" w:sz="0" w:space="0" w:color="auto"/>
      </w:divBdr>
    </w:div>
    <w:div w:id="854997217">
      <w:bodyDiv w:val="1"/>
      <w:marLeft w:val="0"/>
      <w:marRight w:val="0"/>
      <w:marTop w:val="0"/>
      <w:marBottom w:val="0"/>
      <w:divBdr>
        <w:top w:val="none" w:sz="0" w:space="0" w:color="auto"/>
        <w:left w:val="none" w:sz="0" w:space="0" w:color="auto"/>
        <w:bottom w:val="none" w:sz="0" w:space="0" w:color="auto"/>
        <w:right w:val="none" w:sz="0" w:space="0" w:color="auto"/>
      </w:divBdr>
    </w:div>
    <w:div w:id="855196582">
      <w:bodyDiv w:val="1"/>
      <w:marLeft w:val="0"/>
      <w:marRight w:val="0"/>
      <w:marTop w:val="0"/>
      <w:marBottom w:val="0"/>
      <w:divBdr>
        <w:top w:val="none" w:sz="0" w:space="0" w:color="auto"/>
        <w:left w:val="none" w:sz="0" w:space="0" w:color="auto"/>
        <w:bottom w:val="none" w:sz="0" w:space="0" w:color="auto"/>
        <w:right w:val="none" w:sz="0" w:space="0" w:color="auto"/>
      </w:divBdr>
    </w:div>
    <w:div w:id="877549215">
      <w:bodyDiv w:val="1"/>
      <w:marLeft w:val="0"/>
      <w:marRight w:val="0"/>
      <w:marTop w:val="0"/>
      <w:marBottom w:val="0"/>
      <w:divBdr>
        <w:top w:val="none" w:sz="0" w:space="0" w:color="auto"/>
        <w:left w:val="none" w:sz="0" w:space="0" w:color="auto"/>
        <w:bottom w:val="none" w:sz="0" w:space="0" w:color="auto"/>
        <w:right w:val="none" w:sz="0" w:space="0" w:color="auto"/>
      </w:divBdr>
    </w:div>
    <w:div w:id="884176992">
      <w:bodyDiv w:val="1"/>
      <w:marLeft w:val="0"/>
      <w:marRight w:val="0"/>
      <w:marTop w:val="0"/>
      <w:marBottom w:val="0"/>
      <w:divBdr>
        <w:top w:val="none" w:sz="0" w:space="0" w:color="auto"/>
        <w:left w:val="none" w:sz="0" w:space="0" w:color="auto"/>
        <w:bottom w:val="none" w:sz="0" w:space="0" w:color="auto"/>
        <w:right w:val="none" w:sz="0" w:space="0" w:color="auto"/>
      </w:divBdr>
    </w:div>
    <w:div w:id="884751889">
      <w:bodyDiv w:val="1"/>
      <w:marLeft w:val="0"/>
      <w:marRight w:val="0"/>
      <w:marTop w:val="0"/>
      <w:marBottom w:val="0"/>
      <w:divBdr>
        <w:top w:val="none" w:sz="0" w:space="0" w:color="auto"/>
        <w:left w:val="none" w:sz="0" w:space="0" w:color="auto"/>
        <w:bottom w:val="none" w:sz="0" w:space="0" w:color="auto"/>
        <w:right w:val="none" w:sz="0" w:space="0" w:color="auto"/>
      </w:divBdr>
    </w:div>
    <w:div w:id="892541769">
      <w:bodyDiv w:val="1"/>
      <w:marLeft w:val="0"/>
      <w:marRight w:val="0"/>
      <w:marTop w:val="0"/>
      <w:marBottom w:val="0"/>
      <w:divBdr>
        <w:top w:val="none" w:sz="0" w:space="0" w:color="auto"/>
        <w:left w:val="none" w:sz="0" w:space="0" w:color="auto"/>
        <w:bottom w:val="none" w:sz="0" w:space="0" w:color="auto"/>
        <w:right w:val="none" w:sz="0" w:space="0" w:color="auto"/>
      </w:divBdr>
    </w:div>
    <w:div w:id="898200551">
      <w:bodyDiv w:val="1"/>
      <w:marLeft w:val="0"/>
      <w:marRight w:val="0"/>
      <w:marTop w:val="0"/>
      <w:marBottom w:val="0"/>
      <w:divBdr>
        <w:top w:val="none" w:sz="0" w:space="0" w:color="auto"/>
        <w:left w:val="none" w:sz="0" w:space="0" w:color="auto"/>
        <w:bottom w:val="none" w:sz="0" w:space="0" w:color="auto"/>
        <w:right w:val="none" w:sz="0" w:space="0" w:color="auto"/>
      </w:divBdr>
    </w:div>
    <w:div w:id="899829270">
      <w:bodyDiv w:val="1"/>
      <w:marLeft w:val="0"/>
      <w:marRight w:val="0"/>
      <w:marTop w:val="0"/>
      <w:marBottom w:val="0"/>
      <w:divBdr>
        <w:top w:val="none" w:sz="0" w:space="0" w:color="auto"/>
        <w:left w:val="none" w:sz="0" w:space="0" w:color="auto"/>
        <w:bottom w:val="none" w:sz="0" w:space="0" w:color="auto"/>
        <w:right w:val="none" w:sz="0" w:space="0" w:color="auto"/>
      </w:divBdr>
    </w:div>
    <w:div w:id="912465924">
      <w:bodyDiv w:val="1"/>
      <w:marLeft w:val="0"/>
      <w:marRight w:val="0"/>
      <w:marTop w:val="0"/>
      <w:marBottom w:val="0"/>
      <w:divBdr>
        <w:top w:val="none" w:sz="0" w:space="0" w:color="auto"/>
        <w:left w:val="none" w:sz="0" w:space="0" w:color="auto"/>
        <w:bottom w:val="none" w:sz="0" w:space="0" w:color="auto"/>
        <w:right w:val="none" w:sz="0" w:space="0" w:color="auto"/>
      </w:divBdr>
    </w:div>
    <w:div w:id="912737701">
      <w:bodyDiv w:val="1"/>
      <w:marLeft w:val="0"/>
      <w:marRight w:val="0"/>
      <w:marTop w:val="0"/>
      <w:marBottom w:val="0"/>
      <w:divBdr>
        <w:top w:val="none" w:sz="0" w:space="0" w:color="auto"/>
        <w:left w:val="none" w:sz="0" w:space="0" w:color="auto"/>
        <w:bottom w:val="none" w:sz="0" w:space="0" w:color="auto"/>
        <w:right w:val="none" w:sz="0" w:space="0" w:color="auto"/>
      </w:divBdr>
    </w:div>
    <w:div w:id="917710731">
      <w:bodyDiv w:val="1"/>
      <w:marLeft w:val="0"/>
      <w:marRight w:val="0"/>
      <w:marTop w:val="0"/>
      <w:marBottom w:val="0"/>
      <w:divBdr>
        <w:top w:val="none" w:sz="0" w:space="0" w:color="auto"/>
        <w:left w:val="none" w:sz="0" w:space="0" w:color="auto"/>
        <w:bottom w:val="none" w:sz="0" w:space="0" w:color="auto"/>
        <w:right w:val="none" w:sz="0" w:space="0" w:color="auto"/>
      </w:divBdr>
    </w:div>
    <w:div w:id="917787894">
      <w:bodyDiv w:val="1"/>
      <w:marLeft w:val="0"/>
      <w:marRight w:val="0"/>
      <w:marTop w:val="0"/>
      <w:marBottom w:val="0"/>
      <w:divBdr>
        <w:top w:val="none" w:sz="0" w:space="0" w:color="auto"/>
        <w:left w:val="none" w:sz="0" w:space="0" w:color="auto"/>
        <w:bottom w:val="none" w:sz="0" w:space="0" w:color="auto"/>
        <w:right w:val="none" w:sz="0" w:space="0" w:color="auto"/>
      </w:divBdr>
    </w:div>
    <w:div w:id="928078714">
      <w:bodyDiv w:val="1"/>
      <w:marLeft w:val="0"/>
      <w:marRight w:val="0"/>
      <w:marTop w:val="0"/>
      <w:marBottom w:val="0"/>
      <w:divBdr>
        <w:top w:val="none" w:sz="0" w:space="0" w:color="auto"/>
        <w:left w:val="none" w:sz="0" w:space="0" w:color="auto"/>
        <w:bottom w:val="none" w:sz="0" w:space="0" w:color="auto"/>
        <w:right w:val="none" w:sz="0" w:space="0" w:color="auto"/>
      </w:divBdr>
    </w:div>
    <w:div w:id="933367241">
      <w:bodyDiv w:val="1"/>
      <w:marLeft w:val="0"/>
      <w:marRight w:val="0"/>
      <w:marTop w:val="0"/>
      <w:marBottom w:val="0"/>
      <w:divBdr>
        <w:top w:val="none" w:sz="0" w:space="0" w:color="auto"/>
        <w:left w:val="none" w:sz="0" w:space="0" w:color="auto"/>
        <w:bottom w:val="none" w:sz="0" w:space="0" w:color="auto"/>
        <w:right w:val="none" w:sz="0" w:space="0" w:color="auto"/>
      </w:divBdr>
    </w:div>
    <w:div w:id="935400556">
      <w:bodyDiv w:val="1"/>
      <w:marLeft w:val="0"/>
      <w:marRight w:val="0"/>
      <w:marTop w:val="0"/>
      <w:marBottom w:val="0"/>
      <w:divBdr>
        <w:top w:val="none" w:sz="0" w:space="0" w:color="auto"/>
        <w:left w:val="none" w:sz="0" w:space="0" w:color="auto"/>
        <w:bottom w:val="none" w:sz="0" w:space="0" w:color="auto"/>
        <w:right w:val="none" w:sz="0" w:space="0" w:color="auto"/>
      </w:divBdr>
    </w:div>
    <w:div w:id="949508209">
      <w:bodyDiv w:val="1"/>
      <w:marLeft w:val="0"/>
      <w:marRight w:val="0"/>
      <w:marTop w:val="0"/>
      <w:marBottom w:val="0"/>
      <w:divBdr>
        <w:top w:val="none" w:sz="0" w:space="0" w:color="auto"/>
        <w:left w:val="none" w:sz="0" w:space="0" w:color="auto"/>
        <w:bottom w:val="none" w:sz="0" w:space="0" w:color="auto"/>
        <w:right w:val="none" w:sz="0" w:space="0" w:color="auto"/>
      </w:divBdr>
    </w:div>
    <w:div w:id="950865736">
      <w:bodyDiv w:val="1"/>
      <w:marLeft w:val="0"/>
      <w:marRight w:val="0"/>
      <w:marTop w:val="0"/>
      <w:marBottom w:val="0"/>
      <w:divBdr>
        <w:top w:val="none" w:sz="0" w:space="0" w:color="auto"/>
        <w:left w:val="none" w:sz="0" w:space="0" w:color="auto"/>
        <w:bottom w:val="none" w:sz="0" w:space="0" w:color="auto"/>
        <w:right w:val="none" w:sz="0" w:space="0" w:color="auto"/>
      </w:divBdr>
    </w:div>
    <w:div w:id="959536115">
      <w:bodyDiv w:val="1"/>
      <w:marLeft w:val="0"/>
      <w:marRight w:val="0"/>
      <w:marTop w:val="0"/>
      <w:marBottom w:val="0"/>
      <w:divBdr>
        <w:top w:val="none" w:sz="0" w:space="0" w:color="auto"/>
        <w:left w:val="none" w:sz="0" w:space="0" w:color="auto"/>
        <w:bottom w:val="none" w:sz="0" w:space="0" w:color="auto"/>
        <w:right w:val="none" w:sz="0" w:space="0" w:color="auto"/>
      </w:divBdr>
    </w:div>
    <w:div w:id="960919982">
      <w:bodyDiv w:val="1"/>
      <w:marLeft w:val="0"/>
      <w:marRight w:val="0"/>
      <w:marTop w:val="0"/>
      <w:marBottom w:val="0"/>
      <w:divBdr>
        <w:top w:val="none" w:sz="0" w:space="0" w:color="auto"/>
        <w:left w:val="none" w:sz="0" w:space="0" w:color="auto"/>
        <w:bottom w:val="none" w:sz="0" w:space="0" w:color="auto"/>
        <w:right w:val="none" w:sz="0" w:space="0" w:color="auto"/>
      </w:divBdr>
    </w:div>
    <w:div w:id="973608578">
      <w:bodyDiv w:val="1"/>
      <w:marLeft w:val="0"/>
      <w:marRight w:val="0"/>
      <w:marTop w:val="0"/>
      <w:marBottom w:val="0"/>
      <w:divBdr>
        <w:top w:val="none" w:sz="0" w:space="0" w:color="auto"/>
        <w:left w:val="none" w:sz="0" w:space="0" w:color="auto"/>
        <w:bottom w:val="none" w:sz="0" w:space="0" w:color="auto"/>
        <w:right w:val="none" w:sz="0" w:space="0" w:color="auto"/>
      </w:divBdr>
    </w:div>
    <w:div w:id="976452362">
      <w:bodyDiv w:val="1"/>
      <w:marLeft w:val="0"/>
      <w:marRight w:val="0"/>
      <w:marTop w:val="0"/>
      <w:marBottom w:val="0"/>
      <w:divBdr>
        <w:top w:val="none" w:sz="0" w:space="0" w:color="auto"/>
        <w:left w:val="none" w:sz="0" w:space="0" w:color="auto"/>
        <w:bottom w:val="none" w:sz="0" w:space="0" w:color="auto"/>
        <w:right w:val="none" w:sz="0" w:space="0" w:color="auto"/>
      </w:divBdr>
    </w:div>
    <w:div w:id="985622550">
      <w:bodyDiv w:val="1"/>
      <w:marLeft w:val="0"/>
      <w:marRight w:val="0"/>
      <w:marTop w:val="0"/>
      <w:marBottom w:val="0"/>
      <w:divBdr>
        <w:top w:val="none" w:sz="0" w:space="0" w:color="auto"/>
        <w:left w:val="none" w:sz="0" w:space="0" w:color="auto"/>
        <w:bottom w:val="none" w:sz="0" w:space="0" w:color="auto"/>
        <w:right w:val="none" w:sz="0" w:space="0" w:color="auto"/>
      </w:divBdr>
    </w:div>
    <w:div w:id="991982112">
      <w:bodyDiv w:val="1"/>
      <w:marLeft w:val="0"/>
      <w:marRight w:val="0"/>
      <w:marTop w:val="0"/>
      <w:marBottom w:val="0"/>
      <w:divBdr>
        <w:top w:val="none" w:sz="0" w:space="0" w:color="auto"/>
        <w:left w:val="none" w:sz="0" w:space="0" w:color="auto"/>
        <w:bottom w:val="none" w:sz="0" w:space="0" w:color="auto"/>
        <w:right w:val="none" w:sz="0" w:space="0" w:color="auto"/>
      </w:divBdr>
    </w:div>
    <w:div w:id="996491335">
      <w:bodyDiv w:val="1"/>
      <w:marLeft w:val="0"/>
      <w:marRight w:val="0"/>
      <w:marTop w:val="0"/>
      <w:marBottom w:val="0"/>
      <w:divBdr>
        <w:top w:val="none" w:sz="0" w:space="0" w:color="auto"/>
        <w:left w:val="none" w:sz="0" w:space="0" w:color="auto"/>
        <w:bottom w:val="none" w:sz="0" w:space="0" w:color="auto"/>
        <w:right w:val="none" w:sz="0" w:space="0" w:color="auto"/>
      </w:divBdr>
    </w:div>
    <w:div w:id="1000766928">
      <w:bodyDiv w:val="1"/>
      <w:marLeft w:val="0"/>
      <w:marRight w:val="0"/>
      <w:marTop w:val="0"/>
      <w:marBottom w:val="0"/>
      <w:divBdr>
        <w:top w:val="none" w:sz="0" w:space="0" w:color="auto"/>
        <w:left w:val="none" w:sz="0" w:space="0" w:color="auto"/>
        <w:bottom w:val="none" w:sz="0" w:space="0" w:color="auto"/>
        <w:right w:val="none" w:sz="0" w:space="0" w:color="auto"/>
      </w:divBdr>
    </w:div>
    <w:div w:id="1001927604">
      <w:bodyDiv w:val="1"/>
      <w:marLeft w:val="0"/>
      <w:marRight w:val="0"/>
      <w:marTop w:val="0"/>
      <w:marBottom w:val="0"/>
      <w:divBdr>
        <w:top w:val="none" w:sz="0" w:space="0" w:color="auto"/>
        <w:left w:val="none" w:sz="0" w:space="0" w:color="auto"/>
        <w:bottom w:val="none" w:sz="0" w:space="0" w:color="auto"/>
        <w:right w:val="none" w:sz="0" w:space="0" w:color="auto"/>
      </w:divBdr>
    </w:div>
    <w:div w:id="1002855686">
      <w:bodyDiv w:val="1"/>
      <w:marLeft w:val="0"/>
      <w:marRight w:val="0"/>
      <w:marTop w:val="0"/>
      <w:marBottom w:val="0"/>
      <w:divBdr>
        <w:top w:val="none" w:sz="0" w:space="0" w:color="auto"/>
        <w:left w:val="none" w:sz="0" w:space="0" w:color="auto"/>
        <w:bottom w:val="none" w:sz="0" w:space="0" w:color="auto"/>
        <w:right w:val="none" w:sz="0" w:space="0" w:color="auto"/>
      </w:divBdr>
    </w:div>
    <w:div w:id="1011449326">
      <w:bodyDiv w:val="1"/>
      <w:marLeft w:val="0"/>
      <w:marRight w:val="0"/>
      <w:marTop w:val="0"/>
      <w:marBottom w:val="0"/>
      <w:divBdr>
        <w:top w:val="none" w:sz="0" w:space="0" w:color="auto"/>
        <w:left w:val="none" w:sz="0" w:space="0" w:color="auto"/>
        <w:bottom w:val="none" w:sz="0" w:space="0" w:color="auto"/>
        <w:right w:val="none" w:sz="0" w:space="0" w:color="auto"/>
      </w:divBdr>
    </w:div>
    <w:div w:id="1011948874">
      <w:bodyDiv w:val="1"/>
      <w:marLeft w:val="0"/>
      <w:marRight w:val="0"/>
      <w:marTop w:val="0"/>
      <w:marBottom w:val="0"/>
      <w:divBdr>
        <w:top w:val="none" w:sz="0" w:space="0" w:color="auto"/>
        <w:left w:val="none" w:sz="0" w:space="0" w:color="auto"/>
        <w:bottom w:val="none" w:sz="0" w:space="0" w:color="auto"/>
        <w:right w:val="none" w:sz="0" w:space="0" w:color="auto"/>
      </w:divBdr>
    </w:div>
    <w:div w:id="1040546696">
      <w:bodyDiv w:val="1"/>
      <w:marLeft w:val="0"/>
      <w:marRight w:val="0"/>
      <w:marTop w:val="0"/>
      <w:marBottom w:val="0"/>
      <w:divBdr>
        <w:top w:val="none" w:sz="0" w:space="0" w:color="auto"/>
        <w:left w:val="none" w:sz="0" w:space="0" w:color="auto"/>
        <w:bottom w:val="none" w:sz="0" w:space="0" w:color="auto"/>
        <w:right w:val="none" w:sz="0" w:space="0" w:color="auto"/>
      </w:divBdr>
    </w:div>
    <w:div w:id="1042245376">
      <w:bodyDiv w:val="1"/>
      <w:marLeft w:val="0"/>
      <w:marRight w:val="0"/>
      <w:marTop w:val="0"/>
      <w:marBottom w:val="0"/>
      <w:divBdr>
        <w:top w:val="none" w:sz="0" w:space="0" w:color="auto"/>
        <w:left w:val="none" w:sz="0" w:space="0" w:color="auto"/>
        <w:bottom w:val="none" w:sz="0" w:space="0" w:color="auto"/>
        <w:right w:val="none" w:sz="0" w:space="0" w:color="auto"/>
      </w:divBdr>
    </w:div>
    <w:div w:id="1048147420">
      <w:bodyDiv w:val="1"/>
      <w:marLeft w:val="0"/>
      <w:marRight w:val="0"/>
      <w:marTop w:val="0"/>
      <w:marBottom w:val="0"/>
      <w:divBdr>
        <w:top w:val="none" w:sz="0" w:space="0" w:color="auto"/>
        <w:left w:val="none" w:sz="0" w:space="0" w:color="auto"/>
        <w:bottom w:val="none" w:sz="0" w:space="0" w:color="auto"/>
        <w:right w:val="none" w:sz="0" w:space="0" w:color="auto"/>
      </w:divBdr>
    </w:div>
    <w:div w:id="1049064850">
      <w:bodyDiv w:val="1"/>
      <w:marLeft w:val="0"/>
      <w:marRight w:val="0"/>
      <w:marTop w:val="0"/>
      <w:marBottom w:val="0"/>
      <w:divBdr>
        <w:top w:val="none" w:sz="0" w:space="0" w:color="auto"/>
        <w:left w:val="none" w:sz="0" w:space="0" w:color="auto"/>
        <w:bottom w:val="none" w:sz="0" w:space="0" w:color="auto"/>
        <w:right w:val="none" w:sz="0" w:space="0" w:color="auto"/>
      </w:divBdr>
    </w:div>
    <w:div w:id="1067609647">
      <w:bodyDiv w:val="1"/>
      <w:marLeft w:val="0"/>
      <w:marRight w:val="0"/>
      <w:marTop w:val="0"/>
      <w:marBottom w:val="0"/>
      <w:divBdr>
        <w:top w:val="none" w:sz="0" w:space="0" w:color="auto"/>
        <w:left w:val="none" w:sz="0" w:space="0" w:color="auto"/>
        <w:bottom w:val="none" w:sz="0" w:space="0" w:color="auto"/>
        <w:right w:val="none" w:sz="0" w:space="0" w:color="auto"/>
      </w:divBdr>
    </w:div>
    <w:div w:id="1070805480">
      <w:bodyDiv w:val="1"/>
      <w:marLeft w:val="0"/>
      <w:marRight w:val="0"/>
      <w:marTop w:val="0"/>
      <w:marBottom w:val="0"/>
      <w:divBdr>
        <w:top w:val="none" w:sz="0" w:space="0" w:color="auto"/>
        <w:left w:val="none" w:sz="0" w:space="0" w:color="auto"/>
        <w:bottom w:val="none" w:sz="0" w:space="0" w:color="auto"/>
        <w:right w:val="none" w:sz="0" w:space="0" w:color="auto"/>
      </w:divBdr>
    </w:div>
    <w:div w:id="1093166022">
      <w:bodyDiv w:val="1"/>
      <w:marLeft w:val="0"/>
      <w:marRight w:val="0"/>
      <w:marTop w:val="0"/>
      <w:marBottom w:val="0"/>
      <w:divBdr>
        <w:top w:val="none" w:sz="0" w:space="0" w:color="auto"/>
        <w:left w:val="none" w:sz="0" w:space="0" w:color="auto"/>
        <w:bottom w:val="none" w:sz="0" w:space="0" w:color="auto"/>
        <w:right w:val="none" w:sz="0" w:space="0" w:color="auto"/>
      </w:divBdr>
    </w:div>
    <w:div w:id="1098720567">
      <w:bodyDiv w:val="1"/>
      <w:marLeft w:val="0"/>
      <w:marRight w:val="0"/>
      <w:marTop w:val="0"/>
      <w:marBottom w:val="0"/>
      <w:divBdr>
        <w:top w:val="none" w:sz="0" w:space="0" w:color="auto"/>
        <w:left w:val="none" w:sz="0" w:space="0" w:color="auto"/>
        <w:bottom w:val="none" w:sz="0" w:space="0" w:color="auto"/>
        <w:right w:val="none" w:sz="0" w:space="0" w:color="auto"/>
      </w:divBdr>
    </w:div>
    <w:div w:id="1101536824">
      <w:bodyDiv w:val="1"/>
      <w:marLeft w:val="0"/>
      <w:marRight w:val="0"/>
      <w:marTop w:val="0"/>
      <w:marBottom w:val="0"/>
      <w:divBdr>
        <w:top w:val="none" w:sz="0" w:space="0" w:color="auto"/>
        <w:left w:val="none" w:sz="0" w:space="0" w:color="auto"/>
        <w:bottom w:val="none" w:sz="0" w:space="0" w:color="auto"/>
        <w:right w:val="none" w:sz="0" w:space="0" w:color="auto"/>
      </w:divBdr>
    </w:div>
    <w:div w:id="1101994058">
      <w:bodyDiv w:val="1"/>
      <w:marLeft w:val="0"/>
      <w:marRight w:val="0"/>
      <w:marTop w:val="0"/>
      <w:marBottom w:val="0"/>
      <w:divBdr>
        <w:top w:val="none" w:sz="0" w:space="0" w:color="auto"/>
        <w:left w:val="none" w:sz="0" w:space="0" w:color="auto"/>
        <w:bottom w:val="none" w:sz="0" w:space="0" w:color="auto"/>
        <w:right w:val="none" w:sz="0" w:space="0" w:color="auto"/>
      </w:divBdr>
    </w:div>
    <w:div w:id="1133330690">
      <w:bodyDiv w:val="1"/>
      <w:marLeft w:val="0"/>
      <w:marRight w:val="0"/>
      <w:marTop w:val="0"/>
      <w:marBottom w:val="0"/>
      <w:divBdr>
        <w:top w:val="none" w:sz="0" w:space="0" w:color="auto"/>
        <w:left w:val="none" w:sz="0" w:space="0" w:color="auto"/>
        <w:bottom w:val="none" w:sz="0" w:space="0" w:color="auto"/>
        <w:right w:val="none" w:sz="0" w:space="0" w:color="auto"/>
      </w:divBdr>
    </w:div>
    <w:div w:id="1145003666">
      <w:bodyDiv w:val="1"/>
      <w:marLeft w:val="0"/>
      <w:marRight w:val="0"/>
      <w:marTop w:val="0"/>
      <w:marBottom w:val="0"/>
      <w:divBdr>
        <w:top w:val="none" w:sz="0" w:space="0" w:color="auto"/>
        <w:left w:val="none" w:sz="0" w:space="0" w:color="auto"/>
        <w:bottom w:val="none" w:sz="0" w:space="0" w:color="auto"/>
        <w:right w:val="none" w:sz="0" w:space="0" w:color="auto"/>
      </w:divBdr>
    </w:div>
    <w:div w:id="1149051455">
      <w:bodyDiv w:val="1"/>
      <w:marLeft w:val="0"/>
      <w:marRight w:val="0"/>
      <w:marTop w:val="0"/>
      <w:marBottom w:val="0"/>
      <w:divBdr>
        <w:top w:val="none" w:sz="0" w:space="0" w:color="auto"/>
        <w:left w:val="none" w:sz="0" w:space="0" w:color="auto"/>
        <w:bottom w:val="none" w:sz="0" w:space="0" w:color="auto"/>
        <w:right w:val="none" w:sz="0" w:space="0" w:color="auto"/>
      </w:divBdr>
    </w:div>
    <w:div w:id="1149322082">
      <w:bodyDiv w:val="1"/>
      <w:marLeft w:val="0"/>
      <w:marRight w:val="0"/>
      <w:marTop w:val="0"/>
      <w:marBottom w:val="0"/>
      <w:divBdr>
        <w:top w:val="none" w:sz="0" w:space="0" w:color="auto"/>
        <w:left w:val="none" w:sz="0" w:space="0" w:color="auto"/>
        <w:bottom w:val="none" w:sz="0" w:space="0" w:color="auto"/>
        <w:right w:val="none" w:sz="0" w:space="0" w:color="auto"/>
      </w:divBdr>
    </w:div>
    <w:div w:id="1151099189">
      <w:bodyDiv w:val="1"/>
      <w:marLeft w:val="0"/>
      <w:marRight w:val="0"/>
      <w:marTop w:val="0"/>
      <w:marBottom w:val="0"/>
      <w:divBdr>
        <w:top w:val="none" w:sz="0" w:space="0" w:color="auto"/>
        <w:left w:val="none" w:sz="0" w:space="0" w:color="auto"/>
        <w:bottom w:val="none" w:sz="0" w:space="0" w:color="auto"/>
        <w:right w:val="none" w:sz="0" w:space="0" w:color="auto"/>
      </w:divBdr>
    </w:div>
    <w:div w:id="1161047278">
      <w:bodyDiv w:val="1"/>
      <w:marLeft w:val="0"/>
      <w:marRight w:val="0"/>
      <w:marTop w:val="0"/>
      <w:marBottom w:val="0"/>
      <w:divBdr>
        <w:top w:val="none" w:sz="0" w:space="0" w:color="auto"/>
        <w:left w:val="none" w:sz="0" w:space="0" w:color="auto"/>
        <w:bottom w:val="none" w:sz="0" w:space="0" w:color="auto"/>
        <w:right w:val="none" w:sz="0" w:space="0" w:color="auto"/>
      </w:divBdr>
    </w:div>
    <w:div w:id="1168443266">
      <w:bodyDiv w:val="1"/>
      <w:marLeft w:val="0"/>
      <w:marRight w:val="0"/>
      <w:marTop w:val="0"/>
      <w:marBottom w:val="0"/>
      <w:divBdr>
        <w:top w:val="none" w:sz="0" w:space="0" w:color="auto"/>
        <w:left w:val="none" w:sz="0" w:space="0" w:color="auto"/>
        <w:bottom w:val="none" w:sz="0" w:space="0" w:color="auto"/>
        <w:right w:val="none" w:sz="0" w:space="0" w:color="auto"/>
      </w:divBdr>
    </w:div>
    <w:div w:id="1170636453">
      <w:bodyDiv w:val="1"/>
      <w:marLeft w:val="0"/>
      <w:marRight w:val="0"/>
      <w:marTop w:val="0"/>
      <w:marBottom w:val="0"/>
      <w:divBdr>
        <w:top w:val="none" w:sz="0" w:space="0" w:color="auto"/>
        <w:left w:val="none" w:sz="0" w:space="0" w:color="auto"/>
        <w:bottom w:val="none" w:sz="0" w:space="0" w:color="auto"/>
        <w:right w:val="none" w:sz="0" w:space="0" w:color="auto"/>
      </w:divBdr>
    </w:div>
    <w:div w:id="1191724620">
      <w:bodyDiv w:val="1"/>
      <w:marLeft w:val="0"/>
      <w:marRight w:val="0"/>
      <w:marTop w:val="0"/>
      <w:marBottom w:val="0"/>
      <w:divBdr>
        <w:top w:val="none" w:sz="0" w:space="0" w:color="auto"/>
        <w:left w:val="none" w:sz="0" w:space="0" w:color="auto"/>
        <w:bottom w:val="none" w:sz="0" w:space="0" w:color="auto"/>
        <w:right w:val="none" w:sz="0" w:space="0" w:color="auto"/>
      </w:divBdr>
    </w:div>
    <w:div w:id="1205404314">
      <w:bodyDiv w:val="1"/>
      <w:marLeft w:val="0"/>
      <w:marRight w:val="0"/>
      <w:marTop w:val="0"/>
      <w:marBottom w:val="0"/>
      <w:divBdr>
        <w:top w:val="none" w:sz="0" w:space="0" w:color="auto"/>
        <w:left w:val="none" w:sz="0" w:space="0" w:color="auto"/>
        <w:bottom w:val="none" w:sz="0" w:space="0" w:color="auto"/>
        <w:right w:val="none" w:sz="0" w:space="0" w:color="auto"/>
      </w:divBdr>
    </w:div>
    <w:div w:id="1210339932">
      <w:bodyDiv w:val="1"/>
      <w:marLeft w:val="0"/>
      <w:marRight w:val="0"/>
      <w:marTop w:val="0"/>
      <w:marBottom w:val="0"/>
      <w:divBdr>
        <w:top w:val="none" w:sz="0" w:space="0" w:color="auto"/>
        <w:left w:val="none" w:sz="0" w:space="0" w:color="auto"/>
        <w:bottom w:val="none" w:sz="0" w:space="0" w:color="auto"/>
        <w:right w:val="none" w:sz="0" w:space="0" w:color="auto"/>
      </w:divBdr>
    </w:div>
    <w:div w:id="1216506103">
      <w:bodyDiv w:val="1"/>
      <w:marLeft w:val="0"/>
      <w:marRight w:val="0"/>
      <w:marTop w:val="0"/>
      <w:marBottom w:val="0"/>
      <w:divBdr>
        <w:top w:val="none" w:sz="0" w:space="0" w:color="auto"/>
        <w:left w:val="none" w:sz="0" w:space="0" w:color="auto"/>
        <w:bottom w:val="none" w:sz="0" w:space="0" w:color="auto"/>
        <w:right w:val="none" w:sz="0" w:space="0" w:color="auto"/>
      </w:divBdr>
    </w:div>
    <w:div w:id="1223179029">
      <w:bodyDiv w:val="1"/>
      <w:marLeft w:val="0"/>
      <w:marRight w:val="0"/>
      <w:marTop w:val="0"/>
      <w:marBottom w:val="0"/>
      <w:divBdr>
        <w:top w:val="none" w:sz="0" w:space="0" w:color="auto"/>
        <w:left w:val="none" w:sz="0" w:space="0" w:color="auto"/>
        <w:bottom w:val="none" w:sz="0" w:space="0" w:color="auto"/>
        <w:right w:val="none" w:sz="0" w:space="0" w:color="auto"/>
      </w:divBdr>
    </w:div>
    <w:div w:id="1237401895">
      <w:bodyDiv w:val="1"/>
      <w:marLeft w:val="0"/>
      <w:marRight w:val="0"/>
      <w:marTop w:val="0"/>
      <w:marBottom w:val="0"/>
      <w:divBdr>
        <w:top w:val="none" w:sz="0" w:space="0" w:color="auto"/>
        <w:left w:val="none" w:sz="0" w:space="0" w:color="auto"/>
        <w:bottom w:val="none" w:sz="0" w:space="0" w:color="auto"/>
        <w:right w:val="none" w:sz="0" w:space="0" w:color="auto"/>
      </w:divBdr>
    </w:div>
    <w:div w:id="1238981118">
      <w:bodyDiv w:val="1"/>
      <w:marLeft w:val="0"/>
      <w:marRight w:val="0"/>
      <w:marTop w:val="0"/>
      <w:marBottom w:val="0"/>
      <w:divBdr>
        <w:top w:val="none" w:sz="0" w:space="0" w:color="auto"/>
        <w:left w:val="none" w:sz="0" w:space="0" w:color="auto"/>
        <w:bottom w:val="none" w:sz="0" w:space="0" w:color="auto"/>
        <w:right w:val="none" w:sz="0" w:space="0" w:color="auto"/>
      </w:divBdr>
    </w:div>
    <w:div w:id="1248996006">
      <w:bodyDiv w:val="1"/>
      <w:marLeft w:val="0"/>
      <w:marRight w:val="0"/>
      <w:marTop w:val="0"/>
      <w:marBottom w:val="0"/>
      <w:divBdr>
        <w:top w:val="none" w:sz="0" w:space="0" w:color="auto"/>
        <w:left w:val="none" w:sz="0" w:space="0" w:color="auto"/>
        <w:bottom w:val="none" w:sz="0" w:space="0" w:color="auto"/>
        <w:right w:val="none" w:sz="0" w:space="0" w:color="auto"/>
      </w:divBdr>
    </w:div>
    <w:div w:id="1253050141">
      <w:bodyDiv w:val="1"/>
      <w:marLeft w:val="0"/>
      <w:marRight w:val="0"/>
      <w:marTop w:val="0"/>
      <w:marBottom w:val="0"/>
      <w:divBdr>
        <w:top w:val="none" w:sz="0" w:space="0" w:color="auto"/>
        <w:left w:val="none" w:sz="0" w:space="0" w:color="auto"/>
        <w:bottom w:val="none" w:sz="0" w:space="0" w:color="auto"/>
        <w:right w:val="none" w:sz="0" w:space="0" w:color="auto"/>
      </w:divBdr>
    </w:div>
    <w:div w:id="1254238581">
      <w:bodyDiv w:val="1"/>
      <w:marLeft w:val="0"/>
      <w:marRight w:val="0"/>
      <w:marTop w:val="0"/>
      <w:marBottom w:val="0"/>
      <w:divBdr>
        <w:top w:val="none" w:sz="0" w:space="0" w:color="auto"/>
        <w:left w:val="none" w:sz="0" w:space="0" w:color="auto"/>
        <w:bottom w:val="none" w:sz="0" w:space="0" w:color="auto"/>
        <w:right w:val="none" w:sz="0" w:space="0" w:color="auto"/>
      </w:divBdr>
    </w:div>
    <w:div w:id="1258520455">
      <w:bodyDiv w:val="1"/>
      <w:marLeft w:val="0"/>
      <w:marRight w:val="0"/>
      <w:marTop w:val="0"/>
      <w:marBottom w:val="0"/>
      <w:divBdr>
        <w:top w:val="none" w:sz="0" w:space="0" w:color="auto"/>
        <w:left w:val="none" w:sz="0" w:space="0" w:color="auto"/>
        <w:bottom w:val="none" w:sz="0" w:space="0" w:color="auto"/>
        <w:right w:val="none" w:sz="0" w:space="0" w:color="auto"/>
      </w:divBdr>
    </w:div>
    <w:div w:id="1261330409">
      <w:bodyDiv w:val="1"/>
      <w:marLeft w:val="0"/>
      <w:marRight w:val="0"/>
      <w:marTop w:val="0"/>
      <w:marBottom w:val="0"/>
      <w:divBdr>
        <w:top w:val="none" w:sz="0" w:space="0" w:color="auto"/>
        <w:left w:val="none" w:sz="0" w:space="0" w:color="auto"/>
        <w:bottom w:val="none" w:sz="0" w:space="0" w:color="auto"/>
        <w:right w:val="none" w:sz="0" w:space="0" w:color="auto"/>
      </w:divBdr>
    </w:div>
    <w:div w:id="1263299637">
      <w:bodyDiv w:val="1"/>
      <w:marLeft w:val="0"/>
      <w:marRight w:val="0"/>
      <w:marTop w:val="0"/>
      <w:marBottom w:val="0"/>
      <w:divBdr>
        <w:top w:val="none" w:sz="0" w:space="0" w:color="auto"/>
        <w:left w:val="none" w:sz="0" w:space="0" w:color="auto"/>
        <w:bottom w:val="none" w:sz="0" w:space="0" w:color="auto"/>
        <w:right w:val="none" w:sz="0" w:space="0" w:color="auto"/>
      </w:divBdr>
    </w:div>
    <w:div w:id="1267496907">
      <w:bodyDiv w:val="1"/>
      <w:marLeft w:val="0"/>
      <w:marRight w:val="0"/>
      <w:marTop w:val="0"/>
      <w:marBottom w:val="0"/>
      <w:divBdr>
        <w:top w:val="none" w:sz="0" w:space="0" w:color="auto"/>
        <w:left w:val="none" w:sz="0" w:space="0" w:color="auto"/>
        <w:bottom w:val="none" w:sz="0" w:space="0" w:color="auto"/>
        <w:right w:val="none" w:sz="0" w:space="0" w:color="auto"/>
      </w:divBdr>
    </w:div>
    <w:div w:id="1272587246">
      <w:bodyDiv w:val="1"/>
      <w:marLeft w:val="0"/>
      <w:marRight w:val="0"/>
      <w:marTop w:val="0"/>
      <w:marBottom w:val="0"/>
      <w:divBdr>
        <w:top w:val="none" w:sz="0" w:space="0" w:color="auto"/>
        <w:left w:val="none" w:sz="0" w:space="0" w:color="auto"/>
        <w:bottom w:val="none" w:sz="0" w:space="0" w:color="auto"/>
        <w:right w:val="none" w:sz="0" w:space="0" w:color="auto"/>
      </w:divBdr>
    </w:div>
    <w:div w:id="1274167272">
      <w:bodyDiv w:val="1"/>
      <w:marLeft w:val="0"/>
      <w:marRight w:val="0"/>
      <w:marTop w:val="0"/>
      <w:marBottom w:val="0"/>
      <w:divBdr>
        <w:top w:val="none" w:sz="0" w:space="0" w:color="auto"/>
        <w:left w:val="none" w:sz="0" w:space="0" w:color="auto"/>
        <w:bottom w:val="none" w:sz="0" w:space="0" w:color="auto"/>
        <w:right w:val="none" w:sz="0" w:space="0" w:color="auto"/>
      </w:divBdr>
    </w:div>
    <w:div w:id="1276523364">
      <w:bodyDiv w:val="1"/>
      <w:marLeft w:val="0"/>
      <w:marRight w:val="0"/>
      <w:marTop w:val="0"/>
      <w:marBottom w:val="0"/>
      <w:divBdr>
        <w:top w:val="none" w:sz="0" w:space="0" w:color="auto"/>
        <w:left w:val="none" w:sz="0" w:space="0" w:color="auto"/>
        <w:bottom w:val="none" w:sz="0" w:space="0" w:color="auto"/>
        <w:right w:val="none" w:sz="0" w:space="0" w:color="auto"/>
      </w:divBdr>
    </w:div>
    <w:div w:id="1279753644">
      <w:bodyDiv w:val="1"/>
      <w:marLeft w:val="0"/>
      <w:marRight w:val="0"/>
      <w:marTop w:val="0"/>
      <w:marBottom w:val="0"/>
      <w:divBdr>
        <w:top w:val="none" w:sz="0" w:space="0" w:color="auto"/>
        <w:left w:val="none" w:sz="0" w:space="0" w:color="auto"/>
        <w:bottom w:val="none" w:sz="0" w:space="0" w:color="auto"/>
        <w:right w:val="none" w:sz="0" w:space="0" w:color="auto"/>
      </w:divBdr>
    </w:div>
    <w:div w:id="1293947585">
      <w:bodyDiv w:val="1"/>
      <w:marLeft w:val="0"/>
      <w:marRight w:val="0"/>
      <w:marTop w:val="0"/>
      <w:marBottom w:val="0"/>
      <w:divBdr>
        <w:top w:val="none" w:sz="0" w:space="0" w:color="auto"/>
        <w:left w:val="none" w:sz="0" w:space="0" w:color="auto"/>
        <w:bottom w:val="none" w:sz="0" w:space="0" w:color="auto"/>
        <w:right w:val="none" w:sz="0" w:space="0" w:color="auto"/>
      </w:divBdr>
    </w:div>
    <w:div w:id="1300108728">
      <w:bodyDiv w:val="1"/>
      <w:marLeft w:val="0"/>
      <w:marRight w:val="0"/>
      <w:marTop w:val="0"/>
      <w:marBottom w:val="0"/>
      <w:divBdr>
        <w:top w:val="none" w:sz="0" w:space="0" w:color="auto"/>
        <w:left w:val="none" w:sz="0" w:space="0" w:color="auto"/>
        <w:bottom w:val="none" w:sz="0" w:space="0" w:color="auto"/>
        <w:right w:val="none" w:sz="0" w:space="0" w:color="auto"/>
      </w:divBdr>
    </w:div>
    <w:div w:id="1304195050">
      <w:bodyDiv w:val="1"/>
      <w:marLeft w:val="0"/>
      <w:marRight w:val="0"/>
      <w:marTop w:val="0"/>
      <w:marBottom w:val="0"/>
      <w:divBdr>
        <w:top w:val="none" w:sz="0" w:space="0" w:color="auto"/>
        <w:left w:val="none" w:sz="0" w:space="0" w:color="auto"/>
        <w:bottom w:val="none" w:sz="0" w:space="0" w:color="auto"/>
        <w:right w:val="none" w:sz="0" w:space="0" w:color="auto"/>
      </w:divBdr>
    </w:div>
    <w:div w:id="1305425743">
      <w:bodyDiv w:val="1"/>
      <w:marLeft w:val="0"/>
      <w:marRight w:val="0"/>
      <w:marTop w:val="0"/>
      <w:marBottom w:val="0"/>
      <w:divBdr>
        <w:top w:val="none" w:sz="0" w:space="0" w:color="auto"/>
        <w:left w:val="none" w:sz="0" w:space="0" w:color="auto"/>
        <w:bottom w:val="none" w:sz="0" w:space="0" w:color="auto"/>
        <w:right w:val="none" w:sz="0" w:space="0" w:color="auto"/>
      </w:divBdr>
    </w:div>
    <w:div w:id="1309550452">
      <w:bodyDiv w:val="1"/>
      <w:marLeft w:val="0"/>
      <w:marRight w:val="0"/>
      <w:marTop w:val="0"/>
      <w:marBottom w:val="0"/>
      <w:divBdr>
        <w:top w:val="none" w:sz="0" w:space="0" w:color="auto"/>
        <w:left w:val="none" w:sz="0" w:space="0" w:color="auto"/>
        <w:bottom w:val="none" w:sz="0" w:space="0" w:color="auto"/>
        <w:right w:val="none" w:sz="0" w:space="0" w:color="auto"/>
      </w:divBdr>
    </w:div>
    <w:div w:id="1311859327">
      <w:bodyDiv w:val="1"/>
      <w:marLeft w:val="0"/>
      <w:marRight w:val="0"/>
      <w:marTop w:val="0"/>
      <w:marBottom w:val="0"/>
      <w:divBdr>
        <w:top w:val="none" w:sz="0" w:space="0" w:color="auto"/>
        <w:left w:val="none" w:sz="0" w:space="0" w:color="auto"/>
        <w:bottom w:val="none" w:sz="0" w:space="0" w:color="auto"/>
        <w:right w:val="none" w:sz="0" w:space="0" w:color="auto"/>
      </w:divBdr>
    </w:div>
    <w:div w:id="1312707377">
      <w:bodyDiv w:val="1"/>
      <w:marLeft w:val="0"/>
      <w:marRight w:val="0"/>
      <w:marTop w:val="0"/>
      <w:marBottom w:val="0"/>
      <w:divBdr>
        <w:top w:val="none" w:sz="0" w:space="0" w:color="auto"/>
        <w:left w:val="none" w:sz="0" w:space="0" w:color="auto"/>
        <w:bottom w:val="none" w:sz="0" w:space="0" w:color="auto"/>
        <w:right w:val="none" w:sz="0" w:space="0" w:color="auto"/>
      </w:divBdr>
    </w:div>
    <w:div w:id="1316763032">
      <w:bodyDiv w:val="1"/>
      <w:marLeft w:val="0"/>
      <w:marRight w:val="0"/>
      <w:marTop w:val="0"/>
      <w:marBottom w:val="0"/>
      <w:divBdr>
        <w:top w:val="none" w:sz="0" w:space="0" w:color="auto"/>
        <w:left w:val="none" w:sz="0" w:space="0" w:color="auto"/>
        <w:bottom w:val="none" w:sz="0" w:space="0" w:color="auto"/>
        <w:right w:val="none" w:sz="0" w:space="0" w:color="auto"/>
      </w:divBdr>
    </w:div>
    <w:div w:id="1316913029">
      <w:bodyDiv w:val="1"/>
      <w:marLeft w:val="0"/>
      <w:marRight w:val="0"/>
      <w:marTop w:val="0"/>
      <w:marBottom w:val="0"/>
      <w:divBdr>
        <w:top w:val="none" w:sz="0" w:space="0" w:color="auto"/>
        <w:left w:val="none" w:sz="0" w:space="0" w:color="auto"/>
        <w:bottom w:val="none" w:sz="0" w:space="0" w:color="auto"/>
        <w:right w:val="none" w:sz="0" w:space="0" w:color="auto"/>
      </w:divBdr>
    </w:div>
    <w:div w:id="1320957878">
      <w:bodyDiv w:val="1"/>
      <w:marLeft w:val="0"/>
      <w:marRight w:val="0"/>
      <w:marTop w:val="0"/>
      <w:marBottom w:val="0"/>
      <w:divBdr>
        <w:top w:val="none" w:sz="0" w:space="0" w:color="auto"/>
        <w:left w:val="none" w:sz="0" w:space="0" w:color="auto"/>
        <w:bottom w:val="none" w:sz="0" w:space="0" w:color="auto"/>
        <w:right w:val="none" w:sz="0" w:space="0" w:color="auto"/>
      </w:divBdr>
    </w:div>
    <w:div w:id="1325430295">
      <w:bodyDiv w:val="1"/>
      <w:marLeft w:val="0"/>
      <w:marRight w:val="0"/>
      <w:marTop w:val="0"/>
      <w:marBottom w:val="0"/>
      <w:divBdr>
        <w:top w:val="none" w:sz="0" w:space="0" w:color="auto"/>
        <w:left w:val="none" w:sz="0" w:space="0" w:color="auto"/>
        <w:bottom w:val="none" w:sz="0" w:space="0" w:color="auto"/>
        <w:right w:val="none" w:sz="0" w:space="0" w:color="auto"/>
      </w:divBdr>
    </w:div>
    <w:div w:id="1329478553">
      <w:bodyDiv w:val="1"/>
      <w:marLeft w:val="0"/>
      <w:marRight w:val="0"/>
      <w:marTop w:val="0"/>
      <w:marBottom w:val="0"/>
      <w:divBdr>
        <w:top w:val="none" w:sz="0" w:space="0" w:color="auto"/>
        <w:left w:val="none" w:sz="0" w:space="0" w:color="auto"/>
        <w:bottom w:val="none" w:sz="0" w:space="0" w:color="auto"/>
        <w:right w:val="none" w:sz="0" w:space="0" w:color="auto"/>
      </w:divBdr>
    </w:div>
    <w:div w:id="1331104598">
      <w:bodyDiv w:val="1"/>
      <w:marLeft w:val="0"/>
      <w:marRight w:val="0"/>
      <w:marTop w:val="0"/>
      <w:marBottom w:val="0"/>
      <w:divBdr>
        <w:top w:val="none" w:sz="0" w:space="0" w:color="auto"/>
        <w:left w:val="none" w:sz="0" w:space="0" w:color="auto"/>
        <w:bottom w:val="none" w:sz="0" w:space="0" w:color="auto"/>
        <w:right w:val="none" w:sz="0" w:space="0" w:color="auto"/>
      </w:divBdr>
    </w:div>
    <w:div w:id="1336808563">
      <w:bodyDiv w:val="1"/>
      <w:marLeft w:val="0"/>
      <w:marRight w:val="0"/>
      <w:marTop w:val="0"/>
      <w:marBottom w:val="0"/>
      <w:divBdr>
        <w:top w:val="none" w:sz="0" w:space="0" w:color="auto"/>
        <w:left w:val="none" w:sz="0" w:space="0" w:color="auto"/>
        <w:bottom w:val="none" w:sz="0" w:space="0" w:color="auto"/>
        <w:right w:val="none" w:sz="0" w:space="0" w:color="auto"/>
      </w:divBdr>
    </w:div>
    <w:div w:id="1338070311">
      <w:bodyDiv w:val="1"/>
      <w:marLeft w:val="0"/>
      <w:marRight w:val="0"/>
      <w:marTop w:val="0"/>
      <w:marBottom w:val="0"/>
      <w:divBdr>
        <w:top w:val="none" w:sz="0" w:space="0" w:color="auto"/>
        <w:left w:val="none" w:sz="0" w:space="0" w:color="auto"/>
        <w:bottom w:val="none" w:sz="0" w:space="0" w:color="auto"/>
        <w:right w:val="none" w:sz="0" w:space="0" w:color="auto"/>
      </w:divBdr>
    </w:div>
    <w:div w:id="1343319943">
      <w:bodyDiv w:val="1"/>
      <w:marLeft w:val="0"/>
      <w:marRight w:val="0"/>
      <w:marTop w:val="0"/>
      <w:marBottom w:val="0"/>
      <w:divBdr>
        <w:top w:val="none" w:sz="0" w:space="0" w:color="auto"/>
        <w:left w:val="none" w:sz="0" w:space="0" w:color="auto"/>
        <w:bottom w:val="none" w:sz="0" w:space="0" w:color="auto"/>
        <w:right w:val="none" w:sz="0" w:space="0" w:color="auto"/>
      </w:divBdr>
    </w:div>
    <w:div w:id="1346055984">
      <w:bodyDiv w:val="1"/>
      <w:marLeft w:val="0"/>
      <w:marRight w:val="0"/>
      <w:marTop w:val="0"/>
      <w:marBottom w:val="0"/>
      <w:divBdr>
        <w:top w:val="none" w:sz="0" w:space="0" w:color="auto"/>
        <w:left w:val="none" w:sz="0" w:space="0" w:color="auto"/>
        <w:bottom w:val="none" w:sz="0" w:space="0" w:color="auto"/>
        <w:right w:val="none" w:sz="0" w:space="0" w:color="auto"/>
      </w:divBdr>
    </w:div>
    <w:div w:id="1365784761">
      <w:bodyDiv w:val="1"/>
      <w:marLeft w:val="0"/>
      <w:marRight w:val="0"/>
      <w:marTop w:val="0"/>
      <w:marBottom w:val="0"/>
      <w:divBdr>
        <w:top w:val="none" w:sz="0" w:space="0" w:color="auto"/>
        <w:left w:val="none" w:sz="0" w:space="0" w:color="auto"/>
        <w:bottom w:val="none" w:sz="0" w:space="0" w:color="auto"/>
        <w:right w:val="none" w:sz="0" w:space="0" w:color="auto"/>
      </w:divBdr>
    </w:div>
    <w:div w:id="1366715921">
      <w:bodyDiv w:val="1"/>
      <w:marLeft w:val="0"/>
      <w:marRight w:val="0"/>
      <w:marTop w:val="0"/>
      <w:marBottom w:val="0"/>
      <w:divBdr>
        <w:top w:val="none" w:sz="0" w:space="0" w:color="auto"/>
        <w:left w:val="none" w:sz="0" w:space="0" w:color="auto"/>
        <w:bottom w:val="none" w:sz="0" w:space="0" w:color="auto"/>
        <w:right w:val="none" w:sz="0" w:space="0" w:color="auto"/>
      </w:divBdr>
    </w:div>
    <w:div w:id="1379162588">
      <w:bodyDiv w:val="1"/>
      <w:marLeft w:val="0"/>
      <w:marRight w:val="0"/>
      <w:marTop w:val="0"/>
      <w:marBottom w:val="0"/>
      <w:divBdr>
        <w:top w:val="none" w:sz="0" w:space="0" w:color="auto"/>
        <w:left w:val="none" w:sz="0" w:space="0" w:color="auto"/>
        <w:bottom w:val="none" w:sz="0" w:space="0" w:color="auto"/>
        <w:right w:val="none" w:sz="0" w:space="0" w:color="auto"/>
      </w:divBdr>
    </w:div>
    <w:div w:id="1384676745">
      <w:bodyDiv w:val="1"/>
      <w:marLeft w:val="0"/>
      <w:marRight w:val="0"/>
      <w:marTop w:val="0"/>
      <w:marBottom w:val="0"/>
      <w:divBdr>
        <w:top w:val="none" w:sz="0" w:space="0" w:color="auto"/>
        <w:left w:val="none" w:sz="0" w:space="0" w:color="auto"/>
        <w:bottom w:val="none" w:sz="0" w:space="0" w:color="auto"/>
        <w:right w:val="none" w:sz="0" w:space="0" w:color="auto"/>
      </w:divBdr>
    </w:div>
    <w:div w:id="1386366405">
      <w:bodyDiv w:val="1"/>
      <w:marLeft w:val="0"/>
      <w:marRight w:val="0"/>
      <w:marTop w:val="0"/>
      <w:marBottom w:val="0"/>
      <w:divBdr>
        <w:top w:val="none" w:sz="0" w:space="0" w:color="auto"/>
        <w:left w:val="none" w:sz="0" w:space="0" w:color="auto"/>
        <w:bottom w:val="none" w:sz="0" w:space="0" w:color="auto"/>
        <w:right w:val="none" w:sz="0" w:space="0" w:color="auto"/>
      </w:divBdr>
    </w:div>
    <w:div w:id="1389767383">
      <w:bodyDiv w:val="1"/>
      <w:marLeft w:val="0"/>
      <w:marRight w:val="0"/>
      <w:marTop w:val="0"/>
      <w:marBottom w:val="0"/>
      <w:divBdr>
        <w:top w:val="none" w:sz="0" w:space="0" w:color="auto"/>
        <w:left w:val="none" w:sz="0" w:space="0" w:color="auto"/>
        <w:bottom w:val="none" w:sz="0" w:space="0" w:color="auto"/>
        <w:right w:val="none" w:sz="0" w:space="0" w:color="auto"/>
      </w:divBdr>
    </w:div>
    <w:div w:id="1401753259">
      <w:bodyDiv w:val="1"/>
      <w:marLeft w:val="0"/>
      <w:marRight w:val="0"/>
      <w:marTop w:val="0"/>
      <w:marBottom w:val="0"/>
      <w:divBdr>
        <w:top w:val="none" w:sz="0" w:space="0" w:color="auto"/>
        <w:left w:val="none" w:sz="0" w:space="0" w:color="auto"/>
        <w:bottom w:val="none" w:sz="0" w:space="0" w:color="auto"/>
        <w:right w:val="none" w:sz="0" w:space="0" w:color="auto"/>
      </w:divBdr>
    </w:div>
    <w:div w:id="1411922168">
      <w:bodyDiv w:val="1"/>
      <w:marLeft w:val="0"/>
      <w:marRight w:val="0"/>
      <w:marTop w:val="0"/>
      <w:marBottom w:val="0"/>
      <w:divBdr>
        <w:top w:val="none" w:sz="0" w:space="0" w:color="auto"/>
        <w:left w:val="none" w:sz="0" w:space="0" w:color="auto"/>
        <w:bottom w:val="none" w:sz="0" w:space="0" w:color="auto"/>
        <w:right w:val="none" w:sz="0" w:space="0" w:color="auto"/>
      </w:divBdr>
    </w:div>
    <w:div w:id="1423800472">
      <w:bodyDiv w:val="1"/>
      <w:marLeft w:val="0"/>
      <w:marRight w:val="0"/>
      <w:marTop w:val="0"/>
      <w:marBottom w:val="0"/>
      <w:divBdr>
        <w:top w:val="none" w:sz="0" w:space="0" w:color="auto"/>
        <w:left w:val="none" w:sz="0" w:space="0" w:color="auto"/>
        <w:bottom w:val="none" w:sz="0" w:space="0" w:color="auto"/>
        <w:right w:val="none" w:sz="0" w:space="0" w:color="auto"/>
      </w:divBdr>
    </w:div>
    <w:div w:id="1436054168">
      <w:bodyDiv w:val="1"/>
      <w:marLeft w:val="0"/>
      <w:marRight w:val="0"/>
      <w:marTop w:val="0"/>
      <w:marBottom w:val="0"/>
      <w:divBdr>
        <w:top w:val="none" w:sz="0" w:space="0" w:color="auto"/>
        <w:left w:val="none" w:sz="0" w:space="0" w:color="auto"/>
        <w:bottom w:val="none" w:sz="0" w:space="0" w:color="auto"/>
        <w:right w:val="none" w:sz="0" w:space="0" w:color="auto"/>
      </w:divBdr>
    </w:div>
    <w:div w:id="1456756610">
      <w:bodyDiv w:val="1"/>
      <w:marLeft w:val="0"/>
      <w:marRight w:val="0"/>
      <w:marTop w:val="0"/>
      <w:marBottom w:val="0"/>
      <w:divBdr>
        <w:top w:val="none" w:sz="0" w:space="0" w:color="auto"/>
        <w:left w:val="none" w:sz="0" w:space="0" w:color="auto"/>
        <w:bottom w:val="none" w:sz="0" w:space="0" w:color="auto"/>
        <w:right w:val="none" w:sz="0" w:space="0" w:color="auto"/>
      </w:divBdr>
    </w:div>
    <w:div w:id="1481651108">
      <w:bodyDiv w:val="1"/>
      <w:marLeft w:val="0"/>
      <w:marRight w:val="0"/>
      <w:marTop w:val="0"/>
      <w:marBottom w:val="0"/>
      <w:divBdr>
        <w:top w:val="none" w:sz="0" w:space="0" w:color="auto"/>
        <w:left w:val="none" w:sz="0" w:space="0" w:color="auto"/>
        <w:bottom w:val="none" w:sz="0" w:space="0" w:color="auto"/>
        <w:right w:val="none" w:sz="0" w:space="0" w:color="auto"/>
      </w:divBdr>
    </w:div>
    <w:div w:id="1487699448">
      <w:bodyDiv w:val="1"/>
      <w:marLeft w:val="0"/>
      <w:marRight w:val="0"/>
      <w:marTop w:val="0"/>
      <w:marBottom w:val="0"/>
      <w:divBdr>
        <w:top w:val="none" w:sz="0" w:space="0" w:color="auto"/>
        <w:left w:val="none" w:sz="0" w:space="0" w:color="auto"/>
        <w:bottom w:val="none" w:sz="0" w:space="0" w:color="auto"/>
        <w:right w:val="none" w:sz="0" w:space="0" w:color="auto"/>
      </w:divBdr>
    </w:div>
    <w:div w:id="1487815780">
      <w:bodyDiv w:val="1"/>
      <w:marLeft w:val="0"/>
      <w:marRight w:val="0"/>
      <w:marTop w:val="0"/>
      <w:marBottom w:val="0"/>
      <w:divBdr>
        <w:top w:val="none" w:sz="0" w:space="0" w:color="auto"/>
        <w:left w:val="none" w:sz="0" w:space="0" w:color="auto"/>
        <w:bottom w:val="none" w:sz="0" w:space="0" w:color="auto"/>
        <w:right w:val="none" w:sz="0" w:space="0" w:color="auto"/>
      </w:divBdr>
    </w:div>
    <w:div w:id="1490709303">
      <w:bodyDiv w:val="1"/>
      <w:marLeft w:val="0"/>
      <w:marRight w:val="0"/>
      <w:marTop w:val="0"/>
      <w:marBottom w:val="0"/>
      <w:divBdr>
        <w:top w:val="none" w:sz="0" w:space="0" w:color="auto"/>
        <w:left w:val="none" w:sz="0" w:space="0" w:color="auto"/>
        <w:bottom w:val="none" w:sz="0" w:space="0" w:color="auto"/>
        <w:right w:val="none" w:sz="0" w:space="0" w:color="auto"/>
      </w:divBdr>
    </w:div>
    <w:div w:id="1496797358">
      <w:bodyDiv w:val="1"/>
      <w:marLeft w:val="0"/>
      <w:marRight w:val="0"/>
      <w:marTop w:val="0"/>
      <w:marBottom w:val="0"/>
      <w:divBdr>
        <w:top w:val="none" w:sz="0" w:space="0" w:color="auto"/>
        <w:left w:val="none" w:sz="0" w:space="0" w:color="auto"/>
        <w:bottom w:val="none" w:sz="0" w:space="0" w:color="auto"/>
        <w:right w:val="none" w:sz="0" w:space="0" w:color="auto"/>
      </w:divBdr>
    </w:div>
    <w:div w:id="1497040179">
      <w:bodyDiv w:val="1"/>
      <w:marLeft w:val="0"/>
      <w:marRight w:val="0"/>
      <w:marTop w:val="0"/>
      <w:marBottom w:val="0"/>
      <w:divBdr>
        <w:top w:val="none" w:sz="0" w:space="0" w:color="auto"/>
        <w:left w:val="none" w:sz="0" w:space="0" w:color="auto"/>
        <w:bottom w:val="none" w:sz="0" w:space="0" w:color="auto"/>
        <w:right w:val="none" w:sz="0" w:space="0" w:color="auto"/>
      </w:divBdr>
    </w:div>
    <w:div w:id="1509098842">
      <w:bodyDiv w:val="1"/>
      <w:marLeft w:val="0"/>
      <w:marRight w:val="0"/>
      <w:marTop w:val="0"/>
      <w:marBottom w:val="0"/>
      <w:divBdr>
        <w:top w:val="none" w:sz="0" w:space="0" w:color="auto"/>
        <w:left w:val="none" w:sz="0" w:space="0" w:color="auto"/>
        <w:bottom w:val="none" w:sz="0" w:space="0" w:color="auto"/>
        <w:right w:val="none" w:sz="0" w:space="0" w:color="auto"/>
      </w:divBdr>
    </w:div>
    <w:div w:id="1519202010">
      <w:bodyDiv w:val="1"/>
      <w:marLeft w:val="0"/>
      <w:marRight w:val="0"/>
      <w:marTop w:val="0"/>
      <w:marBottom w:val="0"/>
      <w:divBdr>
        <w:top w:val="none" w:sz="0" w:space="0" w:color="auto"/>
        <w:left w:val="none" w:sz="0" w:space="0" w:color="auto"/>
        <w:bottom w:val="none" w:sz="0" w:space="0" w:color="auto"/>
        <w:right w:val="none" w:sz="0" w:space="0" w:color="auto"/>
      </w:divBdr>
    </w:div>
    <w:div w:id="1524636799">
      <w:bodyDiv w:val="1"/>
      <w:marLeft w:val="0"/>
      <w:marRight w:val="0"/>
      <w:marTop w:val="0"/>
      <w:marBottom w:val="0"/>
      <w:divBdr>
        <w:top w:val="none" w:sz="0" w:space="0" w:color="auto"/>
        <w:left w:val="none" w:sz="0" w:space="0" w:color="auto"/>
        <w:bottom w:val="none" w:sz="0" w:space="0" w:color="auto"/>
        <w:right w:val="none" w:sz="0" w:space="0" w:color="auto"/>
      </w:divBdr>
    </w:div>
    <w:div w:id="1525285498">
      <w:bodyDiv w:val="1"/>
      <w:marLeft w:val="0"/>
      <w:marRight w:val="0"/>
      <w:marTop w:val="0"/>
      <w:marBottom w:val="0"/>
      <w:divBdr>
        <w:top w:val="none" w:sz="0" w:space="0" w:color="auto"/>
        <w:left w:val="none" w:sz="0" w:space="0" w:color="auto"/>
        <w:bottom w:val="none" w:sz="0" w:space="0" w:color="auto"/>
        <w:right w:val="none" w:sz="0" w:space="0" w:color="auto"/>
      </w:divBdr>
    </w:div>
    <w:div w:id="1543982197">
      <w:bodyDiv w:val="1"/>
      <w:marLeft w:val="0"/>
      <w:marRight w:val="0"/>
      <w:marTop w:val="0"/>
      <w:marBottom w:val="0"/>
      <w:divBdr>
        <w:top w:val="none" w:sz="0" w:space="0" w:color="auto"/>
        <w:left w:val="none" w:sz="0" w:space="0" w:color="auto"/>
        <w:bottom w:val="none" w:sz="0" w:space="0" w:color="auto"/>
        <w:right w:val="none" w:sz="0" w:space="0" w:color="auto"/>
      </w:divBdr>
    </w:div>
    <w:div w:id="1556506774">
      <w:bodyDiv w:val="1"/>
      <w:marLeft w:val="0"/>
      <w:marRight w:val="0"/>
      <w:marTop w:val="0"/>
      <w:marBottom w:val="0"/>
      <w:divBdr>
        <w:top w:val="none" w:sz="0" w:space="0" w:color="auto"/>
        <w:left w:val="none" w:sz="0" w:space="0" w:color="auto"/>
        <w:bottom w:val="none" w:sz="0" w:space="0" w:color="auto"/>
        <w:right w:val="none" w:sz="0" w:space="0" w:color="auto"/>
      </w:divBdr>
    </w:div>
    <w:div w:id="1587420346">
      <w:bodyDiv w:val="1"/>
      <w:marLeft w:val="0"/>
      <w:marRight w:val="0"/>
      <w:marTop w:val="0"/>
      <w:marBottom w:val="0"/>
      <w:divBdr>
        <w:top w:val="none" w:sz="0" w:space="0" w:color="auto"/>
        <w:left w:val="none" w:sz="0" w:space="0" w:color="auto"/>
        <w:bottom w:val="none" w:sz="0" w:space="0" w:color="auto"/>
        <w:right w:val="none" w:sz="0" w:space="0" w:color="auto"/>
      </w:divBdr>
    </w:div>
    <w:div w:id="1593121104">
      <w:bodyDiv w:val="1"/>
      <w:marLeft w:val="0"/>
      <w:marRight w:val="0"/>
      <w:marTop w:val="0"/>
      <w:marBottom w:val="0"/>
      <w:divBdr>
        <w:top w:val="none" w:sz="0" w:space="0" w:color="auto"/>
        <w:left w:val="none" w:sz="0" w:space="0" w:color="auto"/>
        <w:bottom w:val="none" w:sz="0" w:space="0" w:color="auto"/>
        <w:right w:val="none" w:sz="0" w:space="0" w:color="auto"/>
      </w:divBdr>
    </w:div>
    <w:div w:id="1603756296">
      <w:bodyDiv w:val="1"/>
      <w:marLeft w:val="0"/>
      <w:marRight w:val="0"/>
      <w:marTop w:val="0"/>
      <w:marBottom w:val="0"/>
      <w:divBdr>
        <w:top w:val="none" w:sz="0" w:space="0" w:color="auto"/>
        <w:left w:val="none" w:sz="0" w:space="0" w:color="auto"/>
        <w:bottom w:val="none" w:sz="0" w:space="0" w:color="auto"/>
        <w:right w:val="none" w:sz="0" w:space="0" w:color="auto"/>
      </w:divBdr>
    </w:div>
    <w:div w:id="1618635015">
      <w:bodyDiv w:val="1"/>
      <w:marLeft w:val="0"/>
      <w:marRight w:val="0"/>
      <w:marTop w:val="0"/>
      <w:marBottom w:val="0"/>
      <w:divBdr>
        <w:top w:val="none" w:sz="0" w:space="0" w:color="auto"/>
        <w:left w:val="none" w:sz="0" w:space="0" w:color="auto"/>
        <w:bottom w:val="none" w:sz="0" w:space="0" w:color="auto"/>
        <w:right w:val="none" w:sz="0" w:space="0" w:color="auto"/>
      </w:divBdr>
    </w:div>
    <w:div w:id="1623655723">
      <w:bodyDiv w:val="1"/>
      <w:marLeft w:val="0"/>
      <w:marRight w:val="0"/>
      <w:marTop w:val="0"/>
      <w:marBottom w:val="0"/>
      <w:divBdr>
        <w:top w:val="none" w:sz="0" w:space="0" w:color="auto"/>
        <w:left w:val="none" w:sz="0" w:space="0" w:color="auto"/>
        <w:bottom w:val="none" w:sz="0" w:space="0" w:color="auto"/>
        <w:right w:val="none" w:sz="0" w:space="0" w:color="auto"/>
      </w:divBdr>
    </w:div>
    <w:div w:id="1623686918">
      <w:bodyDiv w:val="1"/>
      <w:marLeft w:val="0"/>
      <w:marRight w:val="0"/>
      <w:marTop w:val="0"/>
      <w:marBottom w:val="0"/>
      <w:divBdr>
        <w:top w:val="none" w:sz="0" w:space="0" w:color="auto"/>
        <w:left w:val="none" w:sz="0" w:space="0" w:color="auto"/>
        <w:bottom w:val="none" w:sz="0" w:space="0" w:color="auto"/>
        <w:right w:val="none" w:sz="0" w:space="0" w:color="auto"/>
      </w:divBdr>
    </w:div>
    <w:div w:id="1624463844">
      <w:bodyDiv w:val="1"/>
      <w:marLeft w:val="0"/>
      <w:marRight w:val="0"/>
      <w:marTop w:val="0"/>
      <w:marBottom w:val="0"/>
      <w:divBdr>
        <w:top w:val="none" w:sz="0" w:space="0" w:color="auto"/>
        <w:left w:val="none" w:sz="0" w:space="0" w:color="auto"/>
        <w:bottom w:val="none" w:sz="0" w:space="0" w:color="auto"/>
        <w:right w:val="none" w:sz="0" w:space="0" w:color="auto"/>
      </w:divBdr>
    </w:div>
    <w:div w:id="1625505080">
      <w:bodyDiv w:val="1"/>
      <w:marLeft w:val="0"/>
      <w:marRight w:val="0"/>
      <w:marTop w:val="0"/>
      <w:marBottom w:val="0"/>
      <w:divBdr>
        <w:top w:val="none" w:sz="0" w:space="0" w:color="auto"/>
        <w:left w:val="none" w:sz="0" w:space="0" w:color="auto"/>
        <w:bottom w:val="none" w:sz="0" w:space="0" w:color="auto"/>
        <w:right w:val="none" w:sz="0" w:space="0" w:color="auto"/>
      </w:divBdr>
    </w:div>
    <w:div w:id="1632980633">
      <w:bodyDiv w:val="1"/>
      <w:marLeft w:val="0"/>
      <w:marRight w:val="0"/>
      <w:marTop w:val="0"/>
      <w:marBottom w:val="0"/>
      <w:divBdr>
        <w:top w:val="none" w:sz="0" w:space="0" w:color="auto"/>
        <w:left w:val="none" w:sz="0" w:space="0" w:color="auto"/>
        <w:bottom w:val="none" w:sz="0" w:space="0" w:color="auto"/>
        <w:right w:val="none" w:sz="0" w:space="0" w:color="auto"/>
      </w:divBdr>
    </w:div>
    <w:div w:id="1633242912">
      <w:bodyDiv w:val="1"/>
      <w:marLeft w:val="0"/>
      <w:marRight w:val="0"/>
      <w:marTop w:val="0"/>
      <w:marBottom w:val="0"/>
      <w:divBdr>
        <w:top w:val="none" w:sz="0" w:space="0" w:color="auto"/>
        <w:left w:val="none" w:sz="0" w:space="0" w:color="auto"/>
        <w:bottom w:val="none" w:sz="0" w:space="0" w:color="auto"/>
        <w:right w:val="none" w:sz="0" w:space="0" w:color="auto"/>
      </w:divBdr>
    </w:div>
    <w:div w:id="1639142177">
      <w:bodyDiv w:val="1"/>
      <w:marLeft w:val="0"/>
      <w:marRight w:val="0"/>
      <w:marTop w:val="0"/>
      <w:marBottom w:val="0"/>
      <w:divBdr>
        <w:top w:val="none" w:sz="0" w:space="0" w:color="auto"/>
        <w:left w:val="none" w:sz="0" w:space="0" w:color="auto"/>
        <w:bottom w:val="none" w:sz="0" w:space="0" w:color="auto"/>
        <w:right w:val="none" w:sz="0" w:space="0" w:color="auto"/>
      </w:divBdr>
    </w:div>
    <w:div w:id="1657878575">
      <w:bodyDiv w:val="1"/>
      <w:marLeft w:val="0"/>
      <w:marRight w:val="0"/>
      <w:marTop w:val="0"/>
      <w:marBottom w:val="0"/>
      <w:divBdr>
        <w:top w:val="none" w:sz="0" w:space="0" w:color="auto"/>
        <w:left w:val="none" w:sz="0" w:space="0" w:color="auto"/>
        <w:bottom w:val="none" w:sz="0" w:space="0" w:color="auto"/>
        <w:right w:val="none" w:sz="0" w:space="0" w:color="auto"/>
      </w:divBdr>
    </w:div>
    <w:div w:id="1660692745">
      <w:bodyDiv w:val="1"/>
      <w:marLeft w:val="0"/>
      <w:marRight w:val="0"/>
      <w:marTop w:val="0"/>
      <w:marBottom w:val="0"/>
      <w:divBdr>
        <w:top w:val="none" w:sz="0" w:space="0" w:color="auto"/>
        <w:left w:val="none" w:sz="0" w:space="0" w:color="auto"/>
        <w:bottom w:val="none" w:sz="0" w:space="0" w:color="auto"/>
        <w:right w:val="none" w:sz="0" w:space="0" w:color="auto"/>
      </w:divBdr>
    </w:div>
    <w:div w:id="1666663605">
      <w:bodyDiv w:val="1"/>
      <w:marLeft w:val="0"/>
      <w:marRight w:val="0"/>
      <w:marTop w:val="0"/>
      <w:marBottom w:val="0"/>
      <w:divBdr>
        <w:top w:val="none" w:sz="0" w:space="0" w:color="auto"/>
        <w:left w:val="none" w:sz="0" w:space="0" w:color="auto"/>
        <w:bottom w:val="none" w:sz="0" w:space="0" w:color="auto"/>
        <w:right w:val="none" w:sz="0" w:space="0" w:color="auto"/>
      </w:divBdr>
    </w:div>
    <w:div w:id="1672948820">
      <w:bodyDiv w:val="1"/>
      <w:marLeft w:val="0"/>
      <w:marRight w:val="0"/>
      <w:marTop w:val="0"/>
      <w:marBottom w:val="0"/>
      <w:divBdr>
        <w:top w:val="none" w:sz="0" w:space="0" w:color="auto"/>
        <w:left w:val="none" w:sz="0" w:space="0" w:color="auto"/>
        <w:bottom w:val="none" w:sz="0" w:space="0" w:color="auto"/>
        <w:right w:val="none" w:sz="0" w:space="0" w:color="auto"/>
      </w:divBdr>
    </w:div>
    <w:div w:id="1675456809">
      <w:bodyDiv w:val="1"/>
      <w:marLeft w:val="0"/>
      <w:marRight w:val="0"/>
      <w:marTop w:val="0"/>
      <w:marBottom w:val="0"/>
      <w:divBdr>
        <w:top w:val="none" w:sz="0" w:space="0" w:color="auto"/>
        <w:left w:val="none" w:sz="0" w:space="0" w:color="auto"/>
        <w:bottom w:val="none" w:sz="0" w:space="0" w:color="auto"/>
        <w:right w:val="none" w:sz="0" w:space="0" w:color="auto"/>
      </w:divBdr>
    </w:div>
    <w:div w:id="1678998441">
      <w:bodyDiv w:val="1"/>
      <w:marLeft w:val="0"/>
      <w:marRight w:val="0"/>
      <w:marTop w:val="0"/>
      <w:marBottom w:val="0"/>
      <w:divBdr>
        <w:top w:val="none" w:sz="0" w:space="0" w:color="auto"/>
        <w:left w:val="none" w:sz="0" w:space="0" w:color="auto"/>
        <w:bottom w:val="none" w:sz="0" w:space="0" w:color="auto"/>
        <w:right w:val="none" w:sz="0" w:space="0" w:color="auto"/>
      </w:divBdr>
    </w:div>
    <w:div w:id="1679698143">
      <w:bodyDiv w:val="1"/>
      <w:marLeft w:val="0"/>
      <w:marRight w:val="0"/>
      <w:marTop w:val="0"/>
      <w:marBottom w:val="0"/>
      <w:divBdr>
        <w:top w:val="none" w:sz="0" w:space="0" w:color="auto"/>
        <w:left w:val="none" w:sz="0" w:space="0" w:color="auto"/>
        <w:bottom w:val="none" w:sz="0" w:space="0" w:color="auto"/>
        <w:right w:val="none" w:sz="0" w:space="0" w:color="auto"/>
      </w:divBdr>
    </w:div>
    <w:div w:id="1681278518">
      <w:bodyDiv w:val="1"/>
      <w:marLeft w:val="0"/>
      <w:marRight w:val="0"/>
      <w:marTop w:val="0"/>
      <w:marBottom w:val="0"/>
      <w:divBdr>
        <w:top w:val="none" w:sz="0" w:space="0" w:color="auto"/>
        <w:left w:val="none" w:sz="0" w:space="0" w:color="auto"/>
        <w:bottom w:val="none" w:sz="0" w:space="0" w:color="auto"/>
        <w:right w:val="none" w:sz="0" w:space="0" w:color="auto"/>
      </w:divBdr>
    </w:div>
    <w:div w:id="1687554295">
      <w:bodyDiv w:val="1"/>
      <w:marLeft w:val="0"/>
      <w:marRight w:val="0"/>
      <w:marTop w:val="0"/>
      <w:marBottom w:val="0"/>
      <w:divBdr>
        <w:top w:val="none" w:sz="0" w:space="0" w:color="auto"/>
        <w:left w:val="none" w:sz="0" w:space="0" w:color="auto"/>
        <w:bottom w:val="none" w:sz="0" w:space="0" w:color="auto"/>
        <w:right w:val="none" w:sz="0" w:space="0" w:color="auto"/>
      </w:divBdr>
    </w:div>
    <w:div w:id="1689789075">
      <w:bodyDiv w:val="1"/>
      <w:marLeft w:val="0"/>
      <w:marRight w:val="0"/>
      <w:marTop w:val="0"/>
      <w:marBottom w:val="0"/>
      <w:divBdr>
        <w:top w:val="none" w:sz="0" w:space="0" w:color="auto"/>
        <w:left w:val="none" w:sz="0" w:space="0" w:color="auto"/>
        <w:bottom w:val="none" w:sz="0" w:space="0" w:color="auto"/>
        <w:right w:val="none" w:sz="0" w:space="0" w:color="auto"/>
      </w:divBdr>
    </w:div>
    <w:div w:id="1701278046">
      <w:bodyDiv w:val="1"/>
      <w:marLeft w:val="0"/>
      <w:marRight w:val="0"/>
      <w:marTop w:val="0"/>
      <w:marBottom w:val="0"/>
      <w:divBdr>
        <w:top w:val="none" w:sz="0" w:space="0" w:color="auto"/>
        <w:left w:val="none" w:sz="0" w:space="0" w:color="auto"/>
        <w:bottom w:val="none" w:sz="0" w:space="0" w:color="auto"/>
        <w:right w:val="none" w:sz="0" w:space="0" w:color="auto"/>
      </w:divBdr>
    </w:div>
    <w:div w:id="1704405121">
      <w:bodyDiv w:val="1"/>
      <w:marLeft w:val="0"/>
      <w:marRight w:val="0"/>
      <w:marTop w:val="0"/>
      <w:marBottom w:val="0"/>
      <w:divBdr>
        <w:top w:val="none" w:sz="0" w:space="0" w:color="auto"/>
        <w:left w:val="none" w:sz="0" w:space="0" w:color="auto"/>
        <w:bottom w:val="none" w:sz="0" w:space="0" w:color="auto"/>
        <w:right w:val="none" w:sz="0" w:space="0" w:color="auto"/>
      </w:divBdr>
    </w:div>
    <w:div w:id="1707950920">
      <w:bodyDiv w:val="1"/>
      <w:marLeft w:val="0"/>
      <w:marRight w:val="0"/>
      <w:marTop w:val="0"/>
      <w:marBottom w:val="0"/>
      <w:divBdr>
        <w:top w:val="none" w:sz="0" w:space="0" w:color="auto"/>
        <w:left w:val="none" w:sz="0" w:space="0" w:color="auto"/>
        <w:bottom w:val="none" w:sz="0" w:space="0" w:color="auto"/>
        <w:right w:val="none" w:sz="0" w:space="0" w:color="auto"/>
      </w:divBdr>
    </w:div>
    <w:div w:id="1709719390">
      <w:bodyDiv w:val="1"/>
      <w:marLeft w:val="0"/>
      <w:marRight w:val="0"/>
      <w:marTop w:val="0"/>
      <w:marBottom w:val="0"/>
      <w:divBdr>
        <w:top w:val="none" w:sz="0" w:space="0" w:color="auto"/>
        <w:left w:val="none" w:sz="0" w:space="0" w:color="auto"/>
        <w:bottom w:val="none" w:sz="0" w:space="0" w:color="auto"/>
        <w:right w:val="none" w:sz="0" w:space="0" w:color="auto"/>
      </w:divBdr>
    </w:div>
    <w:div w:id="1714379507">
      <w:bodyDiv w:val="1"/>
      <w:marLeft w:val="0"/>
      <w:marRight w:val="0"/>
      <w:marTop w:val="0"/>
      <w:marBottom w:val="0"/>
      <w:divBdr>
        <w:top w:val="none" w:sz="0" w:space="0" w:color="auto"/>
        <w:left w:val="none" w:sz="0" w:space="0" w:color="auto"/>
        <w:bottom w:val="none" w:sz="0" w:space="0" w:color="auto"/>
        <w:right w:val="none" w:sz="0" w:space="0" w:color="auto"/>
      </w:divBdr>
    </w:div>
    <w:div w:id="1714498140">
      <w:bodyDiv w:val="1"/>
      <w:marLeft w:val="0"/>
      <w:marRight w:val="0"/>
      <w:marTop w:val="0"/>
      <w:marBottom w:val="0"/>
      <w:divBdr>
        <w:top w:val="none" w:sz="0" w:space="0" w:color="auto"/>
        <w:left w:val="none" w:sz="0" w:space="0" w:color="auto"/>
        <w:bottom w:val="none" w:sz="0" w:space="0" w:color="auto"/>
        <w:right w:val="none" w:sz="0" w:space="0" w:color="auto"/>
      </w:divBdr>
    </w:div>
    <w:div w:id="1715230379">
      <w:bodyDiv w:val="1"/>
      <w:marLeft w:val="0"/>
      <w:marRight w:val="0"/>
      <w:marTop w:val="0"/>
      <w:marBottom w:val="0"/>
      <w:divBdr>
        <w:top w:val="none" w:sz="0" w:space="0" w:color="auto"/>
        <w:left w:val="none" w:sz="0" w:space="0" w:color="auto"/>
        <w:bottom w:val="none" w:sz="0" w:space="0" w:color="auto"/>
        <w:right w:val="none" w:sz="0" w:space="0" w:color="auto"/>
      </w:divBdr>
    </w:div>
    <w:div w:id="1720124316">
      <w:bodyDiv w:val="1"/>
      <w:marLeft w:val="0"/>
      <w:marRight w:val="0"/>
      <w:marTop w:val="0"/>
      <w:marBottom w:val="0"/>
      <w:divBdr>
        <w:top w:val="none" w:sz="0" w:space="0" w:color="auto"/>
        <w:left w:val="none" w:sz="0" w:space="0" w:color="auto"/>
        <w:bottom w:val="none" w:sz="0" w:space="0" w:color="auto"/>
        <w:right w:val="none" w:sz="0" w:space="0" w:color="auto"/>
      </w:divBdr>
    </w:div>
    <w:div w:id="1720125282">
      <w:bodyDiv w:val="1"/>
      <w:marLeft w:val="0"/>
      <w:marRight w:val="0"/>
      <w:marTop w:val="0"/>
      <w:marBottom w:val="0"/>
      <w:divBdr>
        <w:top w:val="none" w:sz="0" w:space="0" w:color="auto"/>
        <w:left w:val="none" w:sz="0" w:space="0" w:color="auto"/>
        <w:bottom w:val="none" w:sz="0" w:space="0" w:color="auto"/>
        <w:right w:val="none" w:sz="0" w:space="0" w:color="auto"/>
      </w:divBdr>
    </w:div>
    <w:div w:id="1732071585">
      <w:bodyDiv w:val="1"/>
      <w:marLeft w:val="0"/>
      <w:marRight w:val="0"/>
      <w:marTop w:val="0"/>
      <w:marBottom w:val="0"/>
      <w:divBdr>
        <w:top w:val="none" w:sz="0" w:space="0" w:color="auto"/>
        <w:left w:val="none" w:sz="0" w:space="0" w:color="auto"/>
        <w:bottom w:val="none" w:sz="0" w:space="0" w:color="auto"/>
        <w:right w:val="none" w:sz="0" w:space="0" w:color="auto"/>
      </w:divBdr>
    </w:div>
    <w:div w:id="1732583724">
      <w:bodyDiv w:val="1"/>
      <w:marLeft w:val="0"/>
      <w:marRight w:val="0"/>
      <w:marTop w:val="0"/>
      <w:marBottom w:val="0"/>
      <w:divBdr>
        <w:top w:val="none" w:sz="0" w:space="0" w:color="auto"/>
        <w:left w:val="none" w:sz="0" w:space="0" w:color="auto"/>
        <w:bottom w:val="none" w:sz="0" w:space="0" w:color="auto"/>
        <w:right w:val="none" w:sz="0" w:space="0" w:color="auto"/>
      </w:divBdr>
    </w:div>
    <w:div w:id="1733042448">
      <w:bodyDiv w:val="1"/>
      <w:marLeft w:val="0"/>
      <w:marRight w:val="0"/>
      <w:marTop w:val="0"/>
      <w:marBottom w:val="0"/>
      <w:divBdr>
        <w:top w:val="none" w:sz="0" w:space="0" w:color="auto"/>
        <w:left w:val="none" w:sz="0" w:space="0" w:color="auto"/>
        <w:bottom w:val="none" w:sz="0" w:space="0" w:color="auto"/>
        <w:right w:val="none" w:sz="0" w:space="0" w:color="auto"/>
      </w:divBdr>
    </w:div>
    <w:div w:id="1737975411">
      <w:bodyDiv w:val="1"/>
      <w:marLeft w:val="0"/>
      <w:marRight w:val="0"/>
      <w:marTop w:val="0"/>
      <w:marBottom w:val="0"/>
      <w:divBdr>
        <w:top w:val="none" w:sz="0" w:space="0" w:color="auto"/>
        <w:left w:val="none" w:sz="0" w:space="0" w:color="auto"/>
        <w:bottom w:val="none" w:sz="0" w:space="0" w:color="auto"/>
        <w:right w:val="none" w:sz="0" w:space="0" w:color="auto"/>
      </w:divBdr>
    </w:div>
    <w:div w:id="1746344006">
      <w:bodyDiv w:val="1"/>
      <w:marLeft w:val="0"/>
      <w:marRight w:val="0"/>
      <w:marTop w:val="0"/>
      <w:marBottom w:val="0"/>
      <w:divBdr>
        <w:top w:val="none" w:sz="0" w:space="0" w:color="auto"/>
        <w:left w:val="none" w:sz="0" w:space="0" w:color="auto"/>
        <w:bottom w:val="none" w:sz="0" w:space="0" w:color="auto"/>
        <w:right w:val="none" w:sz="0" w:space="0" w:color="auto"/>
      </w:divBdr>
    </w:div>
    <w:div w:id="1747919290">
      <w:bodyDiv w:val="1"/>
      <w:marLeft w:val="0"/>
      <w:marRight w:val="0"/>
      <w:marTop w:val="0"/>
      <w:marBottom w:val="0"/>
      <w:divBdr>
        <w:top w:val="none" w:sz="0" w:space="0" w:color="auto"/>
        <w:left w:val="none" w:sz="0" w:space="0" w:color="auto"/>
        <w:bottom w:val="none" w:sz="0" w:space="0" w:color="auto"/>
        <w:right w:val="none" w:sz="0" w:space="0" w:color="auto"/>
      </w:divBdr>
    </w:div>
    <w:div w:id="1748190553">
      <w:bodyDiv w:val="1"/>
      <w:marLeft w:val="0"/>
      <w:marRight w:val="0"/>
      <w:marTop w:val="0"/>
      <w:marBottom w:val="0"/>
      <w:divBdr>
        <w:top w:val="none" w:sz="0" w:space="0" w:color="auto"/>
        <w:left w:val="none" w:sz="0" w:space="0" w:color="auto"/>
        <w:bottom w:val="none" w:sz="0" w:space="0" w:color="auto"/>
        <w:right w:val="none" w:sz="0" w:space="0" w:color="auto"/>
      </w:divBdr>
    </w:div>
    <w:div w:id="1750808581">
      <w:bodyDiv w:val="1"/>
      <w:marLeft w:val="0"/>
      <w:marRight w:val="0"/>
      <w:marTop w:val="0"/>
      <w:marBottom w:val="0"/>
      <w:divBdr>
        <w:top w:val="none" w:sz="0" w:space="0" w:color="auto"/>
        <w:left w:val="none" w:sz="0" w:space="0" w:color="auto"/>
        <w:bottom w:val="none" w:sz="0" w:space="0" w:color="auto"/>
        <w:right w:val="none" w:sz="0" w:space="0" w:color="auto"/>
      </w:divBdr>
    </w:div>
    <w:div w:id="1764302255">
      <w:bodyDiv w:val="1"/>
      <w:marLeft w:val="0"/>
      <w:marRight w:val="0"/>
      <w:marTop w:val="0"/>
      <w:marBottom w:val="0"/>
      <w:divBdr>
        <w:top w:val="none" w:sz="0" w:space="0" w:color="auto"/>
        <w:left w:val="none" w:sz="0" w:space="0" w:color="auto"/>
        <w:bottom w:val="none" w:sz="0" w:space="0" w:color="auto"/>
        <w:right w:val="none" w:sz="0" w:space="0" w:color="auto"/>
      </w:divBdr>
    </w:div>
    <w:div w:id="1766271062">
      <w:bodyDiv w:val="1"/>
      <w:marLeft w:val="0"/>
      <w:marRight w:val="0"/>
      <w:marTop w:val="0"/>
      <w:marBottom w:val="0"/>
      <w:divBdr>
        <w:top w:val="none" w:sz="0" w:space="0" w:color="auto"/>
        <w:left w:val="none" w:sz="0" w:space="0" w:color="auto"/>
        <w:bottom w:val="none" w:sz="0" w:space="0" w:color="auto"/>
        <w:right w:val="none" w:sz="0" w:space="0" w:color="auto"/>
      </w:divBdr>
    </w:div>
    <w:div w:id="1779593505">
      <w:bodyDiv w:val="1"/>
      <w:marLeft w:val="0"/>
      <w:marRight w:val="0"/>
      <w:marTop w:val="0"/>
      <w:marBottom w:val="0"/>
      <w:divBdr>
        <w:top w:val="none" w:sz="0" w:space="0" w:color="auto"/>
        <w:left w:val="none" w:sz="0" w:space="0" w:color="auto"/>
        <w:bottom w:val="none" w:sz="0" w:space="0" w:color="auto"/>
        <w:right w:val="none" w:sz="0" w:space="0" w:color="auto"/>
      </w:divBdr>
    </w:div>
    <w:div w:id="1791581772">
      <w:bodyDiv w:val="1"/>
      <w:marLeft w:val="0"/>
      <w:marRight w:val="0"/>
      <w:marTop w:val="0"/>
      <w:marBottom w:val="0"/>
      <w:divBdr>
        <w:top w:val="none" w:sz="0" w:space="0" w:color="auto"/>
        <w:left w:val="none" w:sz="0" w:space="0" w:color="auto"/>
        <w:bottom w:val="none" w:sz="0" w:space="0" w:color="auto"/>
        <w:right w:val="none" w:sz="0" w:space="0" w:color="auto"/>
      </w:divBdr>
    </w:div>
    <w:div w:id="1796170101">
      <w:bodyDiv w:val="1"/>
      <w:marLeft w:val="0"/>
      <w:marRight w:val="0"/>
      <w:marTop w:val="0"/>
      <w:marBottom w:val="0"/>
      <w:divBdr>
        <w:top w:val="none" w:sz="0" w:space="0" w:color="auto"/>
        <w:left w:val="none" w:sz="0" w:space="0" w:color="auto"/>
        <w:bottom w:val="none" w:sz="0" w:space="0" w:color="auto"/>
        <w:right w:val="none" w:sz="0" w:space="0" w:color="auto"/>
      </w:divBdr>
    </w:div>
    <w:div w:id="1805389005">
      <w:bodyDiv w:val="1"/>
      <w:marLeft w:val="0"/>
      <w:marRight w:val="0"/>
      <w:marTop w:val="0"/>
      <w:marBottom w:val="0"/>
      <w:divBdr>
        <w:top w:val="none" w:sz="0" w:space="0" w:color="auto"/>
        <w:left w:val="none" w:sz="0" w:space="0" w:color="auto"/>
        <w:bottom w:val="none" w:sz="0" w:space="0" w:color="auto"/>
        <w:right w:val="none" w:sz="0" w:space="0" w:color="auto"/>
      </w:divBdr>
    </w:div>
    <w:div w:id="1809324501">
      <w:bodyDiv w:val="1"/>
      <w:marLeft w:val="0"/>
      <w:marRight w:val="0"/>
      <w:marTop w:val="0"/>
      <w:marBottom w:val="0"/>
      <w:divBdr>
        <w:top w:val="none" w:sz="0" w:space="0" w:color="auto"/>
        <w:left w:val="none" w:sz="0" w:space="0" w:color="auto"/>
        <w:bottom w:val="none" w:sz="0" w:space="0" w:color="auto"/>
        <w:right w:val="none" w:sz="0" w:space="0" w:color="auto"/>
      </w:divBdr>
    </w:div>
    <w:div w:id="1810322393">
      <w:bodyDiv w:val="1"/>
      <w:marLeft w:val="0"/>
      <w:marRight w:val="0"/>
      <w:marTop w:val="0"/>
      <w:marBottom w:val="0"/>
      <w:divBdr>
        <w:top w:val="none" w:sz="0" w:space="0" w:color="auto"/>
        <w:left w:val="none" w:sz="0" w:space="0" w:color="auto"/>
        <w:bottom w:val="none" w:sz="0" w:space="0" w:color="auto"/>
        <w:right w:val="none" w:sz="0" w:space="0" w:color="auto"/>
      </w:divBdr>
    </w:div>
    <w:div w:id="1812283710">
      <w:bodyDiv w:val="1"/>
      <w:marLeft w:val="0"/>
      <w:marRight w:val="0"/>
      <w:marTop w:val="0"/>
      <w:marBottom w:val="0"/>
      <w:divBdr>
        <w:top w:val="none" w:sz="0" w:space="0" w:color="auto"/>
        <w:left w:val="none" w:sz="0" w:space="0" w:color="auto"/>
        <w:bottom w:val="none" w:sz="0" w:space="0" w:color="auto"/>
        <w:right w:val="none" w:sz="0" w:space="0" w:color="auto"/>
      </w:divBdr>
    </w:div>
    <w:div w:id="1817988350">
      <w:bodyDiv w:val="1"/>
      <w:marLeft w:val="0"/>
      <w:marRight w:val="0"/>
      <w:marTop w:val="0"/>
      <w:marBottom w:val="0"/>
      <w:divBdr>
        <w:top w:val="none" w:sz="0" w:space="0" w:color="auto"/>
        <w:left w:val="none" w:sz="0" w:space="0" w:color="auto"/>
        <w:bottom w:val="none" w:sz="0" w:space="0" w:color="auto"/>
        <w:right w:val="none" w:sz="0" w:space="0" w:color="auto"/>
      </w:divBdr>
    </w:div>
    <w:div w:id="1819952681">
      <w:bodyDiv w:val="1"/>
      <w:marLeft w:val="0"/>
      <w:marRight w:val="0"/>
      <w:marTop w:val="0"/>
      <w:marBottom w:val="0"/>
      <w:divBdr>
        <w:top w:val="none" w:sz="0" w:space="0" w:color="auto"/>
        <w:left w:val="none" w:sz="0" w:space="0" w:color="auto"/>
        <w:bottom w:val="none" w:sz="0" w:space="0" w:color="auto"/>
        <w:right w:val="none" w:sz="0" w:space="0" w:color="auto"/>
      </w:divBdr>
    </w:div>
    <w:div w:id="1824085614">
      <w:bodyDiv w:val="1"/>
      <w:marLeft w:val="0"/>
      <w:marRight w:val="0"/>
      <w:marTop w:val="0"/>
      <w:marBottom w:val="0"/>
      <w:divBdr>
        <w:top w:val="none" w:sz="0" w:space="0" w:color="auto"/>
        <w:left w:val="none" w:sz="0" w:space="0" w:color="auto"/>
        <w:bottom w:val="none" w:sz="0" w:space="0" w:color="auto"/>
        <w:right w:val="none" w:sz="0" w:space="0" w:color="auto"/>
      </w:divBdr>
    </w:div>
    <w:div w:id="1841963389">
      <w:bodyDiv w:val="1"/>
      <w:marLeft w:val="0"/>
      <w:marRight w:val="0"/>
      <w:marTop w:val="0"/>
      <w:marBottom w:val="0"/>
      <w:divBdr>
        <w:top w:val="none" w:sz="0" w:space="0" w:color="auto"/>
        <w:left w:val="none" w:sz="0" w:space="0" w:color="auto"/>
        <w:bottom w:val="none" w:sz="0" w:space="0" w:color="auto"/>
        <w:right w:val="none" w:sz="0" w:space="0" w:color="auto"/>
      </w:divBdr>
    </w:div>
    <w:div w:id="1842155128">
      <w:bodyDiv w:val="1"/>
      <w:marLeft w:val="0"/>
      <w:marRight w:val="0"/>
      <w:marTop w:val="0"/>
      <w:marBottom w:val="0"/>
      <w:divBdr>
        <w:top w:val="none" w:sz="0" w:space="0" w:color="auto"/>
        <w:left w:val="none" w:sz="0" w:space="0" w:color="auto"/>
        <w:bottom w:val="none" w:sz="0" w:space="0" w:color="auto"/>
        <w:right w:val="none" w:sz="0" w:space="0" w:color="auto"/>
      </w:divBdr>
    </w:div>
    <w:div w:id="1843817596">
      <w:bodyDiv w:val="1"/>
      <w:marLeft w:val="0"/>
      <w:marRight w:val="0"/>
      <w:marTop w:val="0"/>
      <w:marBottom w:val="0"/>
      <w:divBdr>
        <w:top w:val="none" w:sz="0" w:space="0" w:color="auto"/>
        <w:left w:val="none" w:sz="0" w:space="0" w:color="auto"/>
        <w:bottom w:val="none" w:sz="0" w:space="0" w:color="auto"/>
        <w:right w:val="none" w:sz="0" w:space="0" w:color="auto"/>
      </w:divBdr>
    </w:div>
    <w:div w:id="1851985515">
      <w:bodyDiv w:val="1"/>
      <w:marLeft w:val="0"/>
      <w:marRight w:val="0"/>
      <w:marTop w:val="0"/>
      <w:marBottom w:val="0"/>
      <w:divBdr>
        <w:top w:val="none" w:sz="0" w:space="0" w:color="auto"/>
        <w:left w:val="none" w:sz="0" w:space="0" w:color="auto"/>
        <w:bottom w:val="none" w:sz="0" w:space="0" w:color="auto"/>
        <w:right w:val="none" w:sz="0" w:space="0" w:color="auto"/>
      </w:divBdr>
    </w:div>
    <w:div w:id="1858811734">
      <w:bodyDiv w:val="1"/>
      <w:marLeft w:val="0"/>
      <w:marRight w:val="0"/>
      <w:marTop w:val="0"/>
      <w:marBottom w:val="0"/>
      <w:divBdr>
        <w:top w:val="none" w:sz="0" w:space="0" w:color="auto"/>
        <w:left w:val="none" w:sz="0" w:space="0" w:color="auto"/>
        <w:bottom w:val="none" w:sz="0" w:space="0" w:color="auto"/>
        <w:right w:val="none" w:sz="0" w:space="0" w:color="auto"/>
      </w:divBdr>
    </w:div>
    <w:div w:id="1860119369">
      <w:bodyDiv w:val="1"/>
      <w:marLeft w:val="0"/>
      <w:marRight w:val="0"/>
      <w:marTop w:val="0"/>
      <w:marBottom w:val="0"/>
      <w:divBdr>
        <w:top w:val="none" w:sz="0" w:space="0" w:color="auto"/>
        <w:left w:val="none" w:sz="0" w:space="0" w:color="auto"/>
        <w:bottom w:val="none" w:sz="0" w:space="0" w:color="auto"/>
        <w:right w:val="none" w:sz="0" w:space="0" w:color="auto"/>
      </w:divBdr>
    </w:div>
    <w:div w:id="1864006341">
      <w:bodyDiv w:val="1"/>
      <w:marLeft w:val="0"/>
      <w:marRight w:val="0"/>
      <w:marTop w:val="0"/>
      <w:marBottom w:val="0"/>
      <w:divBdr>
        <w:top w:val="none" w:sz="0" w:space="0" w:color="auto"/>
        <w:left w:val="none" w:sz="0" w:space="0" w:color="auto"/>
        <w:bottom w:val="none" w:sz="0" w:space="0" w:color="auto"/>
        <w:right w:val="none" w:sz="0" w:space="0" w:color="auto"/>
      </w:divBdr>
    </w:div>
    <w:div w:id="1865173310">
      <w:bodyDiv w:val="1"/>
      <w:marLeft w:val="0"/>
      <w:marRight w:val="0"/>
      <w:marTop w:val="0"/>
      <w:marBottom w:val="0"/>
      <w:divBdr>
        <w:top w:val="none" w:sz="0" w:space="0" w:color="auto"/>
        <w:left w:val="none" w:sz="0" w:space="0" w:color="auto"/>
        <w:bottom w:val="none" w:sz="0" w:space="0" w:color="auto"/>
        <w:right w:val="none" w:sz="0" w:space="0" w:color="auto"/>
      </w:divBdr>
    </w:div>
    <w:div w:id="1867055442">
      <w:bodyDiv w:val="1"/>
      <w:marLeft w:val="0"/>
      <w:marRight w:val="0"/>
      <w:marTop w:val="0"/>
      <w:marBottom w:val="0"/>
      <w:divBdr>
        <w:top w:val="none" w:sz="0" w:space="0" w:color="auto"/>
        <w:left w:val="none" w:sz="0" w:space="0" w:color="auto"/>
        <w:bottom w:val="none" w:sz="0" w:space="0" w:color="auto"/>
        <w:right w:val="none" w:sz="0" w:space="0" w:color="auto"/>
      </w:divBdr>
    </w:div>
    <w:div w:id="1868903866">
      <w:bodyDiv w:val="1"/>
      <w:marLeft w:val="0"/>
      <w:marRight w:val="0"/>
      <w:marTop w:val="0"/>
      <w:marBottom w:val="0"/>
      <w:divBdr>
        <w:top w:val="none" w:sz="0" w:space="0" w:color="auto"/>
        <w:left w:val="none" w:sz="0" w:space="0" w:color="auto"/>
        <w:bottom w:val="none" w:sz="0" w:space="0" w:color="auto"/>
        <w:right w:val="none" w:sz="0" w:space="0" w:color="auto"/>
      </w:divBdr>
    </w:div>
    <w:div w:id="1880849333">
      <w:bodyDiv w:val="1"/>
      <w:marLeft w:val="0"/>
      <w:marRight w:val="0"/>
      <w:marTop w:val="0"/>
      <w:marBottom w:val="0"/>
      <w:divBdr>
        <w:top w:val="none" w:sz="0" w:space="0" w:color="auto"/>
        <w:left w:val="none" w:sz="0" w:space="0" w:color="auto"/>
        <w:bottom w:val="none" w:sz="0" w:space="0" w:color="auto"/>
        <w:right w:val="none" w:sz="0" w:space="0" w:color="auto"/>
      </w:divBdr>
    </w:div>
    <w:div w:id="1884948733">
      <w:bodyDiv w:val="1"/>
      <w:marLeft w:val="0"/>
      <w:marRight w:val="0"/>
      <w:marTop w:val="0"/>
      <w:marBottom w:val="0"/>
      <w:divBdr>
        <w:top w:val="none" w:sz="0" w:space="0" w:color="auto"/>
        <w:left w:val="none" w:sz="0" w:space="0" w:color="auto"/>
        <w:bottom w:val="none" w:sz="0" w:space="0" w:color="auto"/>
        <w:right w:val="none" w:sz="0" w:space="0" w:color="auto"/>
      </w:divBdr>
    </w:div>
    <w:div w:id="1890144323">
      <w:bodyDiv w:val="1"/>
      <w:marLeft w:val="0"/>
      <w:marRight w:val="0"/>
      <w:marTop w:val="0"/>
      <w:marBottom w:val="0"/>
      <w:divBdr>
        <w:top w:val="none" w:sz="0" w:space="0" w:color="auto"/>
        <w:left w:val="none" w:sz="0" w:space="0" w:color="auto"/>
        <w:bottom w:val="none" w:sz="0" w:space="0" w:color="auto"/>
        <w:right w:val="none" w:sz="0" w:space="0" w:color="auto"/>
      </w:divBdr>
    </w:div>
    <w:div w:id="1890220142">
      <w:bodyDiv w:val="1"/>
      <w:marLeft w:val="0"/>
      <w:marRight w:val="0"/>
      <w:marTop w:val="0"/>
      <w:marBottom w:val="0"/>
      <w:divBdr>
        <w:top w:val="none" w:sz="0" w:space="0" w:color="auto"/>
        <w:left w:val="none" w:sz="0" w:space="0" w:color="auto"/>
        <w:bottom w:val="none" w:sz="0" w:space="0" w:color="auto"/>
        <w:right w:val="none" w:sz="0" w:space="0" w:color="auto"/>
      </w:divBdr>
    </w:div>
    <w:div w:id="1893803672">
      <w:bodyDiv w:val="1"/>
      <w:marLeft w:val="0"/>
      <w:marRight w:val="0"/>
      <w:marTop w:val="0"/>
      <w:marBottom w:val="0"/>
      <w:divBdr>
        <w:top w:val="none" w:sz="0" w:space="0" w:color="auto"/>
        <w:left w:val="none" w:sz="0" w:space="0" w:color="auto"/>
        <w:bottom w:val="none" w:sz="0" w:space="0" w:color="auto"/>
        <w:right w:val="none" w:sz="0" w:space="0" w:color="auto"/>
      </w:divBdr>
    </w:div>
    <w:div w:id="1896962951">
      <w:bodyDiv w:val="1"/>
      <w:marLeft w:val="0"/>
      <w:marRight w:val="0"/>
      <w:marTop w:val="0"/>
      <w:marBottom w:val="0"/>
      <w:divBdr>
        <w:top w:val="none" w:sz="0" w:space="0" w:color="auto"/>
        <w:left w:val="none" w:sz="0" w:space="0" w:color="auto"/>
        <w:bottom w:val="none" w:sz="0" w:space="0" w:color="auto"/>
        <w:right w:val="none" w:sz="0" w:space="0" w:color="auto"/>
      </w:divBdr>
    </w:div>
    <w:div w:id="1915049464">
      <w:bodyDiv w:val="1"/>
      <w:marLeft w:val="0"/>
      <w:marRight w:val="0"/>
      <w:marTop w:val="0"/>
      <w:marBottom w:val="0"/>
      <w:divBdr>
        <w:top w:val="none" w:sz="0" w:space="0" w:color="auto"/>
        <w:left w:val="none" w:sz="0" w:space="0" w:color="auto"/>
        <w:bottom w:val="none" w:sz="0" w:space="0" w:color="auto"/>
        <w:right w:val="none" w:sz="0" w:space="0" w:color="auto"/>
      </w:divBdr>
    </w:div>
    <w:div w:id="1918981573">
      <w:bodyDiv w:val="1"/>
      <w:marLeft w:val="0"/>
      <w:marRight w:val="0"/>
      <w:marTop w:val="0"/>
      <w:marBottom w:val="0"/>
      <w:divBdr>
        <w:top w:val="none" w:sz="0" w:space="0" w:color="auto"/>
        <w:left w:val="none" w:sz="0" w:space="0" w:color="auto"/>
        <w:bottom w:val="none" w:sz="0" w:space="0" w:color="auto"/>
        <w:right w:val="none" w:sz="0" w:space="0" w:color="auto"/>
      </w:divBdr>
    </w:div>
    <w:div w:id="1924952133">
      <w:bodyDiv w:val="1"/>
      <w:marLeft w:val="0"/>
      <w:marRight w:val="0"/>
      <w:marTop w:val="0"/>
      <w:marBottom w:val="0"/>
      <w:divBdr>
        <w:top w:val="none" w:sz="0" w:space="0" w:color="auto"/>
        <w:left w:val="none" w:sz="0" w:space="0" w:color="auto"/>
        <w:bottom w:val="none" w:sz="0" w:space="0" w:color="auto"/>
        <w:right w:val="none" w:sz="0" w:space="0" w:color="auto"/>
      </w:divBdr>
    </w:div>
    <w:div w:id="1925608565">
      <w:bodyDiv w:val="1"/>
      <w:marLeft w:val="0"/>
      <w:marRight w:val="0"/>
      <w:marTop w:val="0"/>
      <w:marBottom w:val="0"/>
      <w:divBdr>
        <w:top w:val="none" w:sz="0" w:space="0" w:color="auto"/>
        <w:left w:val="none" w:sz="0" w:space="0" w:color="auto"/>
        <w:bottom w:val="none" w:sz="0" w:space="0" w:color="auto"/>
        <w:right w:val="none" w:sz="0" w:space="0" w:color="auto"/>
      </w:divBdr>
    </w:div>
    <w:div w:id="1926304373">
      <w:bodyDiv w:val="1"/>
      <w:marLeft w:val="0"/>
      <w:marRight w:val="0"/>
      <w:marTop w:val="0"/>
      <w:marBottom w:val="0"/>
      <w:divBdr>
        <w:top w:val="none" w:sz="0" w:space="0" w:color="auto"/>
        <w:left w:val="none" w:sz="0" w:space="0" w:color="auto"/>
        <w:bottom w:val="none" w:sz="0" w:space="0" w:color="auto"/>
        <w:right w:val="none" w:sz="0" w:space="0" w:color="auto"/>
      </w:divBdr>
    </w:div>
    <w:div w:id="1934170937">
      <w:bodyDiv w:val="1"/>
      <w:marLeft w:val="0"/>
      <w:marRight w:val="0"/>
      <w:marTop w:val="0"/>
      <w:marBottom w:val="0"/>
      <w:divBdr>
        <w:top w:val="none" w:sz="0" w:space="0" w:color="auto"/>
        <w:left w:val="none" w:sz="0" w:space="0" w:color="auto"/>
        <w:bottom w:val="none" w:sz="0" w:space="0" w:color="auto"/>
        <w:right w:val="none" w:sz="0" w:space="0" w:color="auto"/>
      </w:divBdr>
    </w:div>
    <w:div w:id="1934825822">
      <w:bodyDiv w:val="1"/>
      <w:marLeft w:val="0"/>
      <w:marRight w:val="0"/>
      <w:marTop w:val="0"/>
      <w:marBottom w:val="0"/>
      <w:divBdr>
        <w:top w:val="none" w:sz="0" w:space="0" w:color="auto"/>
        <w:left w:val="none" w:sz="0" w:space="0" w:color="auto"/>
        <w:bottom w:val="none" w:sz="0" w:space="0" w:color="auto"/>
        <w:right w:val="none" w:sz="0" w:space="0" w:color="auto"/>
      </w:divBdr>
    </w:div>
    <w:div w:id="1937051460">
      <w:bodyDiv w:val="1"/>
      <w:marLeft w:val="0"/>
      <w:marRight w:val="0"/>
      <w:marTop w:val="0"/>
      <w:marBottom w:val="0"/>
      <w:divBdr>
        <w:top w:val="none" w:sz="0" w:space="0" w:color="auto"/>
        <w:left w:val="none" w:sz="0" w:space="0" w:color="auto"/>
        <w:bottom w:val="none" w:sz="0" w:space="0" w:color="auto"/>
        <w:right w:val="none" w:sz="0" w:space="0" w:color="auto"/>
      </w:divBdr>
    </w:div>
    <w:div w:id="1940681080">
      <w:bodyDiv w:val="1"/>
      <w:marLeft w:val="0"/>
      <w:marRight w:val="0"/>
      <w:marTop w:val="0"/>
      <w:marBottom w:val="0"/>
      <w:divBdr>
        <w:top w:val="none" w:sz="0" w:space="0" w:color="auto"/>
        <w:left w:val="none" w:sz="0" w:space="0" w:color="auto"/>
        <w:bottom w:val="none" w:sz="0" w:space="0" w:color="auto"/>
        <w:right w:val="none" w:sz="0" w:space="0" w:color="auto"/>
      </w:divBdr>
    </w:div>
    <w:div w:id="1943761023">
      <w:bodyDiv w:val="1"/>
      <w:marLeft w:val="0"/>
      <w:marRight w:val="0"/>
      <w:marTop w:val="0"/>
      <w:marBottom w:val="0"/>
      <w:divBdr>
        <w:top w:val="none" w:sz="0" w:space="0" w:color="auto"/>
        <w:left w:val="none" w:sz="0" w:space="0" w:color="auto"/>
        <w:bottom w:val="none" w:sz="0" w:space="0" w:color="auto"/>
        <w:right w:val="none" w:sz="0" w:space="0" w:color="auto"/>
      </w:divBdr>
    </w:div>
    <w:div w:id="1949003734">
      <w:bodyDiv w:val="1"/>
      <w:marLeft w:val="0"/>
      <w:marRight w:val="0"/>
      <w:marTop w:val="0"/>
      <w:marBottom w:val="0"/>
      <w:divBdr>
        <w:top w:val="none" w:sz="0" w:space="0" w:color="auto"/>
        <w:left w:val="none" w:sz="0" w:space="0" w:color="auto"/>
        <w:bottom w:val="none" w:sz="0" w:space="0" w:color="auto"/>
        <w:right w:val="none" w:sz="0" w:space="0" w:color="auto"/>
      </w:divBdr>
    </w:div>
    <w:div w:id="1953510031">
      <w:bodyDiv w:val="1"/>
      <w:marLeft w:val="0"/>
      <w:marRight w:val="0"/>
      <w:marTop w:val="0"/>
      <w:marBottom w:val="0"/>
      <w:divBdr>
        <w:top w:val="none" w:sz="0" w:space="0" w:color="auto"/>
        <w:left w:val="none" w:sz="0" w:space="0" w:color="auto"/>
        <w:bottom w:val="none" w:sz="0" w:space="0" w:color="auto"/>
        <w:right w:val="none" w:sz="0" w:space="0" w:color="auto"/>
      </w:divBdr>
    </w:div>
    <w:div w:id="1958639111">
      <w:bodyDiv w:val="1"/>
      <w:marLeft w:val="0"/>
      <w:marRight w:val="0"/>
      <w:marTop w:val="0"/>
      <w:marBottom w:val="0"/>
      <w:divBdr>
        <w:top w:val="none" w:sz="0" w:space="0" w:color="auto"/>
        <w:left w:val="none" w:sz="0" w:space="0" w:color="auto"/>
        <w:bottom w:val="none" w:sz="0" w:space="0" w:color="auto"/>
        <w:right w:val="none" w:sz="0" w:space="0" w:color="auto"/>
      </w:divBdr>
    </w:div>
    <w:div w:id="1959213388">
      <w:bodyDiv w:val="1"/>
      <w:marLeft w:val="0"/>
      <w:marRight w:val="0"/>
      <w:marTop w:val="0"/>
      <w:marBottom w:val="0"/>
      <w:divBdr>
        <w:top w:val="none" w:sz="0" w:space="0" w:color="auto"/>
        <w:left w:val="none" w:sz="0" w:space="0" w:color="auto"/>
        <w:bottom w:val="none" w:sz="0" w:space="0" w:color="auto"/>
        <w:right w:val="none" w:sz="0" w:space="0" w:color="auto"/>
      </w:divBdr>
    </w:div>
    <w:div w:id="1959873235">
      <w:bodyDiv w:val="1"/>
      <w:marLeft w:val="0"/>
      <w:marRight w:val="0"/>
      <w:marTop w:val="0"/>
      <w:marBottom w:val="0"/>
      <w:divBdr>
        <w:top w:val="none" w:sz="0" w:space="0" w:color="auto"/>
        <w:left w:val="none" w:sz="0" w:space="0" w:color="auto"/>
        <w:bottom w:val="none" w:sz="0" w:space="0" w:color="auto"/>
        <w:right w:val="none" w:sz="0" w:space="0" w:color="auto"/>
      </w:divBdr>
    </w:div>
    <w:div w:id="1962151667">
      <w:bodyDiv w:val="1"/>
      <w:marLeft w:val="0"/>
      <w:marRight w:val="0"/>
      <w:marTop w:val="0"/>
      <w:marBottom w:val="0"/>
      <w:divBdr>
        <w:top w:val="none" w:sz="0" w:space="0" w:color="auto"/>
        <w:left w:val="none" w:sz="0" w:space="0" w:color="auto"/>
        <w:bottom w:val="none" w:sz="0" w:space="0" w:color="auto"/>
        <w:right w:val="none" w:sz="0" w:space="0" w:color="auto"/>
      </w:divBdr>
    </w:div>
    <w:div w:id="1963538607">
      <w:bodyDiv w:val="1"/>
      <w:marLeft w:val="0"/>
      <w:marRight w:val="0"/>
      <w:marTop w:val="0"/>
      <w:marBottom w:val="0"/>
      <w:divBdr>
        <w:top w:val="none" w:sz="0" w:space="0" w:color="auto"/>
        <w:left w:val="none" w:sz="0" w:space="0" w:color="auto"/>
        <w:bottom w:val="none" w:sz="0" w:space="0" w:color="auto"/>
        <w:right w:val="none" w:sz="0" w:space="0" w:color="auto"/>
      </w:divBdr>
    </w:div>
    <w:div w:id="1971738975">
      <w:bodyDiv w:val="1"/>
      <w:marLeft w:val="0"/>
      <w:marRight w:val="0"/>
      <w:marTop w:val="0"/>
      <w:marBottom w:val="0"/>
      <w:divBdr>
        <w:top w:val="none" w:sz="0" w:space="0" w:color="auto"/>
        <w:left w:val="none" w:sz="0" w:space="0" w:color="auto"/>
        <w:bottom w:val="none" w:sz="0" w:space="0" w:color="auto"/>
        <w:right w:val="none" w:sz="0" w:space="0" w:color="auto"/>
      </w:divBdr>
    </w:div>
    <w:div w:id="1974435640">
      <w:bodyDiv w:val="1"/>
      <w:marLeft w:val="0"/>
      <w:marRight w:val="0"/>
      <w:marTop w:val="0"/>
      <w:marBottom w:val="0"/>
      <w:divBdr>
        <w:top w:val="none" w:sz="0" w:space="0" w:color="auto"/>
        <w:left w:val="none" w:sz="0" w:space="0" w:color="auto"/>
        <w:bottom w:val="none" w:sz="0" w:space="0" w:color="auto"/>
        <w:right w:val="none" w:sz="0" w:space="0" w:color="auto"/>
      </w:divBdr>
    </w:div>
    <w:div w:id="1976373947">
      <w:bodyDiv w:val="1"/>
      <w:marLeft w:val="0"/>
      <w:marRight w:val="0"/>
      <w:marTop w:val="0"/>
      <w:marBottom w:val="0"/>
      <w:divBdr>
        <w:top w:val="none" w:sz="0" w:space="0" w:color="auto"/>
        <w:left w:val="none" w:sz="0" w:space="0" w:color="auto"/>
        <w:bottom w:val="none" w:sz="0" w:space="0" w:color="auto"/>
        <w:right w:val="none" w:sz="0" w:space="0" w:color="auto"/>
      </w:divBdr>
    </w:div>
    <w:div w:id="1980843580">
      <w:bodyDiv w:val="1"/>
      <w:marLeft w:val="0"/>
      <w:marRight w:val="0"/>
      <w:marTop w:val="0"/>
      <w:marBottom w:val="0"/>
      <w:divBdr>
        <w:top w:val="none" w:sz="0" w:space="0" w:color="auto"/>
        <w:left w:val="none" w:sz="0" w:space="0" w:color="auto"/>
        <w:bottom w:val="none" w:sz="0" w:space="0" w:color="auto"/>
        <w:right w:val="none" w:sz="0" w:space="0" w:color="auto"/>
      </w:divBdr>
    </w:div>
    <w:div w:id="1988198256">
      <w:bodyDiv w:val="1"/>
      <w:marLeft w:val="0"/>
      <w:marRight w:val="0"/>
      <w:marTop w:val="0"/>
      <w:marBottom w:val="0"/>
      <w:divBdr>
        <w:top w:val="none" w:sz="0" w:space="0" w:color="auto"/>
        <w:left w:val="none" w:sz="0" w:space="0" w:color="auto"/>
        <w:bottom w:val="none" w:sz="0" w:space="0" w:color="auto"/>
        <w:right w:val="none" w:sz="0" w:space="0" w:color="auto"/>
      </w:divBdr>
    </w:div>
    <w:div w:id="2005668956">
      <w:bodyDiv w:val="1"/>
      <w:marLeft w:val="0"/>
      <w:marRight w:val="0"/>
      <w:marTop w:val="0"/>
      <w:marBottom w:val="0"/>
      <w:divBdr>
        <w:top w:val="none" w:sz="0" w:space="0" w:color="auto"/>
        <w:left w:val="none" w:sz="0" w:space="0" w:color="auto"/>
        <w:bottom w:val="none" w:sz="0" w:space="0" w:color="auto"/>
        <w:right w:val="none" w:sz="0" w:space="0" w:color="auto"/>
      </w:divBdr>
    </w:div>
    <w:div w:id="2031950414">
      <w:bodyDiv w:val="1"/>
      <w:marLeft w:val="0"/>
      <w:marRight w:val="0"/>
      <w:marTop w:val="0"/>
      <w:marBottom w:val="0"/>
      <w:divBdr>
        <w:top w:val="none" w:sz="0" w:space="0" w:color="auto"/>
        <w:left w:val="none" w:sz="0" w:space="0" w:color="auto"/>
        <w:bottom w:val="none" w:sz="0" w:space="0" w:color="auto"/>
        <w:right w:val="none" w:sz="0" w:space="0" w:color="auto"/>
      </w:divBdr>
    </w:div>
    <w:div w:id="2036809191">
      <w:bodyDiv w:val="1"/>
      <w:marLeft w:val="0"/>
      <w:marRight w:val="0"/>
      <w:marTop w:val="0"/>
      <w:marBottom w:val="0"/>
      <w:divBdr>
        <w:top w:val="none" w:sz="0" w:space="0" w:color="auto"/>
        <w:left w:val="none" w:sz="0" w:space="0" w:color="auto"/>
        <w:bottom w:val="none" w:sz="0" w:space="0" w:color="auto"/>
        <w:right w:val="none" w:sz="0" w:space="0" w:color="auto"/>
      </w:divBdr>
    </w:div>
    <w:div w:id="2041851703">
      <w:bodyDiv w:val="1"/>
      <w:marLeft w:val="0"/>
      <w:marRight w:val="0"/>
      <w:marTop w:val="0"/>
      <w:marBottom w:val="0"/>
      <w:divBdr>
        <w:top w:val="none" w:sz="0" w:space="0" w:color="auto"/>
        <w:left w:val="none" w:sz="0" w:space="0" w:color="auto"/>
        <w:bottom w:val="none" w:sz="0" w:space="0" w:color="auto"/>
        <w:right w:val="none" w:sz="0" w:space="0" w:color="auto"/>
      </w:divBdr>
    </w:div>
    <w:div w:id="2046558980">
      <w:bodyDiv w:val="1"/>
      <w:marLeft w:val="0"/>
      <w:marRight w:val="0"/>
      <w:marTop w:val="0"/>
      <w:marBottom w:val="0"/>
      <w:divBdr>
        <w:top w:val="none" w:sz="0" w:space="0" w:color="auto"/>
        <w:left w:val="none" w:sz="0" w:space="0" w:color="auto"/>
        <w:bottom w:val="none" w:sz="0" w:space="0" w:color="auto"/>
        <w:right w:val="none" w:sz="0" w:space="0" w:color="auto"/>
      </w:divBdr>
    </w:div>
    <w:div w:id="2049835480">
      <w:bodyDiv w:val="1"/>
      <w:marLeft w:val="0"/>
      <w:marRight w:val="0"/>
      <w:marTop w:val="0"/>
      <w:marBottom w:val="0"/>
      <w:divBdr>
        <w:top w:val="none" w:sz="0" w:space="0" w:color="auto"/>
        <w:left w:val="none" w:sz="0" w:space="0" w:color="auto"/>
        <w:bottom w:val="none" w:sz="0" w:space="0" w:color="auto"/>
        <w:right w:val="none" w:sz="0" w:space="0" w:color="auto"/>
      </w:divBdr>
    </w:div>
    <w:div w:id="2063551960">
      <w:bodyDiv w:val="1"/>
      <w:marLeft w:val="0"/>
      <w:marRight w:val="0"/>
      <w:marTop w:val="0"/>
      <w:marBottom w:val="0"/>
      <w:divBdr>
        <w:top w:val="none" w:sz="0" w:space="0" w:color="auto"/>
        <w:left w:val="none" w:sz="0" w:space="0" w:color="auto"/>
        <w:bottom w:val="none" w:sz="0" w:space="0" w:color="auto"/>
        <w:right w:val="none" w:sz="0" w:space="0" w:color="auto"/>
      </w:divBdr>
    </w:div>
    <w:div w:id="2081363745">
      <w:bodyDiv w:val="1"/>
      <w:marLeft w:val="0"/>
      <w:marRight w:val="0"/>
      <w:marTop w:val="0"/>
      <w:marBottom w:val="0"/>
      <w:divBdr>
        <w:top w:val="none" w:sz="0" w:space="0" w:color="auto"/>
        <w:left w:val="none" w:sz="0" w:space="0" w:color="auto"/>
        <w:bottom w:val="none" w:sz="0" w:space="0" w:color="auto"/>
        <w:right w:val="none" w:sz="0" w:space="0" w:color="auto"/>
      </w:divBdr>
    </w:div>
    <w:div w:id="2083018834">
      <w:bodyDiv w:val="1"/>
      <w:marLeft w:val="0"/>
      <w:marRight w:val="0"/>
      <w:marTop w:val="0"/>
      <w:marBottom w:val="0"/>
      <w:divBdr>
        <w:top w:val="none" w:sz="0" w:space="0" w:color="auto"/>
        <w:left w:val="none" w:sz="0" w:space="0" w:color="auto"/>
        <w:bottom w:val="none" w:sz="0" w:space="0" w:color="auto"/>
        <w:right w:val="none" w:sz="0" w:space="0" w:color="auto"/>
      </w:divBdr>
    </w:div>
    <w:div w:id="2084251295">
      <w:bodyDiv w:val="1"/>
      <w:marLeft w:val="0"/>
      <w:marRight w:val="0"/>
      <w:marTop w:val="0"/>
      <w:marBottom w:val="0"/>
      <w:divBdr>
        <w:top w:val="none" w:sz="0" w:space="0" w:color="auto"/>
        <w:left w:val="none" w:sz="0" w:space="0" w:color="auto"/>
        <w:bottom w:val="none" w:sz="0" w:space="0" w:color="auto"/>
        <w:right w:val="none" w:sz="0" w:space="0" w:color="auto"/>
      </w:divBdr>
    </w:div>
    <w:div w:id="2085688332">
      <w:bodyDiv w:val="1"/>
      <w:marLeft w:val="0"/>
      <w:marRight w:val="0"/>
      <w:marTop w:val="0"/>
      <w:marBottom w:val="0"/>
      <w:divBdr>
        <w:top w:val="none" w:sz="0" w:space="0" w:color="auto"/>
        <w:left w:val="none" w:sz="0" w:space="0" w:color="auto"/>
        <w:bottom w:val="none" w:sz="0" w:space="0" w:color="auto"/>
        <w:right w:val="none" w:sz="0" w:space="0" w:color="auto"/>
      </w:divBdr>
    </w:div>
    <w:div w:id="2086487341">
      <w:bodyDiv w:val="1"/>
      <w:marLeft w:val="0"/>
      <w:marRight w:val="0"/>
      <w:marTop w:val="0"/>
      <w:marBottom w:val="0"/>
      <w:divBdr>
        <w:top w:val="none" w:sz="0" w:space="0" w:color="auto"/>
        <w:left w:val="none" w:sz="0" w:space="0" w:color="auto"/>
        <w:bottom w:val="none" w:sz="0" w:space="0" w:color="auto"/>
        <w:right w:val="none" w:sz="0" w:space="0" w:color="auto"/>
      </w:divBdr>
    </w:div>
    <w:div w:id="2089188432">
      <w:bodyDiv w:val="1"/>
      <w:marLeft w:val="0"/>
      <w:marRight w:val="0"/>
      <w:marTop w:val="0"/>
      <w:marBottom w:val="0"/>
      <w:divBdr>
        <w:top w:val="none" w:sz="0" w:space="0" w:color="auto"/>
        <w:left w:val="none" w:sz="0" w:space="0" w:color="auto"/>
        <w:bottom w:val="none" w:sz="0" w:space="0" w:color="auto"/>
        <w:right w:val="none" w:sz="0" w:space="0" w:color="auto"/>
      </w:divBdr>
    </w:div>
    <w:div w:id="2090879599">
      <w:bodyDiv w:val="1"/>
      <w:marLeft w:val="0"/>
      <w:marRight w:val="0"/>
      <w:marTop w:val="0"/>
      <w:marBottom w:val="0"/>
      <w:divBdr>
        <w:top w:val="none" w:sz="0" w:space="0" w:color="auto"/>
        <w:left w:val="none" w:sz="0" w:space="0" w:color="auto"/>
        <w:bottom w:val="none" w:sz="0" w:space="0" w:color="auto"/>
        <w:right w:val="none" w:sz="0" w:space="0" w:color="auto"/>
      </w:divBdr>
    </w:div>
    <w:div w:id="2101828890">
      <w:bodyDiv w:val="1"/>
      <w:marLeft w:val="0"/>
      <w:marRight w:val="0"/>
      <w:marTop w:val="0"/>
      <w:marBottom w:val="0"/>
      <w:divBdr>
        <w:top w:val="none" w:sz="0" w:space="0" w:color="auto"/>
        <w:left w:val="none" w:sz="0" w:space="0" w:color="auto"/>
        <w:bottom w:val="none" w:sz="0" w:space="0" w:color="auto"/>
        <w:right w:val="none" w:sz="0" w:space="0" w:color="auto"/>
      </w:divBdr>
    </w:div>
    <w:div w:id="2117826141">
      <w:bodyDiv w:val="1"/>
      <w:marLeft w:val="0"/>
      <w:marRight w:val="0"/>
      <w:marTop w:val="0"/>
      <w:marBottom w:val="0"/>
      <w:divBdr>
        <w:top w:val="none" w:sz="0" w:space="0" w:color="auto"/>
        <w:left w:val="none" w:sz="0" w:space="0" w:color="auto"/>
        <w:bottom w:val="none" w:sz="0" w:space="0" w:color="auto"/>
        <w:right w:val="none" w:sz="0" w:space="0" w:color="auto"/>
      </w:divBdr>
    </w:div>
    <w:div w:id="2128965590">
      <w:bodyDiv w:val="1"/>
      <w:marLeft w:val="0"/>
      <w:marRight w:val="0"/>
      <w:marTop w:val="0"/>
      <w:marBottom w:val="0"/>
      <w:divBdr>
        <w:top w:val="none" w:sz="0" w:space="0" w:color="auto"/>
        <w:left w:val="none" w:sz="0" w:space="0" w:color="auto"/>
        <w:bottom w:val="none" w:sz="0" w:space="0" w:color="auto"/>
        <w:right w:val="none" w:sz="0" w:space="0" w:color="auto"/>
      </w:divBdr>
    </w:div>
    <w:div w:id="2135249453">
      <w:bodyDiv w:val="1"/>
      <w:marLeft w:val="0"/>
      <w:marRight w:val="0"/>
      <w:marTop w:val="0"/>
      <w:marBottom w:val="0"/>
      <w:divBdr>
        <w:top w:val="none" w:sz="0" w:space="0" w:color="auto"/>
        <w:left w:val="none" w:sz="0" w:space="0" w:color="auto"/>
        <w:bottom w:val="none" w:sz="0" w:space="0" w:color="auto"/>
        <w:right w:val="none" w:sz="0" w:space="0" w:color="auto"/>
      </w:divBdr>
    </w:div>
    <w:div w:id="2135249574">
      <w:bodyDiv w:val="1"/>
      <w:marLeft w:val="0"/>
      <w:marRight w:val="0"/>
      <w:marTop w:val="0"/>
      <w:marBottom w:val="0"/>
      <w:divBdr>
        <w:top w:val="none" w:sz="0" w:space="0" w:color="auto"/>
        <w:left w:val="none" w:sz="0" w:space="0" w:color="auto"/>
        <w:bottom w:val="none" w:sz="0" w:space="0" w:color="auto"/>
        <w:right w:val="none" w:sz="0" w:space="0" w:color="auto"/>
      </w:divBdr>
    </w:div>
    <w:div w:id="2143495091">
      <w:bodyDiv w:val="1"/>
      <w:marLeft w:val="0"/>
      <w:marRight w:val="0"/>
      <w:marTop w:val="0"/>
      <w:marBottom w:val="0"/>
      <w:divBdr>
        <w:top w:val="none" w:sz="0" w:space="0" w:color="auto"/>
        <w:left w:val="none" w:sz="0" w:space="0" w:color="auto"/>
        <w:bottom w:val="none" w:sz="0" w:space="0" w:color="auto"/>
        <w:right w:val="none" w:sz="0" w:space="0" w:color="auto"/>
      </w:divBdr>
    </w:div>
    <w:div w:id="2146241734">
      <w:bodyDiv w:val="1"/>
      <w:marLeft w:val="0"/>
      <w:marRight w:val="0"/>
      <w:marTop w:val="0"/>
      <w:marBottom w:val="0"/>
      <w:divBdr>
        <w:top w:val="none" w:sz="0" w:space="0" w:color="auto"/>
        <w:left w:val="none" w:sz="0" w:space="0" w:color="auto"/>
        <w:bottom w:val="none" w:sz="0" w:space="0" w:color="auto"/>
        <w:right w:val="none" w:sz="0" w:space="0" w:color="auto"/>
      </w:divBdr>
    </w:div>
    <w:div w:id="21472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36FB-90A6-4196-A4EE-2D70E8D8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7789</Words>
  <Characters>44403</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dc:creator>
  <cp:keywords/>
  <dc:description/>
  <cp:lastModifiedBy>Carman, Sidra</cp:lastModifiedBy>
  <cp:revision>2</cp:revision>
  <cp:lastPrinted>2012-05-08T15:56:00Z</cp:lastPrinted>
  <dcterms:created xsi:type="dcterms:W3CDTF">2012-06-12T20:14:00Z</dcterms:created>
  <dcterms:modified xsi:type="dcterms:W3CDTF">2012-06-12T20:14:00Z</dcterms:modified>
</cp:coreProperties>
</file>