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B7EE216" w14:textId="200666F6" w:rsidR="006B60F4" w:rsidRPr="004732B4" w:rsidRDefault="004732B4" w:rsidP="00BD7F61">
      <w:pPr>
        <w:contextualSpacing w:val="0"/>
        <w:jc w:val="center"/>
        <w:rPr>
          <w:rFonts w:ascii="Times New Roman" w:hAnsi="Times New Roman" w:cs="Times New Roman"/>
          <w:b/>
          <w:sz w:val="24"/>
          <w:szCs w:val="24"/>
        </w:rPr>
      </w:pPr>
      <w:r w:rsidRPr="004732B4">
        <w:rPr>
          <w:rFonts w:ascii="Times New Roman" w:hAnsi="Times New Roman" w:cs="Times New Roman"/>
          <w:b/>
          <w:sz w:val="24"/>
          <w:szCs w:val="24"/>
        </w:rPr>
        <w:t>USAID/Senegal Health Concept Note</w:t>
      </w:r>
    </w:p>
    <w:p w14:paraId="49352865" w14:textId="77777777" w:rsidR="007A53EA" w:rsidRDefault="003778CB" w:rsidP="00CA0A45">
      <w:pPr>
        <w:pStyle w:val="Heading1"/>
        <w:numPr>
          <w:ilvl w:val="0"/>
          <w:numId w:val="12"/>
        </w:numPr>
        <w:spacing w:line="240" w:lineRule="auto"/>
        <w:ind w:hanging="359"/>
        <w:jc w:val="both"/>
        <w:rPr>
          <w:rFonts w:ascii="Times New Roman" w:eastAsia="Times New Roman" w:hAnsi="Times New Roman" w:cs="Times New Roman"/>
          <w:b/>
        </w:rPr>
      </w:pPr>
      <w:bookmarkStart w:id="0" w:name="h.gjdgxs" w:colFirst="0" w:colLast="0"/>
      <w:bookmarkStart w:id="1" w:name="h.30j0zll" w:colFirst="0" w:colLast="0"/>
      <w:bookmarkStart w:id="2" w:name="_Toc405557750"/>
      <w:bookmarkStart w:id="3" w:name="_Toc405565912"/>
      <w:bookmarkEnd w:id="0"/>
      <w:bookmarkEnd w:id="1"/>
      <w:r w:rsidRPr="003778CB">
        <w:rPr>
          <w:rFonts w:ascii="Times New Roman" w:eastAsia="Times New Roman" w:hAnsi="Times New Roman" w:cs="Times New Roman"/>
          <w:b/>
        </w:rPr>
        <w:t>Introductio</w:t>
      </w:r>
      <w:r w:rsidR="007A53EA">
        <w:rPr>
          <w:rFonts w:ascii="Times New Roman" w:eastAsia="Times New Roman" w:hAnsi="Times New Roman" w:cs="Times New Roman"/>
          <w:b/>
        </w:rPr>
        <w:t>n</w:t>
      </w:r>
      <w:bookmarkEnd w:id="2"/>
      <w:bookmarkEnd w:id="3"/>
    </w:p>
    <w:p w14:paraId="175B911F" w14:textId="77777777" w:rsidR="006B60F4" w:rsidRDefault="006B60F4" w:rsidP="00CA0A45">
      <w:pPr>
        <w:spacing w:after="0" w:line="240" w:lineRule="auto"/>
        <w:ind w:left="1"/>
        <w:contextualSpacing w:val="0"/>
        <w:jc w:val="both"/>
      </w:pPr>
    </w:p>
    <w:p w14:paraId="2DC5AC81" w14:textId="2F9786D5" w:rsidR="00B71067" w:rsidRDefault="003778CB" w:rsidP="00CA0A45">
      <w:pPr>
        <w:jc w:val="both"/>
        <w:rPr>
          <w:rFonts w:ascii="Times New Roman" w:hAnsi="Times New Roman" w:cs="Times New Roman"/>
        </w:rPr>
      </w:pPr>
      <w:bookmarkStart w:id="4" w:name="_GoBack"/>
      <w:r w:rsidRPr="00B71067">
        <w:rPr>
          <w:rFonts w:ascii="Times New Roman" w:hAnsi="Times New Roman" w:cs="Times New Roman"/>
        </w:rPr>
        <w:t xml:space="preserve">This </w:t>
      </w:r>
      <w:r w:rsidR="005F5348" w:rsidRPr="00B71067">
        <w:rPr>
          <w:rFonts w:ascii="Times New Roman" w:hAnsi="Times New Roman" w:cs="Times New Roman"/>
        </w:rPr>
        <w:t>C</w:t>
      </w:r>
      <w:r w:rsidRPr="00B71067">
        <w:rPr>
          <w:rFonts w:ascii="Times New Roman" w:hAnsi="Times New Roman" w:cs="Times New Roman"/>
        </w:rPr>
        <w:t xml:space="preserve">oncept </w:t>
      </w:r>
      <w:r w:rsidR="005F5348" w:rsidRPr="00B71067">
        <w:rPr>
          <w:rFonts w:ascii="Times New Roman" w:hAnsi="Times New Roman" w:cs="Times New Roman"/>
        </w:rPr>
        <w:t>P</w:t>
      </w:r>
      <w:r w:rsidRPr="00B71067">
        <w:rPr>
          <w:rFonts w:ascii="Times New Roman" w:hAnsi="Times New Roman" w:cs="Times New Roman"/>
        </w:rPr>
        <w:t xml:space="preserve">aper is a key step in the process for designing a sector-wide USAID/Senegal Project Appraisal Document (PAD) and the authorization and award of a new generation of health programs by 2016. </w:t>
      </w:r>
      <w:r w:rsidR="005F5348" w:rsidRPr="00B71067">
        <w:rPr>
          <w:rFonts w:ascii="Times New Roman" w:hAnsi="Times New Roman" w:cs="Times New Roman"/>
        </w:rPr>
        <w:t xml:space="preserve"> The proposed objectives outlined in this Concept Paper build on the current integrated portfolio of activities that will come to an end in </w:t>
      </w:r>
      <w:r w:rsidR="00EA67CE" w:rsidRPr="00B71067">
        <w:rPr>
          <w:rFonts w:ascii="Times New Roman" w:hAnsi="Times New Roman" w:cs="Times New Roman"/>
        </w:rPr>
        <w:t xml:space="preserve">October </w:t>
      </w:r>
      <w:r w:rsidR="005F5348" w:rsidRPr="00B71067">
        <w:rPr>
          <w:rFonts w:ascii="Times New Roman" w:hAnsi="Times New Roman" w:cs="Times New Roman"/>
        </w:rPr>
        <w:t xml:space="preserve">2016.  </w:t>
      </w:r>
      <w:r w:rsidR="00F838CD" w:rsidRPr="00B71067">
        <w:rPr>
          <w:rFonts w:ascii="Times New Roman" w:hAnsi="Times New Roman" w:cs="Times New Roman"/>
        </w:rPr>
        <w:t xml:space="preserve">In FY 2010 the Mission launched its integrated health program, which works across health earmarks and at all levels of the </w:t>
      </w:r>
      <w:r w:rsidR="005F0BFC" w:rsidRPr="00B71067">
        <w:rPr>
          <w:rFonts w:ascii="Times New Roman" w:hAnsi="Times New Roman" w:cs="Times New Roman"/>
        </w:rPr>
        <w:t xml:space="preserve">health </w:t>
      </w:r>
      <w:r w:rsidR="00F838CD" w:rsidRPr="00B71067">
        <w:rPr>
          <w:rFonts w:ascii="Times New Roman" w:hAnsi="Times New Roman" w:cs="Times New Roman"/>
        </w:rPr>
        <w:t xml:space="preserve">system. The five </w:t>
      </w:r>
      <w:r w:rsidR="00EA67CE" w:rsidRPr="00B71067">
        <w:rPr>
          <w:rFonts w:ascii="Times New Roman" w:hAnsi="Times New Roman" w:cs="Times New Roman"/>
        </w:rPr>
        <w:t>components</w:t>
      </w:r>
      <w:r w:rsidR="00F838CD" w:rsidRPr="00B71067">
        <w:rPr>
          <w:rFonts w:ascii="Times New Roman" w:hAnsi="Times New Roman" w:cs="Times New Roman"/>
        </w:rPr>
        <w:t>, representative of a health system strengthening (HSS) approach, work together to expand the G</w:t>
      </w:r>
      <w:r w:rsidR="005F0BFC" w:rsidRPr="00B71067">
        <w:rPr>
          <w:rFonts w:ascii="Times New Roman" w:hAnsi="Times New Roman" w:cs="Times New Roman"/>
        </w:rPr>
        <w:t>overnment of Senegal’s</w:t>
      </w:r>
      <w:r w:rsidR="00EA67CE" w:rsidRPr="00B71067">
        <w:rPr>
          <w:rFonts w:ascii="Times New Roman" w:hAnsi="Times New Roman" w:cs="Times New Roman"/>
        </w:rPr>
        <w:t xml:space="preserve"> (GOS)</w:t>
      </w:r>
      <w:r w:rsidR="00F838CD" w:rsidRPr="00B71067">
        <w:rPr>
          <w:rFonts w:ascii="Times New Roman" w:hAnsi="Times New Roman" w:cs="Times New Roman"/>
        </w:rPr>
        <w:t xml:space="preserve"> integrated package of services to improve family planning, </w:t>
      </w:r>
      <w:r w:rsidR="00EA67CE" w:rsidRPr="00B71067">
        <w:rPr>
          <w:rFonts w:ascii="Times New Roman" w:hAnsi="Times New Roman" w:cs="Times New Roman"/>
        </w:rPr>
        <w:t xml:space="preserve">reproductive health, </w:t>
      </w:r>
      <w:r w:rsidR="00F838CD" w:rsidRPr="00B71067">
        <w:rPr>
          <w:rFonts w:ascii="Times New Roman" w:hAnsi="Times New Roman" w:cs="Times New Roman"/>
        </w:rPr>
        <w:t xml:space="preserve">maternal, neonatal and child health at the community and clinical levels. </w:t>
      </w:r>
      <w:r w:rsidRPr="00B71067">
        <w:rPr>
          <w:rFonts w:ascii="Times New Roman" w:hAnsi="Times New Roman" w:cs="Times New Roman"/>
        </w:rPr>
        <w:t xml:space="preserve">USAID </w:t>
      </w:r>
      <w:r w:rsidR="005F0BFC" w:rsidRPr="00B71067">
        <w:rPr>
          <w:rFonts w:ascii="Times New Roman" w:hAnsi="Times New Roman" w:cs="Times New Roman"/>
        </w:rPr>
        <w:t xml:space="preserve">continues to </w:t>
      </w:r>
      <w:r w:rsidR="008C07A7" w:rsidRPr="00B71067">
        <w:rPr>
          <w:rFonts w:ascii="Times New Roman" w:hAnsi="Times New Roman" w:cs="Times New Roman"/>
        </w:rPr>
        <w:t>play</w:t>
      </w:r>
      <w:r w:rsidRPr="00B71067">
        <w:rPr>
          <w:rFonts w:ascii="Times New Roman" w:hAnsi="Times New Roman" w:cs="Times New Roman"/>
        </w:rPr>
        <w:t xml:space="preserve"> an important role in supporting the GOS to meet its health challenges for the remainder of this decade</w:t>
      </w:r>
      <w:r w:rsidR="005F5348" w:rsidRPr="00B71067">
        <w:rPr>
          <w:rFonts w:ascii="Times New Roman" w:hAnsi="Times New Roman" w:cs="Times New Roman"/>
        </w:rPr>
        <w:t>, especially as the health sector undergoes ma</w:t>
      </w:r>
      <w:r w:rsidR="005B37B3" w:rsidRPr="00B71067">
        <w:rPr>
          <w:rFonts w:ascii="Times New Roman" w:hAnsi="Times New Roman" w:cs="Times New Roman"/>
        </w:rPr>
        <w:t>jor changes in the organization and</w:t>
      </w:r>
      <w:r w:rsidR="005F5348" w:rsidRPr="00B71067">
        <w:rPr>
          <w:rFonts w:ascii="Times New Roman" w:hAnsi="Times New Roman" w:cs="Times New Roman"/>
        </w:rPr>
        <w:t xml:space="preserve"> administration of health service delivery</w:t>
      </w:r>
      <w:r w:rsidRPr="00B71067">
        <w:rPr>
          <w:rFonts w:ascii="Times New Roman" w:hAnsi="Times New Roman" w:cs="Times New Roman"/>
        </w:rPr>
        <w:t>. Th</w:t>
      </w:r>
      <w:r w:rsidR="005F5348" w:rsidRPr="00B71067">
        <w:rPr>
          <w:rFonts w:ascii="Times New Roman" w:hAnsi="Times New Roman" w:cs="Times New Roman"/>
        </w:rPr>
        <w:t xml:space="preserve">is new, five-year </w:t>
      </w:r>
      <w:r w:rsidRPr="00B71067">
        <w:rPr>
          <w:rFonts w:ascii="Times New Roman" w:hAnsi="Times New Roman" w:cs="Times New Roman"/>
        </w:rPr>
        <w:t>project</w:t>
      </w:r>
      <w:r w:rsidR="005F5348" w:rsidRPr="00B71067">
        <w:rPr>
          <w:rFonts w:ascii="Times New Roman" w:hAnsi="Times New Roman" w:cs="Times New Roman"/>
        </w:rPr>
        <w:t xml:space="preserve"> will continue to respond</w:t>
      </w:r>
      <w:r w:rsidRPr="00B71067">
        <w:rPr>
          <w:rFonts w:ascii="Times New Roman" w:hAnsi="Times New Roman" w:cs="Times New Roman"/>
        </w:rPr>
        <w:t xml:space="preserve"> to the urgent need to save lives now, with proven cost-effective high-impact health interventions for women, children and infants and other vulnerable populations</w:t>
      </w:r>
      <w:bookmarkEnd w:id="4"/>
      <w:r w:rsidRPr="00B71067">
        <w:rPr>
          <w:rFonts w:ascii="Times New Roman" w:hAnsi="Times New Roman" w:cs="Times New Roman"/>
        </w:rPr>
        <w:t xml:space="preserve">. </w:t>
      </w:r>
    </w:p>
    <w:p w14:paraId="10ADB453" w14:textId="2EDCF995" w:rsidR="006B60F4" w:rsidRPr="003778CB" w:rsidRDefault="003778CB" w:rsidP="00CA0A45">
      <w:pPr>
        <w:pStyle w:val="Heading1"/>
        <w:numPr>
          <w:ilvl w:val="0"/>
          <w:numId w:val="12"/>
        </w:numPr>
        <w:spacing w:line="240" w:lineRule="auto"/>
        <w:ind w:hanging="359"/>
        <w:jc w:val="both"/>
        <w:rPr>
          <w:rFonts w:ascii="Times New Roman" w:eastAsia="Times New Roman" w:hAnsi="Times New Roman" w:cs="Times New Roman"/>
          <w:b/>
        </w:rPr>
      </w:pPr>
      <w:bookmarkStart w:id="5" w:name="h.1fob9te" w:colFirst="0" w:colLast="0"/>
      <w:bookmarkStart w:id="6" w:name="_Toc405565646"/>
      <w:bookmarkStart w:id="7" w:name="_Toc405565913"/>
      <w:bookmarkStart w:id="8" w:name="h.3znysh7" w:colFirst="0" w:colLast="0"/>
      <w:bookmarkStart w:id="9" w:name="_Toc405557751"/>
      <w:bookmarkStart w:id="10" w:name="_Toc405565914"/>
      <w:bookmarkEnd w:id="5"/>
      <w:bookmarkEnd w:id="6"/>
      <w:bookmarkEnd w:id="7"/>
      <w:bookmarkEnd w:id="8"/>
      <w:r w:rsidRPr="003778CB">
        <w:rPr>
          <w:rFonts w:ascii="Times New Roman" w:eastAsia="Times New Roman" w:hAnsi="Times New Roman" w:cs="Times New Roman"/>
          <w:b/>
        </w:rPr>
        <w:t xml:space="preserve">Problem Statement </w:t>
      </w:r>
      <w:r w:rsidR="00D557B1">
        <w:rPr>
          <w:rFonts w:ascii="Times New Roman" w:eastAsia="Times New Roman" w:hAnsi="Times New Roman" w:cs="Times New Roman"/>
          <w:b/>
        </w:rPr>
        <w:t>and</w:t>
      </w:r>
      <w:r w:rsidRPr="003778CB">
        <w:rPr>
          <w:rFonts w:ascii="Times New Roman" w:eastAsia="Times New Roman" w:hAnsi="Times New Roman" w:cs="Times New Roman"/>
          <w:b/>
        </w:rPr>
        <w:t xml:space="preserve"> Development Hypothesis</w:t>
      </w:r>
      <w:bookmarkEnd w:id="9"/>
      <w:bookmarkEnd w:id="10"/>
    </w:p>
    <w:p w14:paraId="72EB8FB8" w14:textId="77777777" w:rsidR="006B60F4" w:rsidRDefault="006B60F4" w:rsidP="00CA0A45">
      <w:pPr>
        <w:spacing w:after="0" w:line="240" w:lineRule="auto"/>
        <w:contextualSpacing w:val="0"/>
        <w:jc w:val="both"/>
      </w:pPr>
    </w:p>
    <w:p w14:paraId="3266A0A2" w14:textId="77777777" w:rsidR="00FA7EFB" w:rsidRPr="0019140C" w:rsidRDefault="00FA7EFB" w:rsidP="00CA0A45">
      <w:pPr>
        <w:jc w:val="both"/>
        <w:rPr>
          <w:rFonts w:ascii="Times New Roman" w:hAnsi="Times New Roman" w:cs="Times New Roman"/>
        </w:rPr>
      </w:pPr>
      <w:r w:rsidRPr="0019140C">
        <w:rPr>
          <w:rFonts w:ascii="Times New Roman" w:hAnsi="Times New Roman" w:cs="Times New Roman"/>
        </w:rPr>
        <w:t xml:space="preserve">The Senegalese population continues to suffer from high rates of infectious disease and preventable maternal and child deaths due to limited adoption of healthy behaviors, weak health systems and governance, and inadequate service delivery. </w:t>
      </w:r>
    </w:p>
    <w:p w14:paraId="262D2711" w14:textId="77777777" w:rsidR="00FA7EFB" w:rsidRPr="0019140C" w:rsidRDefault="00FA7EFB" w:rsidP="00CA0A45">
      <w:pPr>
        <w:jc w:val="both"/>
        <w:rPr>
          <w:rFonts w:ascii="Times New Roman" w:hAnsi="Times New Roman" w:cs="Times New Roman"/>
        </w:rPr>
      </w:pPr>
    </w:p>
    <w:p w14:paraId="5B2D9B5B" w14:textId="4A8EF181" w:rsidR="00DD7E1F" w:rsidRPr="006A6798" w:rsidRDefault="00FA7EFB" w:rsidP="00CA0A45">
      <w:pPr>
        <w:jc w:val="both"/>
        <w:rPr>
          <w:rFonts w:ascii="Times New Roman" w:hAnsi="Times New Roman" w:cs="Times New Roman"/>
        </w:rPr>
      </w:pPr>
      <w:r w:rsidRPr="0019140C">
        <w:rPr>
          <w:rFonts w:ascii="Times New Roman" w:hAnsi="Times New Roman" w:cs="Times New Roman"/>
        </w:rPr>
        <w:t xml:space="preserve">The project development hypothesis is: </w:t>
      </w:r>
      <w:r w:rsidRPr="0019140C">
        <w:rPr>
          <w:rFonts w:ascii="Times New Roman" w:hAnsi="Times New Roman" w:cs="Times New Roman"/>
          <w:i/>
          <w:highlight w:val="white"/>
        </w:rPr>
        <w:t>If strategic investments are made to strengthen the management and performance of the health system, increase access to a high quality package of essential health services, and increase engagement of individuals and communities in the management of their own health and health services, then the health status of women, children, and other vulnerable populations will be improved.</w:t>
      </w:r>
      <w:r w:rsidRPr="0019140C">
        <w:rPr>
          <w:rFonts w:ascii="Times New Roman" w:hAnsi="Times New Roman" w:cs="Times New Roman"/>
          <w:highlight w:val="white"/>
        </w:rPr>
        <w:t xml:space="preserve">  </w:t>
      </w:r>
    </w:p>
    <w:p w14:paraId="7FADD662" w14:textId="77777777" w:rsidR="006B60F4" w:rsidRPr="007A53EA" w:rsidRDefault="003778CB" w:rsidP="00CA0A45">
      <w:pPr>
        <w:pStyle w:val="Heading1"/>
        <w:numPr>
          <w:ilvl w:val="0"/>
          <w:numId w:val="12"/>
        </w:numPr>
        <w:spacing w:line="240" w:lineRule="auto"/>
        <w:ind w:hanging="359"/>
        <w:jc w:val="both"/>
        <w:rPr>
          <w:rFonts w:ascii="Times New Roman" w:eastAsia="Times New Roman" w:hAnsi="Times New Roman" w:cs="Times New Roman"/>
          <w:b/>
          <w:color w:val="auto"/>
        </w:rPr>
      </w:pPr>
      <w:bookmarkStart w:id="11" w:name="h.2et92p0" w:colFirst="0" w:colLast="0"/>
      <w:bookmarkStart w:id="12" w:name="_Toc405557752"/>
      <w:bookmarkStart w:id="13" w:name="_Toc405565915"/>
      <w:bookmarkEnd w:id="11"/>
      <w:r w:rsidRPr="003778CB">
        <w:rPr>
          <w:rFonts w:ascii="Times New Roman" w:eastAsia="Times New Roman" w:hAnsi="Times New Roman" w:cs="Times New Roman"/>
          <w:b/>
          <w:color w:val="auto"/>
        </w:rPr>
        <w:t>Relation to the USAID/Senegal Country Development and Cooperation Strategy</w:t>
      </w:r>
      <w:bookmarkEnd w:id="12"/>
      <w:bookmarkEnd w:id="13"/>
      <w:r w:rsidRPr="007A53EA">
        <w:rPr>
          <w:rFonts w:ascii="Times New Roman" w:eastAsia="Times New Roman" w:hAnsi="Times New Roman" w:cs="Times New Roman"/>
          <w:b/>
          <w:color w:val="auto"/>
        </w:rPr>
        <w:t xml:space="preserve"> </w:t>
      </w:r>
    </w:p>
    <w:p w14:paraId="4B06761F" w14:textId="77777777" w:rsidR="006B60F4" w:rsidRPr="00FA7EFB" w:rsidRDefault="006B60F4" w:rsidP="00CA0A45">
      <w:pPr>
        <w:spacing w:after="0" w:line="240" w:lineRule="auto"/>
        <w:contextualSpacing w:val="0"/>
        <w:jc w:val="both"/>
        <w:rPr>
          <w:rFonts w:ascii="Times New Roman" w:hAnsi="Times New Roman"/>
        </w:rPr>
      </w:pPr>
    </w:p>
    <w:p w14:paraId="77252F0C" w14:textId="1F474612" w:rsidR="006B60F4" w:rsidRDefault="003778CB" w:rsidP="00CA0A45">
      <w:pPr>
        <w:spacing w:after="0"/>
        <w:contextualSpacing w:val="0"/>
        <w:jc w:val="both"/>
        <w:rPr>
          <w:rFonts w:ascii="Times New Roman" w:hAnsi="Times New Roman" w:cs="Times New Roman"/>
        </w:rPr>
      </w:pPr>
      <w:r w:rsidRPr="0019140C">
        <w:rPr>
          <w:rFonts w:ascii="Times New Roman" w:hAnsi="Times New Roman" w:cs="Times New Roman"/>
        </w:rPr>
        <w:t>This new health project supports the CDCS’ second Development Objective</w:t>
      </w:r>
      <w:r w:rsidR="00D557B1">
        <w:rPr>
          <w:rFonts w:ascii="Times New Roman" w:hAnsi="Times New Roman" w:cs="Times New Roman"/>
        </w:rPr>
        <w:t xml:space="preserve"> (DO)</w:t>
      </w:r>
      <w:r w:rsidRPr="0019140C">
        <w:rPr>
          <w:rFonts w:ascii="Times New Roman" w:hAnsi="Times New Roman" w:cs="Times New Roman"/>
        </w:rPr>
        <w:t>:</w:t>
      </w:r>
      <w:r w:rsidRPr="0019140C">
        <w:rPr>
          <w:rFonts w:ascii="Times New Roman" w:hAnsi="Times New Roman" w:cs="Times New Roman"/>
          <w:i/>
        </w:rPr>
        <w:t xml:space="preserve"> Improved Health Status of the Senegalese Population</w:t>
      </w:r>
      <w:r w:rsidRPr="0019140C">
        <w:rPr>
          <w:rFonts w:ascii="Times New Roman" w:hAnsi="Times New Roman" w:cs="Times New Roman"/>
        </w:rPr>
        <w:t xml:space="preserve">. To </w:t>
      </w:r>
      <w:r w:rsidR="00D557B1">
        <w:rPr>
          <w:rFonts w:ascii="Times New Roman" w:hAnsi="Times New Roman" w:cs="Times New Roman"/>
        </w:rPr>
        <w:t>achieve</w:t>
      </w:r>
      <w:r w:rsidRPr="0019140C">
        <w:rPr>
          <w:rFonts w:ascii="Times New Roman" w:hAnsi="Times New Roman" w:cs="Times New Roman"/>
        </w:rPr>
        <w:t xml:space="preserve"> this DO, USAID/Senegal proposes to continue support for Senegal’s progressive health reform program, which is based on </w:t>
      </w:r>
      <w:r w:rsidR="0045704F">
        <w:rPr>
          <w:rFonts w:ascii="Times New Roman" w:hAnsi="Times New Roman" w:cs="Times New Roman"/>
        </w:rPr>
        <w:t>UHC</w:t>
      </w:r>
      <w:r w:rsidRPr="0019140C">
        <w:rPr>
          <w:rFonts w:ascii="Times New Roman" w:hAnsi="Times New Roman" w:cs="Times New Roman"/>
        </w:rPr>
        <w:t xml:space="preserve">, decentralization of the health system, and greater involvement and </w:t>
      </w:r>
      <w:r w:rsidRPr="00FA7EFB">
        <w:rPr>
          <w:rFonts w:ascii="Times New Roman" w:hAnsi="Times New Roman" w:cs="Times New Roman"/>
        </w:rPr>
        <w:t xml:space="preserve">inclusion of the private sector in providing health services and generating new revenue streams for health. </w:t>
      </w:r>
      <w:r w:rsidR="00952566" w:rsidRPr="00FA7EFB">
        <w:rPr>
          <w:rFonts w:ascii="Times New Roman" w:hAnsi="Times New Roman" w:cs="Times New Roman"/>
        </w:rPr>
        <w:t xml:space="preserve">This Concept Paper </w:t>
      </w:r>
      <w:r w:rsidR="00836883">
        <w:rPr>
          <w:rFonts w:ascii="Times New Roman" w:hAnsi="Times New Roman" w:cs="Times New Roman"/>
        </w:rPr>
        <w:t xml:space="preserve">will </w:t>
      </w:r>
      <w:r w:rsidR="00952566" w:rsidRPr="00FA7EFB">
        <w:rPr>
          <w:rFonts w:ascii="Times New Roman" w:hAnsi="Times New Roman" w:cs="Times New Roman"/>
        </w:rPr>
        <w:t xml:space="preserve">reinforce USAID’s commitment to strengthening the private sector, supporting decentralized structures, </w:t>
      </w:r>
      <w:r w:rsidR="00EA67CE" w:rsidRPr="00FA7EFB">
        <w:rPr>
          <w:rFonts w:ascii="Times New Roman" w:hAnsi="Times New Roman" w:cs="Times New Roman"/>
        </w:rPr>
        <w:t xml:space="preserve">supporting </w:t>
      </w:r>
      <w:r w:rsidR="00952566" w:rsidRPr="00FA7EFB">
        <w:rPr>
          <w:rFonts w:ascii="Times New Roman" w:hAnsi="Times New Roman" w:cs="Times New Roman"/>
        </w:rPr>
        <w:t xml:space="preserve">local communities, and improving governance in the health sector overall. </w:t>
      </w:r>
    </w:p>
    <w:p w14:paraId="631C534C" w14:textId="77777777" w:rsidR="00CB2FDE" w:rsidRPr="0019140C" w:rsidRDefault="00CB2FDE" w:rsidP="00CA0A45">
      <w:pPr>
        <w:spacing w:after="0"/>
        <w:contextualSpacing w:val="0"/>
        <w:jc w:val="both"/>
        <w:rPr>
          <w:rFonts w:ascii="Times New Roman" w:hAnsi="Times New Roman" w:cs="Times New Roman"/>
        </w:rPr>
      </w:pPr>
    </w:p>
    <w:p w14:paraId="0B00A1E6" w14:textId="77777777" w:rsidR="006B60F4" w:rsidRPr="007A53EA" w:rsidRDefault="003778CB" w:rsidP="00CA0A45">
      <w:pPr>
        <w:pStyle w:val="Heading1"/>
        <w:numPr>
          <w:ilvl w:val="0"/>
          <w:numId w:val="12"/>
        </w:numPr>
        <w:spacing w:line="240" w:lineRule="auto"/>
        <w:ind w:hanging="359"/>
        <w:jc w:val="both"/>
        <w:rPr>
          <w:rFonts w:ascii="Times New Roman" w:eastAsia="Times New Roman" w:hAnsi="Times New Roman" w:cs="Times New Roman"/>
          <w:b/>
        </w:rPr>
      </w:pPr>
      <w:bookmarkStart w:id="14" w:name="h.tyjcwt" w:colFirst="0" w:colLast="0"/>
      <w:bookmarkStart w:id="15" w:name="h.lnxbz9" w:colFirst="0" w:colLast="0"/>
      <w:bookmarkStart w:id="16" w:name="_Toc405557754"/>
      <w:bookmarkStart w:id="17" w:name="_Toc405565917"/>
      <w:bookmarkEnd w:id="14"/>
      <w:bookmarkEnd w:id="15"/>
      <w:r w:rsidRPr="003778CB">
        <w:rPr>
          <w:rFonts w:ascii="Times New Roman" w:eastAsia="Times New Roman" w:hAnsi="Times New Roman" w:cs="Times New Roman"/>
          <w:b/>
        </w:rPr>
        <w:t>Results Framework</w:t>
      </w:r>
      <w:bookmarkEnd w:id="16"/>
      <w:bookmarkEnd w:id="17"/>
      <w:r w:rsidRPr="007A53EA">
        <w:rPr>
          <w:rFonts w:ascii="Times New Roman" w:eastAsia="Times New Roman" w:hAnsi="Times New Roman" w:cs="Times New Roman"/>
          <w:b/>
        </w:rPr>
        <w:t xml:space="preserve"> </w:t>
      </w:r>
    </w:p>
    <w:p w14:paraId="324FA1F6" w14:textId="77777777" w:rsidR="006B60F4" w:rsidRDefault="006B60F4" w:rsidP="00CA0A45">
      <w:pPr>
        <w:pStyle w:val="Heading2"/>
        <w:spacing w:line="240" w:lineRule="auto"/>
        <w:contextualSpacing w:val="0"/>
        <w:jc w:val="both"/>
      </w:pPr>
    </w:p>
    <w:p w14:paraId="3405370E" w14:textId="725BCB37" w:rsidR="006B60F4" w:rsidRPr="00FA7EFB" w:rsidRDefault="003778CB" w:rsidP="00CA0A45">
      <w:pPr>
        <w:jc w:val="both"/>
        <w:rPr>
          <w:rFonts w:asciiTheme="minorHAnsi" w:hAnsiTheme="minorHAnsi"/>
        </w:rPr>
      </w:pPr>
      <w:r w:rsidRPr="00FA7EFB">
        <w:rPr>
          <w:rFonts w:ascii="Times New Roman" w:hAnsi="Times New Roman" w:cs="Times New Roman"/>
        </w:rPr>
        <w:t xml:space="preserve">The overarching goal of the 2016-2021 Health </w:t>
      </w:r>
      <w:r w:rsidR="002C0DC9" w:rsidRPr="00FA7EFB">
        <w:rPr>
          <w:rFonts w:ascii="Times New Roman" w:hAnsi="Times New Roman" w:cs="Times New Roman"/>
        </w:rPr>
        <w:t>Program</w:t>
      </w:r>
      <w:r w:rsidRPr="00FA7EFB">
        <w:rPr>
          <w:rFonts w:ascii="Times New Roman" w:hAnsi="Times New Roman" w:cs="Times New Roman"/>
        </w:rPr>
        <w:t xml:space="preserve"> is </w:t>
      </w:r>
      <w:r w:rsidR="00E4759C" w:rsidRPr="00FA7EFB">
        <w:rPr>
          <w:rFonts w:ascii="Times New Roman" w:hAnsi="Times New Roman" w:cs="Times New Roman"/>
        </w:rPr>
        <w:t xml:space="preserve">to </w:t>
      </w:r>
      <w:r w:rsidRPr="00FA7EFB">
        <w:rPr>
          <w:rFonts w:ascii="Times New Roman" w:hAnsi="Times New Roman" w:cs="Times New Roman"/>
        </w:rPr>
        <w:t xml:space="preserve">improve </w:t>
      </w:r>
      <w:r w:rsidR="00E4759C" w:rsidRPr="00FA7EFB">
        <w:rPr>
          <w:rFonts w:ascii="Times New Roman" w:hAnsi="Times New Roman" w:cs="Times New Roman"/>
        </w:rPr>
        <w:t>the</w:t>
      </w:r>
      <w:r w:rsidRPr="00FA7EFB">
        <w:rPr>
          <w:rFonts w:ascii="Times New Roman" w:hAnsi="Times New Roman" w:cs="Times New Roman"/>
        </w:rPr>
        <w:t xml:space="preserve"> health status of Senegal’s population</w:t>
      </w:r>
      <w:r w:rsidR="002C0DC9" w:rsidRPr="00FA7EFB">
        <w:rPr>
          <w:rFonts w:ascii="Times New Roman" w:hAnsi="Times New Roman" w:cs="Times New Roman"/>
        </w:rPr>
        <w:t>, as stated in the approved CDCS</w:t>
      </w:r>
      <w:r w:rsidRPr="00FA7EFB">
        <w:rPr>
          <w:rFonts w:ascii="Times New Roman" w:hAnsi="Times New Roman" w:cs="Times New Roman"/>
        </w:rPr>
        <w:t xml:space="preserve">. This health project </w:t>
      </w:r>
      <w:r w:rsidR="0019140C" w:rsidRPr="00FA7EFB">
        <w:rPr>
          <w:rFonts w:ascii="Times New Roman" w:hAnsi="Times New Roman" w:cs="Times New Roman"/>
        </w:rPr>
        <w:t>will make</w:t>
      </w:r>
      <w:r w:rsidRPr="00FA7EFB">
        <w:rPr>
          <w:rFonts w:ascii="Times New Roman" w:hAnsi="Times New Roman" w:cs="Times New Roman"/>
        </w:rPr>
        <w:t xml:space="preserve"> strategic investments to build country capacity that will have a sustainable impact on maternal and child mortality and key public health priorities. </w:t>
      </w:r>
      <w:r w:rsidR="00F838CD" w:rsidRPr="00FA7EFB">
        <w:rPr>
          <w:rFonts w:ascii="Times New Roman" w:hAnsi="Times New Roman" w:cs="Times New Roman"/>
        </w:rPr>
        <w:t>Th</w:t>
      </w:r>
      <w:r w:rsidR="002C0DC9" w:rsidRPr="00FA7EFB">
        <w:rPr>
          <w:rFonts w:ascii="Times New Roman" w:hAnsi="Times New Roman" w:cs="Times New Roman"/>
        </w:rPr>
        <w:t>is</w:t>
      </w:r>
      <w:r w:rsidR="00F838CD" w:rsidRPr="00FA7EFB">
        <w:rPr>
          <w:rFonts w:ascii="Times New Roman" w:hAnsi="Times New Roman" w:cs="Times New Roman"/>
        </w:rPr>
        <w:t xml:space="preserve"> long-term goal of the USAID/Senegal health program focus</w:t>
      </w:r>
      <w:r w:rsidR="002C0DC9" w:rsidRPr="00FA7EFB">
        <w:rPr>
          <w:rFonts w:ascii="Times New Roman" w:hAnsi="Times New Roman" w:cs="Times New Roman"/>
        </w:rPr>
        <w:t>es</w:t>
      </w:r>
      <w:r w:rsidR="00F838CD" w:rsidRPr="00FA7EFB">
        <w:rPr>
          <w:rFonts w:ascii="Times New Roman" w:hAnsi="Times New Roman" w:cs="Times New Roman"/>
          <w:i/>
        </w:rPr>
        <w:t xml:space="preserve"> </w:t>
      </w:r>
      <w:r w:rsidR="00F838CD" w:rsidRPr="00FA7EFB">
        <w:rPr>
          <w:rFonts w:ascii="Times New Roman" w:hAnsi="Times New Roman" w:cs="Times New Roman"/>
        </w:rPr>
        <w:t>on</w:t>
      </w:r>
      <w:r w:rsidR="002C0DC9" w:rsidRPr="00FA7EFB">
        <w:rPr>
          <w:rFonts w:ascii="Times New Roman" w:hAnsi="Times New Roman" w:cs="Times New Roman"/>
        </w:rPr>
        <w:t xml:space="preserve"> three key objectives:</w:t>
      </w:r>
      <w:r w:rsidR="00F838CD" w:rsidRPr="00FA7EFB">
        <w:rPr>
          <w:rFonts w:ascii="Times New Roman" w:hAnsi="Times New Roman" w:cs="Times New Roman"/>
        </w:rPr>
        <w:t xml:space="preserve"> </w:t>
      </w:r>
      <w:r w:rsidR="002C0DC9" w:rsidRPr="00FA7EFB">
        <w:rPr>
          <w:rFonts w:ascii="Times New Roman" w:hAnsi="Times New Roman" w:cs="Times New Roman"/>
        </w:rPr>
        <w:lastRenderedPageBreak/>
        <w:t xml:space="preserve">increasing access to </w:t>
      </w:r>
      <w:r w:rsidR="00F838CD" w:rsidRPr="00FA7EFB">
        <w:rPr>
          <w:rFonts w:ascii="Times New Roman" w:hAnsi="Times New Roman" w:cs="Times New Roman"/>
        </w:rPr>
        <w:t xml:space="preserve">quality services, </w:t>
      </w:r>
      <w:r w:rsidR="002C0DC9" w:rsidRPr="00FA7EFB">
        <w:rPr>
          <w:rFonts w:ascii="Times New Roman" w:hAnsi="Times New Roman" w:cs="Times New Roman"/>
        </w:rPr>
        <w:t xml:space="preserve">increasing the engagement of individuals and communities in the management of their own health and health systems, and improving the management and performance of the health system.  </w:t>
      </w:r>
      <w:r w:rsidR="00F838CD" w:rsidRPr="00FA7EFB">
        <w:rPr>
          <w:rFonts w:ascii="Times New Roman" w:hAnsi="Times New Roman" w:cs="Times New Roman"/>
        </w:rPr>
        <w:t xml:space="preserve">These objectives will contribute to achieving the GOS </w:t>
      </w:r>
      <w:r w:rsidR="00EA67CE" w:rsidRPr="00FA7EFB">
        <w:rPr>
          <w:rFonts w:ascii="Times New Roman" w:hAnsi="Times New Roman" w:cs="Times New Roman"/>
        </w:rPr>
        <w:t>MOH</w:t>
      </w:r>
      <w:r w:rsidR="00F838CD" w:rsidRPr="00FA7EFB">
        <w:rPr>
          <w:rFonts w:ascii="Times New Roman" w:hAnsi="Times New Roman" w:cs="Times New Roman"/>
          <w:color w:val="auto"/>
        </w:rPr>
        <w:t xml:space="preserve"> </w:t>
      </w:r>
      <w:r w:rsidR="00F838CD" w:rsidRPr="00FA7EFB">
        <w:rPr>
          <w:rFonts w:ascii="Times New Roman" w:hAnsi="Times New Roman" w:cs="Times New Roman"/>
        </w:rPr>
        <w:t>goals to: 1) reduce maternal mortality; 2) reduce under-5 mortality; 3) reduce neonatal mortality; 4) increase the modern contra</w:t>
      </w:r>
      <w:r w:rsidR="002C0DC9" w:rsidRPr="00FA7EFB">
        <w:rPr>
          <w:rFonts w:ascii="Times New Roman" w:hAnsi="Times New Roman" w:cs="Times New Roman"/>
        </w:rPr>
        <w:t>ceptive prevalence rate</w:t>
      </w:r>
      <w:r w:rsidR="00F838CD" w:rsidRPr="00FA7EFB">
        <w:rPr>
          <w:rFonts w:ascii="Times New Roman" w:hAnsi="Times New Roman" w:cs="Times New Roman"/>
        </w:rPr>
        <w:t xml:space="preserve">; 5) reduce unmet need for contraception; and 6) reduce the prevalence of underweight children under five. </w:t>
      </w:r>
      <w:r w:rsidR="002C0DC9" w:rsidRPr="00FA7EFB">
        <w:rPr>
          <w:rFonts w:ascii="Times New Roman" w:hAnsi="Times New Roman" w:cs="Times New Roman"/>
        </w:rPr>
        <w:t>These three objectives are laid out below as Intermediate Results</w:t>
      </w:r>
      <w:r w:rsidR="006572F3">
        <w:rPr>
          <w:rFonts w:ascii="Times New Roman" w:hAnsi="Times New Roman" w:cs="Times New Roman"/>
        </w:rPr>
        <w:t xml:space="preserve"> (IR)</w:t>
      </w:r>
      <w:r w:rsidR="002C0DC9" w:rsidRPr="00FA7EFB">
        <w:rPr>
          <w:rFonts w:ascii="Times New Roman" w:hAnsi="Times New Roman" w:cs="Times New Roman"/>
        </w:rPr>
        <w:t xml:space="preserve"> in an updated Results Framework for USAID/Senegal’s health portfolio.</w:t>
      </w:r>
      <w:r w:rsidR="00093100">
        <w:rPr>
          <w:rFonts w:ascii="Times New Roman" w:hAnsi="Times New Roman" w:cs="Times New Roman"/>
        </w:rPr>
        <w:t xml:space="preserve">  </w:t>
      </w:r>
    </w:p>
    <w:p w14:paraId="1B60972A" w14:textId="77777777" w:rsidR="006B60F4" w:rsidRDefault="006B60F4" w:rsidP="00CA0A45">
      <w:pPr>
        <w:tabs>
          <w:tab w:val="left" w:pos="560"/>
          <w:tab w:val="left" w:pos="99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val="0"/>
        <w:jc w:val="both"/>
      </w:pPr>
      <w:bookmarkStart w:id="18" w:name="h.2jxsxqh" w:colFirst="0" w:colLast="0"/>
      <w:bookmarkEnd w:id="18"/>
    </w:p>
    <w:p w14:paraId="2243862A" w14:textId="77777777" w:rsidR="00CA6345" w:rsidRPr="00CA6345" w:rsidRDefault="00CA6345" w:rsidP="00CA0A45">
      <w:pPr>
        <w:jc w:val="both"/>
        <w:rPr>
          <w:rFonts w:ascii="Times New Roman" w:hAnsi="Times New Roman" w:cs="Times New Roman"/>
        </w:rPr>
      </w:pPr>
      <w:bookmarkStart w:id="19" w:name="h.tevty9inhamf" w:colFirst="0" w:colLast="0"/>
      <w:bookmarkStart w:id="20" w:name="h.z337ya" w:colFirst="0" w:colLast="0"/>
      <w:bookmarkEnd w:id="19"/>
      <w:bookmarkEnd w:id="20"/>
      <w:r w:rsidRPr="00CA6345">
        <w:rPr>
          <w:rFonts w:ascii="Times New Roman" w:hAnsi="Times New Roman" w:cs="Times New Roman"/>
        </w:rPr>
        <w:t>Senegal is at a crossroads in its human development. Not only must it tackle high rates of infant and maternal mortality, it must also cope with a growing crisis of non-communicable and emerging diseases such as the threat of Ebola. The government's efforts to implement widespread reforms including decentralization, universal health coverage and integration of community health services, bring new challenges to ensuring that these policies are implemented effectively and efficiently. The success of Senegal's health program will hinge on its ability to balance a portfolio of "traditional" key public health interventions while also adapting to a rapidly changing globalized world focused on new technologies and innovation.</w:t>
      </w:r>
    </w:p>
    <w:p w14:paraId="7DEA581F" w14:textId="77777777" w:rsidR="00CA6345" w:rsidRDefault="00CA6345" w:rsidP="00CA0A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contextualSpacing w:val="0"/>
        <w:jc w:val="both"/>
        <w:rPr>
          <w:rFonts w:ascii="Times New Roman" w:eastAsia="Times New Roman" w:hAnsi="Times New Roman" w:cs="Times New Roman"/>
        </w:rPr>
      </w:pPr>
    </w:p>
    <w:p w14:paraId="10A98373" w14:textId="4000C341" w:rsidR="008C07A7" w:rsidRPr="00CB2FDE" w:rsidRDefault="008C07A7" w:rsidP="00CA0A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contextualSpacing w:val="0"/>
        <w:jc w:val="both"/>
        <w:rPr>
          <w:rFonts w:ascii="Times New Roman" w:eastAsia="Times New Roman" w:hAnsi="Times New Roman" w:cs="Times New Roman"/>
          <w:b/>
        </w:rPr>
      </w:pPr>
      <w:r>
        <w:rPr>
          <w:rFonts w:ascii="Times New Roman" w:eastAsia="Times New Roman" w:hAnsi="Times New Roman" w:cs="Times New Roman"/>
        </w:rPr>
        <w:t>The project address</w:t>
      </w:r>
      <w:r w:rsidR="00CB2FDE">
        <w:rPr>
          <w:rFonts w:ascii="Times New Roman" w:eastAsia="Times New Roman" w:hAnsi="Times New Roman" w:cs="Times New Roman"/>
        </w:rPr>
        <w:t>es</w:t>
      </w:r>
      <w:r>
        <w:rPr>
          <w:rFonts w:ascii="Times New Roman" w:eastAsia="Times New Roman" w:hAnsi="Times New Roman" w:cs="Times New Roman"/>
        </w:rPr>
        <w:t xml:space="preserve"> seven health technical areas corresponding to Senegal’s health funding streams with a strong focus on maternal, child and newborn services, family planning/reproductive health, nutrition, HIV/AIDS and malaria prevention, treatment and control. Other selected neglected tropical diseases and emerging illnesses will also be addressed in this project. </w:t>
      </w:r>
      <w:r w:rsidRPr="00CB2FDE">
        <w:rPr>
          <w:rFonts w:ascii="Times New Roman" w:eastAsia="Times New Roman" w:hAnsi="Times New Roman" w:cs="Times New Roman"/>
          <w:b/>
        </w:rPr>
        <w:t xml:space="preserve">The geographic focus of the project will be determined based on data from the consolidated 2012-2014 C-DHS, a donor mapping exercise, and discussions with the MOH, conducted during the development of the PAD.  </w:t>
      </w:r>
    </w:p>
    <w:p w14:paraId="1AD46916" w14:textId="77777777" w:rsidR="00713B4F" w:rsidRDefault="00713B4F" w:rsidP="00CA0A45">
      <w:pPr>
        <w:jc w:val="both"/>
        <w:rPr>
          <w:rFonts w:ascii="Times New Roman" w:hAnsi="Times New Roman" w:cs="Times New Roman"/>
          <w:b/>
        </w:rPr>
      </w:pPr>
    </w:p>
    <w:p w14:paraId="61D02451" w14:textId="26B4A84F" w:rsidR="006B60F4" w:rsidRPr="0019140C" w:rsidRDefault="003778CB" w:rsidP="00CA0A45">
      <w:pPr>
        <w:jc w:val="both"/>
        <w:rPr>
          <w:rFonts w:ascii="Times New Roman" w:hAnsi="Times New Roman" w:cs="Times New Roman"/>
          <w:b/>
        </w:rPr>
      </w:pPr>
      <w:r w:rsidRPr="0019140C">
        <w:rPr>
          <w:rFonts w:ascii="Times New Roman" w:hAnsi="Times New Roman" w:cs="Times New Roman"/>
          <w:b/>
        </w:rPr>
        <w:t>Intermediate Result 1: Increased Access to a High Quality Package of Essential Health Services</w:t>
      </w:r>
    </w:p>
    <w:p w14:paraId="090E2187" w14:textId="77777777" w:rsidR="006B60F4" w:rsidRDefault="006B60F4" w:rsidP="00CA0A45">
      <w:p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630"/>
        <w:contextualSpacing w:val="0"/>
        <w:jc w:val="both"/>
      </w:pPr>
    </w:p>
    <w:p w14:paraId="7E28F34F" w14:textId="57D01A6D" w:rsidR="006B60F4" w:rsidRPr="008C07A7" w:rsidRDefault="006B5BFB" w:rsidP="00CA0A45">
      <w:pPr>
        <w:jc w:val="both"/>
        <w:rPr>
          <w:rFonts w:ascii="Times New Roman" w:hAnsi="Times New Roman"/>
          <w:i/>
        </w:rPr>
      </w:pPr>
      <w:bookmarkStart w:id="21" w:name="h.3j2qqm3" w:colFirst="0" w:colLast="0"/>
      <w:bookmarkEnd w:id="21"/>
      <w:r w:rsidRPr="008C07A7">
        <w:rPr>
          <w:rFonts w:ascii="Times New Roman" w:hAnsi="Times New Roman"/>
          <w:b/>
          <w:i/>
        </w:rPr>
        <w:t>Sub-</w:t>
      </w:r>
      <w:r w:rsidR="003778CB" w:rsidRPr="008C07A7">
        <w:rPr>
          <w:rFonts w:ascii="Times New Roman" w:hAnsi="Times New Roman"/>
          <w:b/>
          <w:i/>
        </w:rPr>
        <w:t xml:space="preserve">IR 1.1:  Increased </w:t>
      </w:r>
      <w:r w:rsidR="0035695E">
        <w:rPr>
          <w:rFonts w:ascii="Times New Roman" w:hAnsi="Times New Roman"/>
          <w:b/>
          <w:i/>
        </w:rPr>
        <w:t>Access to</w:t>
      </w:r>
      <w:r w:rsidR="003778CB" w:rsidRPr="008C07A7">
        <w:rPr>
          <w:rFonts w:ascii="Times New Roman" w:hAnsi="Times New Roman"/>
          <w:b/>
          <w:i/>
        </w:rPr>
        <w:t xml:space="preserve"> Quality Health Services and Products in the Public Sector</w:t>
      </w:r>
    </w:p>
    <w:p w14:paraId="6C6D5B07" w14:textId="6E9B7099" w:rsidR="00093100" w:rsidRPr="005B37B3" w:rsidRDefault="007C59C1" w:rsidP="00CA0A45">
      <w:pPr>
        <w:jc w:val="both"/>
        <w:rPr>
          <w:rFonts w:ascii="Times New Roman" w:hAnsi="Times New Roman" w:cs="Times New Roman"/>
          <w:color w:val="auto"/>
          <w:szCs w:val="24"/>
        </w:rPr>
      </w:pPr>
      <w:r>
        <w:rPr>
          <w:rFonts w:ascii="Times New Roman" w:hAnsi="Times New Roman" w:cs="Times New Roman"/>
          <w:bCs/>
          <w:szCs w:val="24"/>
        </w:rPr>
        <w:t xml:space="preserve">USAID will support the </w:t>
      </w:r>
      <w:r w:rsidR="008C07A7">
        <w:rPr>
          <w:rFonts w:ascii="Times New Roman" w:hAnsi="Times New Roman" w:cs="Times New Roman"/>
          <w:bCs/>
          <w:szCs w:val="24"/>
        </w:rPr>
        <w:t>public sectors</w:t>
      </w:r>
      <w:r w:rsidR="007F185A">
        <w:rPr>
          <w:rFonts w:ascii="Times New Roman" w:hAnsi="Times New Roman" w:cs="Times New Roman"/>
          <w:bCs/>
          <w:szCs w:val="24"/>
        </w:rPr>
        <w:t xml:space="preserve"> to improve</w:t>
      </w:r>
      <w:r>
        <w:rPr>
          <w:rFonts w:ascii="Times New Roman" w:hAnsi="Times New Roman" w:cs="Times New Roman"/>
          <w:bCs/>
          <w:szCs w:val="24"/>
        </w:rPr>
        <w:t xml:space="preserve"> </w:t>
      </w:r>
      <w:r w:rsidR="008C07A7">
        <w:rPr>
          <w:rFonts w:ascii="Times New Roman" w:hAnsi="Times New Roman" w:cs="Times New Roman"/>
          <w:bCs/>
          <w:szCs w:val="24"/>
        </w:rPr>
        <w:t>the</w:t>
      </w:r>
      <w:r>
        <w:rPr>
          <w:rFonts w:ascii="Times New Roman" w:hAnsi="Times New Roman" w:cs="Times New Roman"/>
          <w:bCs/>
          <w:szCs w:val="24"/>
        </w:rPr>
        <w:t xml:space="preserve"> provision of care </w:t>
      </w:r>
      <w:r w:rsidR="008C07A7">
        <w:rPr>
          <w:rFonts w:ascii="Times New Roman" w:hAnsi="Times New Roman" w:cs="Times New Roman"/>
          <w:bCs/>
          <w:szCs w:val="24"/>
        </w:rPr>
        <w:t xml:space="preserve">and life-saving products </w:t>
      </w:r>
      <w:r>
        <w:rPr>
          <w:rFonts w:ascii="Times New Roman" w:hAnsi="Times New Roman" w:cs="Times New Roman"/>
          <w:bCs/>
          <w:szCs w:val="24"/>
        </w:rPr>
        <w:t xml:space="preserve">along the </w:t>
      </w:r>
      <w:r w:rsidR="00093100" w:rsidRPr="00093100">
        <w:rPr>
          <w:rFonts w:ascii="Times New Roman" w:hAnsi="Times New Roman" w:cs="Times New Roman"/>
          <w:szCs w:val="24"/>
        </w:rPr>
        <w:t xml:space="preserve">community-to-facility continuum to ensure quality service delivery at the community and health facility levels. Activities </w:t>
      </w:r>
      <w:r>
        <w:rPr>
          <w:rFonts w:ascii="Times New Roman" w:hAnsi="Times New Roman" w:cs="Times New Roman"/>
          <w:szCs w:val="24"/>
        </w:rPr>
        <w:t xml:space="preserve">will </w:t>
      </w:r>
      <w:r w:rsidR="00093100" w:rsidRPr="00093100">
        <w:rPr>
          <w:rFonts w:ascii="Times New Roman" w:hAnsi="Times New Roman" w:cs="Times New Roman"/>
          <w:color w:val="auto"/>
          <w:szCs w:val="24"/>
        </w:rPr>
        <w:t>focus on high-impact interventions that red</w:t>
      </w:r>
      <w:r w:rsidR="005F0BFC">
        <w:rPr>
          <w:rFonts w:ascii="Times New Roman" w:hAnsi="Times New Roman" w:cs="Times New Roman"/>
          <w:color w:val="auto"/>
          <w:szCs w:val="24"/>
        </w:rPr>
        <w:t xml:space="preserve">uce maternal, </w:t>
      </w:r>
      <w:r w:rsidR="007F185A">
        <w:rPr>
          <w:rFonts w:ascii="Times New Roman" w:hAnsi="Times New Roman" w:cs="Times New Roman"/>
          <w:color w:val="auto"/>
          <w:szCs w:val="24"/>
        </w:rPr>
        <w:t>child</w:t>
      </w:r>
      <w:r w:rsidR="005F0BFC">
        <w:rPr>
          <w:rFonts w:ascii="Times New Roman" w:hAnsi="Times New Roman" w:cs="Times New Roman"/>
          <w:color w:val="auto"/>
          <w:szCs w:val="24"/>
        </w:rPr>
        <w:t>, and newborn morbidity and</w:t>
      </w:r>
      <w:r w:rsidR="007F185A">
        <w:rPr>
          <w:rFonts w:ascii="Times New Roman" w:hAnsi="Times New Roman" w:cs="Times New Roman"/>
          <w:color w:val="auto"/>
          <w:szCs w:val="24"/>
        </w:rPr>
        <w:t xml:space="preserve"> mortality</w:t>
      </w:r>
      <w:r w:rsidR="00093100" w:rsidRPr="00093100">
        <w:rPr>
          <w:rFonts w:ascii="Times New Roman" w:hAnsi="Times New Roman" w:cs="Times New Roman"/>
          <w:color w:val="auto"/>
          <w:szCs w:val="24"/>
        </w:rPr>
        <w:t xml:space="preserve">. </w:t>
      </w:r>
      <w:r w:rsidR="005B37B3">
        <w:rPr>
          <w:rFonts w:ascii="Times New Roman" w:hAnsi="Times New Roman" w:cs="Times New Roman"/>
          <w:color w:val="auto"/>
          <w:szCs w:val="24"/>
        </w:rPr>
        <w:t xml:space="preserve"> </w:t>
      </w:r>
    </w:p>
    <w:p w14:paraId="556E9319" w14:textId="77777777" w:rsidR="006B60F4" w:rsidRPr="003778CB" w:rsidRDefault="006B60F4" w:rsidP="00CA0A45">
      <w:pPr>
        <w:spacing w:after="0"/>
        <w:contextualSpacing w:val="0"/>
        <w:jc w:val="both"/>
        <w:rPr>
          <w:szCs w:val="22"/>
        </w:rPr>
      </w:pPr>
    </w:p>
    <w:p w14:paraId="0E0E02D9" w14:textId="2D734B13" w:rsidR="006B60F4" w:rsidRPr="00DF2DEB" w:rsidRDefault="003778CB" w:rsidP="00CA0A45">
      <w:pPr>
        <w:pStyle w:val="NoSpacing"/>
        <w:jc w:val="both"/>
        <w:rPr>
          <w:rFonts w:ascii="Times New Roman" w:hAnsi="Times New Roman"/>
          <w:i/>
        </w:rPr>
      </w:pPr>
      <w:bookmarkStart w:id="22" w:name="h.1y810tw" w:colFirst="0" w:colLast="0"/>
      <w:bookmarkEnd w:id="22"/>
      <w:r w:rsidRPr="00DF2DEB">
        <w:rPr>
          <w:rFonts w:ascii="Times New Roman" w:hAnsi="Times New Roman"/>
          <w:b/>
          <w:i/>
        </w:rPr>
        <w:t>Sub-IR 1.2:  I</w:t>
      </w:r>
      <w:r w:rsidR="00D4281B">
        <w:rPr>
          <w:rFonts w:ascii="Times New Roman" w:hAnsi="Times New Roman"/>
          <w:b/>
          <w:i/>
        </w:rPr>
        <w:t>ncreased Availability of Private Sector Service Delivery Points and Products</w:t>
      </w:r>
    </w:p>
    <w:p w14:paraId="5E638A47" w14:textId="024E28A2" w:rsidR="00D4281B" w:rsidRPr="0019140C" w:rsidRDefault="00D4281B" w:rsidP="00CA0A45">
      <w:pPr>
        <w:spacing w:after="0"/>
        <w:jc w:val="both"/>
        <w:rPr>
          <w:rFonts w:ascii="Times New Roman" w:eastAsia="Times New Roman" w:hAnsi="Times New Roman" w:cs="Times New Roman"/>
          <w:szCs w:val="22"/>
        </w:rPr>
      </w:pPr>
      <w:r w:rsidRPr="00FA7EFB">
        <w:rPr>
          <w:rFonts w:ascii="Times New Roman" w:hAnsi="Times New Roman" w:cs="Times New Roman"/>
        </w:rPr>
        <w:t xml:space="preserve">The number of private healthcare providers </w:t>
      </w:r>
      <w:r w:rsidR="004732B4">
        <w:rPr>
          <w:rFonts w:ascii="Times New Roman" w:hAnsi="Times New Roman" w:cs="Times New Roman"/>
        </w:rPr>
        <w:t xml:space="preserve">in Senegal </w:t>
      </w:r>
      <w:r w:rsidRPr="00FA7EFB">
        <w:rPr>
          <w:rFonts w:ascii="Times New Roman" w:hAnsi="Times New Roman" w:cs="Times New Roman"/>
        </w:rPr>
        <w:t>has</w:t>
      </w:r>
      <w:r w:rsidR="004732B4">
        <w:rPr>
          <w:rFonts w:ascii="Times New Roman" w:hAnsi="Times New Roman" w:cs="Times New Roman"/>
        </w:rPr>
        <w:t xml:space="preserve"> increased, as </w:t>
      </w:r>
      <w:r w:rsidRPr="00FA7EFB">
        <w:rPr>
          <w:rFonts w:ascii="Times New Roman" w:hAnsi="Times New Roman" w:cs="Times New Roman"/>
        </w:rPr>
        <w:t xml:space="preserve">health </w:t>
      </w:r>
      <w:proofErr w:type="spellStart"/>
      <w:r w:rsidRPr="004A6DCC">
        <w:rPr>
          <w:rFonts w:ascii="Times New Roman" w:hAnsi="Times New Roman" w:cs="Times New Roman"/>
          <w:i/>
        </w:rPr>
        <w:t>mutuelles</w:t>
      </w:r>
      <w:proofErr w:type="spellEnd"/>
      <w:r w:rsidRPr="00FA7EFB">
        <w:rPr>
          <w:rFonts w:ascii="Times New Roman" w:hAnsi="Times New Roman" w:cs="Times New Roman"/>
        </w:rPr>
        <w:t xml:space="preserve"> reimburse fo</w:t>
      </w:r>
      <w:r w:rsidR="004732B4">
        <w:rPr>
          <w:rFonts w:ascii="Times New Roman" w:hAnsi="Times New Roman" w:cs="Times New Roman"/>
        </w:rPr>
        <w:t>r services and pharmaceuticals. USAID will provide support to Senegal to update its</w:t>
      </w:r>
      <w:r w:rsidRPr="00FA7EFB">
        <w:rPr>
          <w:rFonts w:ascii="Times New Roman" w:hAnsi="Times New Roman" w:cs="Times New Roman"/>
        </w:rPr>
        <w:t xml:space="preserve"> procedures </w:t>
      </w:r>
      <w:r w:rsidR="004732B4">
        <w:rPr>
          <w:rFonts w:ascii="Times New Roman" w:hAnsi="Times New Roman" w:cs="Times New Roman"/>
        </w:rPr>
        <w:t xml:space="preserve">for regulating </w:t>
      </w:r>
      <w:r w:rsidRPr="00FA7EFB">
        <w:rPr>
          <w:rFonts w:ascii="Times New Roman" w:hAnsi="Times New Roman" w:cs="Times New Roman"/>
        </w:rPr>
        <w:t>private sector providers to ensure that quality standards are met.</w:t>
      </w:r>
      <w:r>
        <w:rPr>
          <w:rFonts w:ascii="Times New Roman" w:hAnsi="Times New Roman" w:cs="Times New Roman"/>
        </w:rPr>
        <w:t xml:space="preserve"> </w:t>
      </w:r>
      <w:r w:rsidR="004732B4">
        <w:rPr>
          <w:rFonts w:ascii="Times New Roman" w:hAnsi="Times New Roman" w:cs="Times New Roman"/>
        </w:rPr>
        <w:t>This project will also support s</w:t>
      </w:r>
      <w:r w:rsidRPr="0019140C">
        <w:rPr>
          <w:rFonts w:ascii="Times New Roman" w:eastAsia="Times New Roman" w:hAnsi="Times New Roman" w:cs="Times New Roman"/>
          <w:szCs w:val="22"/>
        </w:rPr>
        <w:t>oci</w:t>
      </w:r>
      <w:r w:rsidR="004732B4">
        <w:rPr>
          <w:rFonts w:ascii="Times New Roman" w:eastAsia="Times New Roman" w:hAnsi="Times New Roman" w:cs="Times New Roman"/>
          <w:szCs w:val="22"/>
        </w:rPr>
        <w:t>al marketing of health products.</w:t>
      </w:r>
    </w:p>
    <w:p w14:paraId="51BB01C3" w14:textId="36A7A25B" w:rsidR="006B60F4" w:rsidRPr="008C07A7" w:rsidRDefault="003778CB" w:rsidP="00CA0A45">
      <w:p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val="0"/>
        <w:jc w:val="both"/>
      </w:pPr>
      <w:r w:rsidRPr="003778CB">
        <w:rPr>
          <w:szCs w:val="22"/>
        </w:rPr>
        <w:t xml:space="preserve">          </w:t>
      </w:r>
    </w:p>
    <w:p w14:paraId="30E60C51" w14:textId="33DBC354" w:rsidR="006B60F4" w:rsidRPr="0019140C" w:rsidRDefault="003778CB" w:rsidP="00CA0A45">
      <w:pPr>
        <w:jc w:val="both"/>
        <w:rPr>
          <w:rFonts w:ascii="Times New Roman" w:hAnsi="Times New Roman" w:cs="Times New Roman"/>
          <w:b/>
          <w:szCs w:val="22"/>
        </w:rPr>
      </w:pPr>
      <w:bookmarkStart w:id="23" w:name="h.4i7ojhp" w:colFirst="0" w:colLast="0"/>
      <w:bookmarkEnd w:id="23"/>
      <w:r w:rsidRPr="0019140C">
        <w:rPr>
          <w:rFonts w:ascii="Times New Roman" w:hAnsi="Times New Roman" w:cs="Times New Roman"/>
          <w:b/>
          <w:szCs w:val="22"/>
        </w:rPr>
        <w:t xml:space="preserve">IR 2:  Increased </w:t>
      </w:r>
      <w:r w:rsidR="0035695E">
        <w:rPr>
          <w:rFonts w:ascii="Times New Roman" w:hAnsi="Times New Roman" w:cs="Times New Roman"/>
          <w:b/>
          <w:szCs w:val="22"/>
        </w:rPr>
        <w:t>Commitment</w:t>
      </w:r>
      <w:r w:rsidRPr="0019140C">
        <w:rPr>
          <w:rFonts w:ascii="Times New Roman" w:hAnsi="Times New Roman" w:cs="Times New Roman"/>
          <w:b/>
          <w:szCs w:val="22"/>
        </w:rPr>
        <w:t xml:space="preserve"> of Individuals and Communities in the Management of their own Health and Health Services</w:t>
      </w:r>
    </w:p>
    <w:p w14:paraId="6B4C341A" w14:textId="3CC3C071" w:rsidR="006B60F4" w:rsidRPr="00DF2DEB" w:rsidRDefault="003778CB" w:rsidP="00CA0A45">
      <w:pPr>
        <w:pStyle w:val="NoSpacing"/>
        <w:jc w:val="both"/>
        <w:rPr>
          <w:rFonts w:ascii="Times New Roman" w:hAnsi="Times New Roman"/>
          <w:i/>
        </w:rPr>
      </w:pPr>
      <w:bookmarkStart w:id="24" w:name="h.2xcytpi" w:colFirst="0" w:colLast="0"/>
      <w:bookmarkStart w:id="25" w:name="h.1ci93xb" w:colFirst="0" w:colLast="0"/>
      <w:bookmarkEnd w:id="24"/>
      <w:bookmarkEnd w:id="25"/>
      <w:r w:rsidRPr="00DF2DEB">
        <w:rPr>
          <w:rFonts w:ascii="Times New Roman" w:hAnsi="Times New Roman"/>
          <w:b/>
          <w:i/>
        </w:rPr>
        <w:t>Sub-IR2.</w:t>
      </w:r>
      <w:r w:rsidR="00D4281B">
        <w:rPr>
          <w:rFonts w:ascii="Times New Roman" w:hAnsi="Times New Roman"/>
          <w:b/>
          <w:i/>
        </w:rPr>
        <w:t>1</w:t>
      </w:r>
      <w:r w:rsidRPr="00DF2DEB">
        <w:rPr>
          <w:rFonts w:ascii="Times New Roman" w:hAnsi="Times New Roman"/>
          <w:b/>
          <w:i/>
        </w:rPr>
        <w:t>: Increased Adoption of Healthy Behaviors</w:t>
      </w:r>
    </w:p>
    <w:p w14:paraId="447FF8F5" w14:textId="0BD9F7A9" w:rsidR="004A6DCC" w:rsidRDefault="004A6DCC" w:rsidP="00CA0A45">
      <w:pPr>
        <w:jc w:val="both"/>
        <w:rPr>
          <w:rFonts w:ascii="Times New Roman" w:hAnsi="Times New Roman" w:cs="Times New Roman"/>
        </w:rPr>
      </w:pPr>
      <w:r w:rsidRPr="004A6DCC">
        <w:rPr>
          <w:rFonts w:ascii="Times New Roman" w:hAnsi="Times New Roman" w:cs="Times New Roman"/>
        </w:rPr>
        <w:t xml:space="preserve">The adoption of healthy behaviors can be a long and complex process that is affected by social, cultural, religious, and gender related factors. </w:t>
      </w:r>
      <w:r w:rsidR="00B93567">
        <w:rPr>
          <w:rFonts w:ascii="Times New Roman" w:hAnsi="Times New Roman" w:cs="Times New Roman"/>
        </w:rPr>
        <w:t xml:space="preserve">For interventions to change behavior </w:t>
      </w:r>
      <w:r w:rsidRPr="004A6DCC">
        <w:rPr>
          <w:rFonts w:ascii="Times New Roman" w:hAnsi="Times New Roman" w:cs="Times New Roman"/>
        </w:rPr>
        <w:t xml:space="preserve">to </w:t>
      </w:r>
      <w:r w:rsidR="00B93567">
        <w:rPr>
          <w:rFonts w:ascii="Times New Roman" w:hAnsi="Times New Roman" w:cs="Times New Roman"/>
        </w:rPr>
        <w:t>truly be effective</w:t>
      </w:r>
      <w:r w:rsidRPr="004A6DCC">
        <w:rPr>
          <w:rFonts w:ascii="Times New Roman" w:hAnsi="Times New Roman" w:cs="Times New Roman"/>
        </w:rPr>
        <w:t xml:space="preserve">, activities must be strategic, evidence-based, targeted, and sensitive to Senegal's unique cultures and changing </w:t>
      </w:r>
      <w:r w:rsidRPr="004A6DCC">
        <w:rPr>
          <w:rFonts w:ascii="Times New Roman" w:hAnsi="Times New Roman" w:cs="Times New Roman"/>
        </w:rPr>
        <w:lastRenderedPageBreak/>
        <w:t xml:space="preserve">demographics. </w:t>
      </w:r>
    </w:p>
    <w:p w14:paraId="17DCECBE" w14:textId="74AB4DE4" w:rsidR="00D4281B" w:rsidRPr="00DF2DEB" w:rsidRDefault="00D4281B" w:rsidP="00CA0A45">
      <w:pPr>
        <w:pStyle w:val="NoSpacing"/>
        <w:jc w:val="both"/>
        <w:rPr>
          <w:rFonts w:ascii="Times New Roman" w:hAnsi="Times New Roman"/>
          <w:i/>
        </w:rPr>
      </w:pPr>
      <w:r>
        <w:rPr>
          <w:rFonts w:ascii="Times New Roman" w:hAnsi="Times New Roman"/>
          <w:b/>
          <w:i/>
        </w:rPr>
        <w:t>Sub-IR2.2</w:t>
      </w:r>
      <w:r w:rsidRPr="00DF2DEB">
        <w:rPr>
          <w:rFonts w:ascii="Times New Roman" w:hAnsi="Times New Roman"/>
          <w:b/>
          <w:i/>
        </w:rPr>
        <w:t>:  Improved Community Involvement in Health System Governance</w:t>
      </w:r>
    </w:p>
    <w:p w14:paraId="1172EC53" w14:textId="77777777" w:rsidR="00D4281B" w:rsidRPr="004A6DCC" w:rsidRDefault="00D4281B" w:rsidP="00CA0A45">
      <w:pPr>
        <w:jc w:val="both"/>
        <w:rPr>
          <w:rFonts w:ascii="Times New Roman" w:hAnsi="Times New Roman" w:cs="Times New Roman"/>
        </w:rPr>
      </w:pPr>
      <w:r w:rsidRPr="004A6DCC">
        <w:rPr>
          <w:rFonts w:ascii="Times New Roman" w:hAnsi="Times New Roman" w:cs="Times New Roman"/>
        </w:rPr>
        <w:t>Sustainable and lasting improvements in health care services cannot be achieved without the commitment and engagement of the communities that use these services. Civil society can play an important role in assuring accountability of service providers as well as sensitizing communities to the importance of taking ownership of and responsibility for their own health.</w:t>
      </w:r>
    </w:p>
    <w:p w14:paraId="00E0E195" w14:textId="77777777" w:rsidR="00D4281B" w:rsidRPr="003778CB" w:rsidRDefault="00D4281B" w:rsidP="00CA0A45">
      <w:pPr>
        <w:tabs>
          <w:tab w:val="left" w:pos="720"/>
        </w:tabs>
        <w:spacing w:after="0"/>
        <w:contextualSpacing w:val="0"/>
        <w:jc w:val="both"/>
        <w:rPr>
          <w:szCs w:val="22"/>
        </w:rPr>
      </w:pPr>
      <w:r w:rsidRPr="003778CB">
        <w:rPr>
          <w:rFonts w:ascii="Times New Roman" w:eastAsia="Times New Roman" w:hAnsi="Times New Roman" w:cs="Times New Roman"/>
          <w:szCs w:val="22"/>
        </w:rPr>
        <w:tab/>
      </w:r>
      <w:r w:rsidRPr="003778CB">
        <w:rPr>
          <w:rFonts w:ascii="Times New Roman" w:eastAsia="Times New Roman" w:hAnsi="Times New Roman" w:cs="Times New Roman"/>
          <w:szCs w:val="22"/>
        </w:rPr>
        <w:tab/>
      </w:r>
    </w:p>
    <w:p w14:paraId="5AB72899" w14:textId="7B3C798E" w:rsidR="006B60F4" w:rsidRPr="0019140C" w:rsidRDefault="003778CB" w:rsidP="00CA0A45">
      <w:pPr>
        <w:jc w:val="both"/>
        <w:rPr>
          <w:rFonts w:ascii="Times New Roman" w:hAnsi="Times New Roman" w:cs="Times New Roman"/>
          <w:b/>
        </w:rPr>
      </w:pPr>
      <w:bookmarkStart w:id="26" w:name="h.36greo5nmbrs" w:colFirst="0" w:colLast="0"/>
      <w:bookmarkStart w:id="27" w:name="h.3whwml4" w:colFirst="0" w:colLast="0"/>
      <w:bookmarkEnd w:id="26"/>
      <w:bookmarkEnd w:id="27"/>
      <w:r w:rsidRPr="0019140C">
        <w:rPr>
          <w:rFonts w:ascii="Times New Roman" w:hAnsi="Times New Roman" w:cs="Times New Roman"/>
          <w:b/>
        </w:rPr>
        <w:t>IR 3:  Improved P</w:t>
      </w:r>
      <w:r w:rsidR="006B5BFB">
        <w:rPr>
          <w:rFonts w:ascii="Times New Roman" w:hAnsi="Times New Roman" w:cs="Times New Roman"/>
          <w:b/>
        </w:rPr>
        <w:t>erformance of the Health System</w:t>
      </w:r>
    </w:p>
    <w:p w14:paraId="3F9D5125" w14:textId="77777777" w:rsidR="006B60F4" w:rsidRPr="003778CB" w:rsidRDefault="006B60F4" w:rsidP="00CA0A45">
      <w:p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0"/>
        <w:contextualSpacing w:val="0"/>
        <w:jc w:val="both"/>
        <w:rPr>
          <w:szCs w:val="22"/>
        </w:rPr>
      </w:pPr>
    </w:p>
    <w:p w14:paraId="113ED0EF" w14:textId="5A102E8D" w:rsidR="006B60F4" w:rsidRPr="00DF2DEB" w:rsidRDefault="003778CB" w:rsidP="00CA0A45">
      <w:pPr>
        <w:pStyle w:val="NoSpacing"/>
        <w:spacing w:line="276" w:lineRule="auto"/>
        <w:jc w:val="both"/>
        <w:rPr>
          <w:rFonts w:ascii="Times New Roman" w:hAnsi="Times New Roman"/>
          <w:i/>
        </w:rPr>
      </w:pPr>
      <w:bookmarkStart w:id="28" w:name="h.2bn6wsx" w:colFirst="0" w:colLast="0"/>
      <w:bookmarkEnd w:id="28"/>
      <w:r w:rsidRPr="00DF2DEB">
        <w:rPr>
          <w:rFonts w:ascii="Times New Roman" w:hAnsi="Times New Roman"/>
          <w:b/>
          <w:i/>
        </w:rPr>
        <w:t>Sub-IR 3.1:  Improved Health System Governance</w:t>
      </w:r>
      <w:r w:rsidR="00D4281B">
        <w:rPr>
          <w:rFonts w:ascii="Times New Roman" w:hAnsi="Times New Roman"/>
          <w:b/>
          <w:i/>
        </w:rPr>
        <w:t xml:space="preserve"> and Finance</w:t>
      </w:r>
    </w:p>
    <w:p w14:paraId="561D1EE9" w14:textId="2BB5622D" w:rsidR="00D4281B" w:rsidRPr="004A6DCC" w:rsidRDefault="008F7335" w:rsidP="00CA0A45">
      <w:pPr>
        <w:jc w:val="both"/>
        <w:rPr>
          <w:rFonts w:ascii="Times New Roman" w:hAnsi="Times New Roman" w:cs="Times New Roman"/>
        </w:rPr>
      </w:pPr>
      <w:r w:rsidRPr="008F7335">
        <w:rPr>
          <w:rFonts w:ascii="Times New Roman" w:hAnsi="Times New Roman" w:cs="Times New Roman"/>
        </w:rPr>
        <w:t>Good governance at all levels of the health system is essential for ensuring accountability and transparency in the management and del</w:t>
      </w:r>
      <w:r w:rsidR="004732B4">
        <w:rPr>
          <w:rFonts w:ascii="Times New Roman" w:hAnsi="Times New Roman" w:cs="Times New Roman"/>
        </w:rPr>
        <w:t>ivery of quality health service</w:t>
      </w:r>
      <w:r w:rsidRPr="008F7335">
        <w:rPr>
          <w:rFonts w:ascii="Times New Roman" w:hAnsi="Times New Roman" w:cs="Times New Roman"/>
        </w:rPr>
        <w:t>. Good governance can help build the capacity of program managers to ensure that they have the knowledge, skills, and tools to adapt to new challenges such as emerging diseases, climate-related shocks and constant changes that affect health services.  </w:t>
      </w:r>
      <w:r w:rsidR="00D4281B" w:rsidRPr="004A6DCC">
        <w:rPr>
          <w:rFonts w:ascii="Times New Roman" w:hAnsi="Times New Roman" w:cs="Times New Roman"/>
        </w:rPr>
        <w:t>The GOS' commitment to U</w:t>
      </w:r>
      <w:r w:rsidR="004732B4">
        <w:rPr>
          <w:rFonts w:ascii="Times New Roman" w:hAnsi="Times New Roman" w:cs="Times New Roman"/>
        </w:rPr>
        <w:t>niversal Health Coverage</w:t>
      </w:r>
      <w:r w:rsidR="00D4281B" w:rsidRPr="004A6DCC">
        <w:rPr>
          <w:rFonts w:ascii="Times New Roman" w:hAnsi="Times New Roman" w:cs="Times New Roman"/>
        </w:rPr>
        <w:t xml:space="preserve"> provides an excellent framework to help reduce financial barriers to health services. </w:t>
      </w:r>
      <w:r w:rsidR="004732B4">
        <w:rPr>
          <w:rFonts w:ascii="Times New Roman" w:hAnsi="Times New Roman" w:cs="Times New Roman"/>
        </w:rPr>
        <w:t>This project will support the expansion of community-</w:t>
      </w:r>
      <w:r w:rsidR="00D4281B" w:rsidRPr="004A6DCC">
        <w:rPr>
          <w:rFonts w:ascii="Times New Roman" w:hAnsi="Times New Roman" w:cs="Times New Roman"/>
        </w:rPr>
        <w:t xml:space="preserve">based health insurance, and the integration of free services aimed at protecting women, children and the elderly. </w:t>
      </w:r>
    </w:p>
    <w:p w14:paraId="5DC28E7F" w14:textId="19D9F339" w:rsidR="006B60F4" w:rsidRPr="00DF2DEB" w:rsidRDefault="003778CB" w:rsidP="00CA0A45">
      <w:pPr>
        <w:pStyle w:val="NoSpacing"/>
        <w:spacing w:line="276" w:lineRule="auto"/>
        <w:jc w:val="both"/>
        <w:rPr>
          <w:rFonts w:ascii="Times New Roman" w:hAnsi="Times New Roman"/>
          <w:i/>
        </w:rPr>
      </w:pPr>
      <w:bookmarkStart w:id="29" w:name="h.qsh70q" w:colFirst="0" w:colLast="0"/>
      <w:bookmarkEnd w:id="29"/>
      <w:r w:rsidRPr="00DF2DEB">
        <w:rPr>
          <w:rFonts w:ascii="Times New Roman" w:hAnsi="Times New Roman"/>
          <w:b/>
          <w:i/>
        </w:rPr>
        <w:t>Sub-IR 3.2:   Improved Management and Availability of Qualified Human Resources</w:t>
      </w:r>
    </w:p>
    <w:p w14:paraId="1385AB44" w14:textId="5D96A167" w:rsidR="007C59C1" w:rsidRDefault="007C59C1" w:rsidP="00CA0A45">
      <w:pPr>
        <w:pStyle w:val="NoSpacing"/>
        <w:spacing w:line="276" w:lineRule="auto"/>
        <w:jc w:val="both"/>
        <w:rPr>
          <w:rFonts w:ascii="Times New Roman" w:hAnsi="Times New Roman" w:cs="Times New Roman"/>
        </w:rPr>
      </w:pPr>
      <w:r w:rsidRPr="007C59C1">
        <w:rPr>
          <w:rFonts w:ascii="Times New Roman" w:hAnsi="Times New Roman" w:cs="Times New Roman"/>
          <w:color w:val="auto"/>
        </w:rPr>
        <w:t xml:space="preserve">Senegal’s health system suffers from insufficient quantity and quality of health personnel, who are unevenly distributed in rural and urban areas. </w:t>
      </w:r>
      <w:r w:rsidRPr="007C59C1">
        <w:rPr>
          <w:rFonts w:ascii="Times New Roman" w:hAnsi="Times New Roman" w:cs="Times New Roman"/>
        </w:rPr>
        <w:t xml:space="preserve">Public sector employees are frequently underpaid, unmotivated, and insufficiently supervised. </w:t>
      </w:r>
      <w:r w:rsidR="008F7335" w:rsidRPr="008F7335">
        <w:rPr>
          <w:rFonts w:ascii="Times New Roman" w:hAnsi="Times New Roman" w:cs="Times New Roman"/>
        </w:rPr>
        <w:t>To address these challenges, USAID will focus on improving the human resource management system in order to make more sustainable and lasting improvements to human resources for health</w:t>
      </w:r>
      <w:r w:rsidR="008F7335">
        <w:rPr>
          <w:rFonts w:ascii="Times New Roman" w:hAnsi="Times New Roman" w:cs="Times New Roman"/>
        </w:rPr>
        <w:t>.</w:t>
      </w:r>
    </w:p>
    <w:p w14:paraId="0A0813D1" w14:textId="77777777" w:rsidR="007F185A" w:rsidRDefault="007F185A" w:rsidP="00CA0A45">
      <w:pPr>
        <w:pStyle w:val="NoSpacing"/>
        <w:spacing w:line="276" w:lineRule="auto"/>
        <w:jc w:val="both"/>
        <w:rPr>
          <w:rFonts w:ascii="Times New Roman" w:hAnsi="Times New Roman" w:cs="Times New Roman"/>
        </w:rPr>
      </w:pPr>
    </w:p>
    <w:p w14:paraId="5D502964" w14:textId="77777777" w:rsidR="006B60F4" w:rsidRPr="00DF2DEB" w:rsidRDefault="003778CB" w:rsidP="00CA0A45">
      <w:pPr>
        <w:pStyle w:val="NoSpacing"/>
        <w:spacing w:line="276" w:lineRule="auto"/>
        <w:jc w:val="both"/>
        <w:rPr>
          <w:rFonts w:ascii="Times New Roman" w:hAnsi="Times New Roman"/>
          <w:i/>
        </w:rPr>
      </w:pPr>
      <w:bookmarkStart w:id="30" w:name="h.3as4poj" w:colFirst="0" w:colLast="0"/>
      <w:bookmarkEnd w:id="30"/>
      <w:r w:rsidRPr="00DF2DEB">
        <w:rPr>
          <w:rFonts w:ascii="Times New Roman" w:hAnsi="Times New Roman"/>
          <w:b/>
          <w:i/>
        </w:rPr>
        <w:t>Sub-IR 3.3:  Improved Management of Public Health Commodities</w:t>
      </w:r>
    </w:p>
    <w:p w14:paraId="06D9D5B9" w14:textId="29AF0697" w:rsidR="00093100" w:rsidRDefault="00093100" w:rsidP="00CA0A45">
      <w:pPr>
        <w:pStyle w:val="NoSpacing"/>
        <w:spacing w:line="276" w:lineRule="auto"/>
        <w:jc w:val="both"/>
        <w:rPr>
          <w:rFonts w:ascii="Times New Roman" w:hAnsi="Times New Roman" w:cs="Times New Roman"/>
          <w:color w:val="auto"/>
        </w:rPr>
      </w:pPr>
      <w:r w:rsidRPr="00093100">
        <w:rPr>
          <w:rFonts w:ascii="Times New Roman" w:hAnsi="Times New Roman" w:cs="Times New Roman"/>
          <w:color w:val="auto"/>
        </w:rPr>
        <w:t>Senegal’s supply chain and commodity distribution system are hampered by limited access and availability of essential drugs, contraceptives and other health commodities at all levels of the health system. Recent developments—such as Senegal’s commitment to ensuring access to 15 life-saving commodities identified by the UN Commission—provide a framework for ac</w:t>
      </w:r>
      <w:r w:rsidR="007F185A">
        <w:rPr>
          <w:rFonts w:ascii="Times New Roman" w:hAnsi="Times New Roman" w:cs="Times New Roman"/>
          <w:color w:val="auto"/>
        </w:rPr>
        <w:t xml:space="preserve">celerating system reforms. </w:t>
      </w:r>
      <w:r w:rsidR="00CA6345" w:rsidRPr="00CA6345">
        <w:rPr>
          <w:rFonts w:ascii="Times New Roman" w:hAnsi="Times New Roman" w:cs="Times New Roman"/>
          <w:color w:val="auto"/>
        </w:rPr>
        <w:t>Under this project, USAID will support the development of new approaches to strengthen the management of public health commodities.</w:t>
      </w:r>
    </w:p>
    <w:p w14:paraId="6AD82201" w14:textId="77777777" w:rsidR="00D4281B" w:rsidRDefault="00D4281B" w:rsidP="00CA0A45">
      <w:pPr>
        <w:pStyle w:val="NoSpacing"/>
        <w:spacing w:line="276" w:lineRule="auto"/>
        <w:jc w:val="both"/>
        <w:rPr>
          <w:rFonts w:ascii="Times New Roman" w:hAnsi="Times New Roman" w:cs="Times New Roman"/>
          <w:color w:val="auto"/>
        </w:rPr>
      </w:pPr>
    </w:p>
    <w:p w14:paraId="009D7C13" w14:textId="383BBF88" w:rsidR="00D4281B" w:rsidRDefault="00D4281B" w:rsidP="00CA0A45">
      <w:pPr>
        <w:pStyle w:val="NoSpacing"/>
        <w:spacing w:line="276" w:lineRule="auto"/>
        <w:jc w:val="both"/>
        <w:rPr>
          <w:rFonts w:ascii="Times New Roman" w:hAnsi="Times New Roman" w:cs="Times New Roman"/>
          <w:b/>
          <w:i/>
          <w:color w:val="auto"/>
        </w:rPr>
      </w:pPr>
      <w:r w:rsidRPr="00D4281B">
        <w:rPr>
          <w:rFonts w:ascii="Times New Roman" w:hAnsi="Times New Roman" w:cs="Times New Roman"/>
          <w:b/>
          <w:i/>
          <w:color w:val="auto"/>
        </w:rPr>
        <w:t>Sub –IR 3.4: Improved Information and Data Use for Decision Making</w:t>
      </w:r>
    </w:p>
    <w:p w14:paraId="73253DA2" w14:textId="68841D5B" w:rsidR="00D4281B" w:rsidRPr="00D4281B" w:rsidRDefault="004732B4" w:rsidP="00CA0A45">
      <w:p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cs="Times New Roman"/>
          <w:b/>
          <w:i/>
          <w:color w:val="auto"/>
        </w:rPr>
      </w:pPr>
      <w:r>
        <w:rPr>
          <w:rFonts w:ascii="Times New Roman" w:eastAsia="Times New Roman" w:hAnsi="Times New Roman" w:cs="Times New Roman"/>
          <w:szCs w:val="22"/>
        </w:rPr>
        <w:t xml:space="preserve">Health workers at all levels have limited capacity to </w:t>
      </w:r>
      <w:r w:rsidRPr="00FA7EFB">
        <w:rPr>
          <w:rFonts w:ascii="Times New Roman" w:hAnsi="Times New Roman" w:cs="Times New Roman"/>
        </w:rPr>
        <w:t>use and interpret health data</w:t>
      </w:r>
      <w:r>
        <w:rPr>
          <w:rFonts w:ascii="Times New Roman" w:eastAsia="Times New Roman" w:hAnsi="Times New Roman" w:cs="Times New Roman"/>
          <w:szCs w:val="22"/>
        </w:rPr>
        <w:t>.  USAID can contribute to strengthening the capacity of health sector personnel</w:t>
      </w:r>
      <w:r w:rsidR="00D4281B" w:rsidRPr="0019140C">
        <w:rPr>
          <w:rFonts w:ascii="Times New Roman" w:eastAsia="Times New Roman" w:hAnsi="Times New Roman" w:cs="Times New Roman"/>
          <w:szCs w:val="22"/>
        </w:rPr>
        <w:t xml:space="preserve"> to collect, analyze and use health information to impro</w:t>
      </w:r>
      <w:r>
        <w:rPr>
          <w:rFonts w:ascii="Times New Roman" w:eastAsia="Times New Roman" w:hAnsi="Times New Roman" w:cs="Times New Roman"/>
          <w:szCs w:val="22"/>
        </w:rPr>
        <w:t>ve decision making at central, regional, and district levels</w:t>
      </w:r>
      <w:r w:rsidR="00D4281B" w:rsidRPr="0019140C">
        <w:rPr>
          <w:rFonts w:ascii="Times New Roman" w:eastAsia="Times New Roman" w:hAnsi="Times New Roman" w:cs="Times New Roman"/>
          <w:szCs w:val="22"/>
        </w:rPr>
        <w:t xml:space="preserve">.                                            </w:t>
      </w:r>
    </w:p>
    <w:p w14:paraId="1C768DCE" w14:textId="77777777" w:rsidR="00836883" w:rsidRDefault="00836883" w:rsidP="00CA0A45">
      <w:pPr>
        <w:pStyle w:val="Heading1"/>
        <w:spacing w:line="240" w:lineRule="auto"/>
        <w:ind w:left="720"/>
        <w:jc w:val="both"/>
        <w:rPr>
          <w:rFonts w:ascii="Times New Roman" w:eastAsia="Times New Roman" w:hAnsi="Times New Roman" w:cs="Times New Roman"/>
          <w:b/>
        </w:rPr>
      </w:pPr>
      <w:bookmarkStart w:id="31" w:name="_Toc405565656"/>
      <w:bookmarkStart w:id="32" w:name="_Toc405565923"/>
      <w:bookmarkStart w:id="33" w:name="h.hocflwm4atof" w:colFirst="0" w:colLast="0"/>
      <w:bookmarkStart w:id="34" w:name="_Toc405565658"/>
      <w:bookmarkStart w:id="35" w:name="_Toc405565925"/>
      <w:bookmarkStart w:id="36" w:name="_Toc405565659"/>
      <w:bookmarkStart w:id="37" w:name="_Toc405565926"/>
      <w:bookmarkStart w:id="38" w:name="h.3o7alnk" w:colFirst="0" w:colLast="0"/>
      <w:bookmarkStart w:id="39" w:name="_Toc405557759"/>
      <w:bookmarkStart w:id="40" w:name="_Toc405565927"/>
      <w:bookmarkEnd w:id="31"/>
      <w:bookmarkEnd w:id="32"/>
      <w:bookmarkEnd w:id="33"/>
      <w:bookmarkEnd w:id="34"/>
      <w:bookmarkEnd w:id="35"/>
      <w:bookmarkEnd w:id="36"/>
      <w:bookmarkEnd w:id="37"/>
      <w:bookmarkEnd w:id="38"/>
    </w:p>
    <w:p w14:paraId="4FDA84BE" w14:textId="77777777" w:rsidR="006B60F4" w:rsidRPr="007A53EA" w:rsidRDefault="003778CB" w:rsidP="00CA0A45">
      <w:pPr>
        <w:pStyle w:val="Heading1"/>
        <w:numPr>
          <w:ilvl w:val="0"/>
          <w:numId w:val="12"/>
        </w:numPr>
        <w:spacing w:line="240" w:lineRule="auto"/>
        <w:ind w:hanging="359"/>
        <w:jc w:val="both"/>
        <w:rPr>
          <w:rFonts w:ascii="Times New Roman" w:eastAsia="Times New Roman" w:hAnsi="Times New Roman" w:cs="Times New Roman"/>
          <w:b/>
        </w:rPr>
      </w:pPr>
      <w:r w:rsidRPr="003778CB">
        <w:rPr>
          <w:rFonts w:ascii="Times New Roman" w:eastAsia="Times New Roman" w:hAnsi="Times New Roman" w:cs="Times New Roman"/>
          <w:b/>
        </w:rPr>
        <w:t>Customer/Partner Ownership</w:t>
      </w:r>
      <w:bookmarkEnd w:id="39"/>
      <w:bookmarkEnd w:id="40"/>
    </w:p>
    <w:p w14:paraId="0D235CF8" w14:textId="77777777" w:rsidR="006B60F4" w:rsidRDefault="006B60F4" w:rsidP="00CA0A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val="0"/>
        <w:jc w:val="both"/>
      </w:pPr>
    </w:p>
    <w:p w14:paraId="313B175E" w14:textId="24156FA8" w:rsidR="007C425F" w:rsidRDefault="003778CB" w:rsidP="00CA0A45">
      <w:pPr>
        <w:jc w:val="both"/>
        <w:rPr>
          <w:rFonts w:ascii="Times New Roman" w:hAnsi="Times New Roman" w:cs="Times New Roman"/>
        </w:rPr>
      </w:pPr>
      <w:r w:rsidRPr="00713B4F">
        <w:rPr>
          <w:rFonts w:ascii="Times New Roman" w:hAnsi="Times New Roman" w:cs="Times New Roman"/>
          <w:b/>
        </w:rPr>
        <w:t>Identification of Principal Stakeholders &amp; Partners</w:t>
      </w:r>
      <w:r w:rsidRPr="00713B4F">
        <w:rPr>
          <w:rFonts w:ascii="Times New Roman" w:hAnsi="Times New Roman" w:cs="Times New Roman"/>
        </w:rPr>
        <w:t xml:space="preserve">: This project directly responds to Senegal’s National Development Strategy, </w:t>
      </w:r>
      <w:r w:rsidRPr="00713B4F">
        <w:rPr>
          <w:rFonts w:ascii="Times New Roman" w:hAnsi="Times New Roman" w:cs="Times New Roman"/>
          <w:i/>
        </w:rPr>
        <w:t>Plan Senegal Emergent</w:t>
      </w:r>
      <w:r w:rsidRPr="00713B4F">
        <w:rPr>
          <w:rFonts w:ascii="Times New Roman" w:hAnsi="Times New Roman" w:cs="Times New Roman"/>
        </w:rPr>
        <w:t xml:space="preserve">, the MOH National Health Plan (PNDS) 2009-2018, the National Child Survival Plan, and the National Family Planning Action Plan.  The principal stakeholders critical to the Project’s success in Senegal include the Ministries of Health, Education and </w:t>
      </w:r>
      <w:r w:rsidRPr="00713B4F">
        <w:rPr>
          <w:rFonts w:ascii="Times New Roman" w:hAnsi="Times New Roman" w:cs="Times New Roman"/>
        </w:rPr>
        <w:lastRenderedPageBreak/>
        <w:t>Decentralization; regional governors, regional health committees, regional and district health officials, community health committees, district councils, local leaders, and civil society organizations, including community and faith-based organizations.  International donors including USAID, the World Bank, the Belgian Development Agency (CTB), Luxemburg Development Agency (</w:t>
      </w:r>
      <w:proofErr w:type="spellStart"/>
      <w:r w:rsidRPr="00713B4F">
        <w:rPr>
          <w:rFonts w:ascii="Times New Roman" w:hAnsi="Times New Roman" w:cs="Times New Roman"/>
        </w:rPr>
        <w:t>LuxDev</w:t>
      </w:r>
      <w:proofErr w:type="spellEnd"/>
      <w:r w:rsidRPr="00713B4F">
        <w:rPr>
          <w:rFonts w:ascii="Times New Roman" w:hAnsi="Times New Roman" w:cs="Times New Roman"/>
        </w:rPr>
        <w:t>), and Japanese International Cooperation Agency (JICA), WHO, UNICEF and non-profit organizations, represent 19</w:t>
      </w:r>
      <w:r w:rsidR="00B93567">
        <w:rPr>
          <w:rFonts w:ascii="Times New Roman" w:hAnsi="Times New Roman" w:cs="Times New Roman"/>
        </w:rPr>
        <w:t xml:space="preserve"> percent</w:t>
      </w:r>
      <w:r w:rsidRPr="00713B4F">
        <w:rPr>
          <w:rFonts w:ascii="Times New Roman" w:hAnsi="Times New Roman" w:cs="Times New Roman"/>
        </w:rPr>
        <w:t xml:space="preserve"> of all financing in the health secto</w:t>
      </w:r>
      <w:bookmarkStart w:id="41" w:name="_Toc405565661"/>
      <w:bookmarkStart w:id="42" w:name="_Toc405565928"/>
      <w:bookmarkStart w:id="43" w:name="h.23ckvvd" w:colFirst="0" w:colLast="0"/>
      <w:bookmarkStart w:id="44" w:name="_Toc405565665"/>
      <w:bookmarkStart w:id="45" w:name="_Toc405565932"/>
      <w:bookmarkStart w:id="46" w:name="h.1hmsyys" w:colFirst="0" w:colLast="0"/>
      <w:bookmarkStart w:id="47" w:name="_Toc405557763"/>
      <w:bookmarkEnd w:id="41"/>
      <w:bookmarkEnd w:id="42"/>
      <w:bookmarkEnd w:id="43"/>
      <w:bookmarkEnd w:id="44"/>
      <w:bookmarkEnd w:id="45"/>
      <w:bookmarkEnd w:id="46"/>
      <w:r w:rsidR="0035695E">
        <w:rPr>
          <w:rFonts w:ascii="Times New Roman" w:hAnsi="Times New Roman" w:cs="Times New Roman"/>
        </w:rPr>
        <w:t>r.</w:t>
      </w:r>
      <w:bookmarkEnd w:id="47"/>
    </w:p>
    <w:p w14:paraId="7326F3E6" w14:textId="77777777" w:rsidR="00A275B2" w:rsidRDefault="00A275B2" w:rsidP="00CA0A45">
      <w:pPr>
        <w:jc w:val="both"/>
        <w:rPr>
          <w:rFonts w:ascii="Times New Roman" w:hAnsi="Times New Roman" w:cs="Times New Roman"/>
        </w:rPr>
      </w:pPr>
    </w:p>
    <w:p w14:paraId="3867BB50" w14:textId="7BD7062D" w:rsidR="00A275B2" w:rsidRPr="00441E83" w:rsidRDefault="00A275B2" w:rsidP="00CA0A45">
      <w:pPr>
        <w:jc w:val="both"/>
      </w:pPr>
      <w:r>
        <w:rPr>
          <w:rFonts w:ascii="Times New Roman" w:hAnsi="Times New Roman" w:cs="Times New Roman"/>
        </w:rPr>
        <w:t xml:space="preserve">USAID/Senegal welcomes public comments about this Concept Paper.  Please send them to </w:t>
      </w:r>
      <w:hyperlink r:id="rId9" w:history="1">
        <w:r w:rsidRPr="0000641D">
          <w:rPr>
            <w:rStyle w:val="Hyperlink"/>
            <w:rFonts w:ascii="Times New Roman" w:hAnsi="Times New Roman" w:cs="Times New Roman"/>
          </w:rPr>
          <w:t>usaidsenegalhealth2016@usaid.gov</w:t>
        </w:r>
      </w:hyperlink>
      <w:r>
        <w:rPr>
          <w:rFonts w:ascii="Times New Roman" w:hAnsi="Times New Roman" w:cs="Times New Roman"/>
        </w:rPr>
        <w:t xml:space="preserve"> </w:t>
      </w:r>
      <w:r w:rsidR="00DA24C5">
        <w:rPr>
          <w:rFonts w:ascii="Times New Roman" w:hAnsi="Times New Roman" w:cs="Times New Roman"/>
        </w:rPr>
        <w:t>by April 10</w:t>
      </w:r>
      <w:r>
        <w:rPr>
          <w:rFonts w:ascii="Times New Roman" w:hAnsi="Times New Roman" w:cs="Times New Roman"/>
        </w:rPr>
        <w:t>, 2015.</w:t>
      </w:r>
    </w:p>
    <w:sectPr w:rsidR="00A275B2" w:rsidRPr="00441E83" w:rsidSect="0035695E">
      <w:footerReference w:type="default" r:id="rId1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B09A2" w14:textId="77777777" w:rsidR="00474C0D" w:rsidRDefault="00474C0D">
      <w:pPr>
        <w:spacing w:after="0" w:line="240" w:lineRule="auto"/>
      </w:pPr>
      <w:r>
        <w:separator/>
      </w:r>
    </w:p>
  </w:endnote>
  <w:endnote w:type="continuationSeparator" w:id="0">
    <w:p w14:paraId="3EA44832" w14:textId="77777777" w:rsidR="00474C0D" w:rsidRDefault="00474C0D">
      <w:pPr>
        <w:spacing w:after="0" w:line="240" w:lineRule="auto"/>
      </w:pPr>
      <w:r>
        <w:continuationSeparator/>
      </w:r>
    </w:p>
  </w:endnote>
  <w:endnote w:type="continuationNotice" w:id="1">
    <w:p w14:paraId="289F6147" w14:textId="77777777" w:rsidR="00474C0D" w:rsidRDefault="00474C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207153"/>
      <w:docPartObj>
        <w:docPartGallery w:val="Page Numbers (Bottom of Page)"/>
        <w:docPartUnique/>
      </w:docPartObj>
    </w:sdtPr>
    <w:sdtEndPr>
      <w:rPr>
        <w:noProof/>
      </w:rPr>
    </w:sdtEndPr>
    <w:sdtContent>
      <w:p w14:paraId="42FC4D0C" w14:textId="77777777" w:rsidR="0045704F" w:rsidRDefault="0045704F">
        <w:pPr>
          <w:pStyle w:val="Footer"/>
          <w:jc w:val="right"/>
        </w:pPr>
        <w:r>
          <w:fldChar w:fldCharType="begin"/>
        </w:r>
        <w:r>
          <w:instrText xml:space="preserve"> PAGE   \* MERGEFORMAT </w:instrText>
        </w:r>
        <w:r>
          <w:fldChar w:fldCharType="separate"/>
        </w:r>
        <w:r w:rsidR="00BD7F61">
          <w:rPr>
            <w:noProof/>
          </w:rPr>
          <w:t>1</w:t>
        </w:r>
        <w:r>
          <w:rPr>
            <w:noProof/>
          </w:rPr>
          <w:fldChar w:fldCharType="end"/>
        </w:r>
      </w:p>
    </w:sdtContent>
  </w:sdt>
  <w:p w14:paraId="6424AA06" w14:textId="77777777" w:rsidR="007C425F" w:rsidRPr="007A53EA" w:rsidRDefault="007C425F">
    <w:pPr>
      <w:tabs>
        <w:tab w:val="center" w:pos="4680"/>
        <w:tab w:val="right" w:pos="9360"/>
      </w:tabs>
      <w:spacing w:after="0" w:line="240" w:lineRule="auto"/>
      <w:contextualSpacing w:val="0"/>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EFBEF" w14:textId="77777777" w:rsidR="00474C0D" w:rsidRDefault="00474C0D">
      <w:pPr>
        <w:spacing w:after="0" w:line="240" w:lineRule="auto"/>
      </w:pPr>
      <w:r>
        <w:separator/>
      </w:r>
    </w:p>
  </w:footnote>
  <w:footnote w:type="continuationSeparator" w:id="0">
    <w:p w14:paraId="68AD2388" w14:textId="77777777" w:rsidR="00474C0D" w:rsidRDefault="00474C0D">
      <w:pPr>
        <w:spacing w:after="0" w:line="240" w:lineRule="auto"/>
      </w:pPr>
      <w:r>
        <w:continuationSeparator/>
      </w:r>
    </w:p>
  </w:footnote>
  <w:footnote w:type="continuationNotice" w:id="1">
    <w:p w14:paraId="07F3C70F" w14:textId="77777777" w:rsidR="00474C0D" w:rsidRDefault="00474C0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255"/>
    <w:multiLevelType w:val="hybridMultilevel"/>
    <w:tmpl w:val="ABBA740A"/>
    <w:lvl w:ilvl="0" w:tplc="45CAE8CA">
      <w:start w:val="1"/>
      <w:numFmt w:val="decimal"/>
      <w:lvlText w:val="%1."/>
      <w:lvlJc w:val="left"/>
      <w:pPr>
        <w:ind w:left="1442" w:hanging="360"/>
      </w:pPr>
      <w:rPr>
        <w:rFonts w:ascii="Times New Roman" w:hAnsi="Times New Roman" w:cs="Times New Roman"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
    <w:nsid w:val="049D19EB"/>
    <w:multiLevelType w:val="multilevel"/>
    <w:tmpl w:val="FE14CFA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nsid w:val="058437CC"/>
    <w:multiLevelType w:val="hybridMultilevel"/>
    <w:tmpl w:val="8FAE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2675A"/>
    <w:multiLevelType w:val="multilevel"/>
    <w:tmpl w:val="7AB29D9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nsid w:val="09C57C8D"/>
    <w:multiLevelType w:val="hybridMultilevel"/>
    <w:tmpl w:val="EA34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06B05"/>
    <w:multiLevelType w:val="multilevel"/>
    <w:tmpl w:val="B81490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0D326093"/>
    <w:multiLevelType w:val="multilevel"/>
    <w:tmpl w:val="7F0A10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0390245"/>
    <w:multiLevelType w:val="hybridMultilevel"/>
    <w:tmpl w:val="6282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0F2638"/>
    <w:multiLevelType w:val="hybridMultilevel"/>
    <w:tmpl w:val="E50EF092"/>
    <w:lvl w:ilvl="0" w:tplc="45CAE8CA">
      <w:start w:val="1"/>
      <w:numFmt w:val="decimal"/>
      <w:lvlText w:val="%1."/>
      <w:lvlJc w:val="left"/>
      <w:pPr>
        <w:ind w:left="1442" w:hanging="360"/>
      </w:pPr>
      <w:rPr>
        <w:rFonts w:ascii="Times New Roman" w:hAnsi="Times New Roman" w:cs="Times New Roman"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9">
    <w:nsid w:val="137E7B84"/>
    <w:multiLevelType w:val="hybridMultilevel"/>
    <w:tmpl w:val="638C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5C1EF3"/>
    <w:multiLevelType w:val="hybridMultilevel"/>
    <w:tmpl w:val="E6AC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9F7B34"/>
    <w:multiLevelType w:val="multilevel"/>
    <w:tmpl w:val="A0C2DB6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17251F57"/>
    <w:multiLevelType w:val="multilevel"/>
    <w:tmpl w:val="843C5A7C"/>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19C00B0C"/>
    <w:multiLevelType w:val="multilevel"/>
    <w:tmpl w:val="D856111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1A305281"/>
    <w:multiLevelType w:val="multilevel"/>
    <w:tmpl w:val="D79AEAC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236D4519"/>
    <w:multiLevelType w:val="hybridMultilevel"/>
    <w:tmpl w:val="57F2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A57580"/>
    <w:multiLevelType w:val="multilevel"/>
    <w:tmpl w:val="0D68B6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nsid w:val="27A933F3"/>
    <w:multiLevelType w:val="hybridMultilevel"/>
    <w:tmpl w:val="6E88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E22717"/>
    <w:multiLevelType w:val="hybridMultilevel"/>
    <w:tmpl w:val="A47A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7F31A7"/>
    <w:multiLevelType w:val="hybridMultilevel"/>
    <w:tmpl w:val="3F92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151783"/>
    <w:multiLevelType w:val="multilevel"/>
    <w:tmpl w:val="4828A5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2C07412E"/>
    <w:multiLevelType w:val="hybridMultilevel"/>
    <w:tmpl w:val="82F2DC1A"/>
    <w:lvl w:ilvl="0" w:tplc="45CAE8CA">
      <w:start w:val="1"/>
      <w:numFmt w:val="decimal"/>
      <w:lvlText w:val="%1."/>
      <w:lvlJc w:val="left"/>
      <w:pPr>
        <w:ind w:left="1442" w:hanging="360"/>
      </w:pPr>
      <w:rPr>
        <w:rFonts w:ascii="Times New Roman" w:hAnsi="Times New Roman" w:cs="Times New Roman"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22">
    <w:nsid w:val="3286698A"/>
    <w:multiLevelType w:val="multilevel"/>
    <w:tmpl w:val="45E48F8A"/>
    <w:lvl w:ilvl="0">
      <w:start w:val="1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nsid w:val="32ED6A97"/>
    <w:multiLevelType w:val="hybridMultilevel"/>
    <w:tmpl w:val="C85C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8B0A63"/>
    <w:multiLevelType w:val="hybridMultilevel"/>
    <w:tmpl w:val="6BDA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CD32EC"/>
    <w:multiLevelType w:val="hybridMultilevel"/>
    <w:tmpl w:val="C78A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2C0724"/>
    <w:multiLevelType w:val="hybridMultilevel"/>
    <w:tmpl w:val="2C96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6226BD"/>
    <w:multiLevelType w:val="hybridMultilevel"/>
    <w:tmpl w:val="E57414C4"/>
    <w:lvl w:ilvl="0" w:tplc="1E68C156">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895ABB"/>
    <w:multiLevelType w:val="hybridMultilevel"/>
    <w:tmpl w:val="DE9A3B04"/>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29">
    <w:nsid w:val="4EC75E4A"/>
    <w:multiLevelType w:val="multilevel"/>
    <w:tmpl w:val="1E564926"/>
    <w:lvl w:ilvl="0">
      <w:start w:val="1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nsid w:val="530D6A49"/>
    <w:multiLevelType w:val="multilevel"/>
    <w:tmpl w:val="872AC7A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31">
    <w:nsid w:val="535D6504"/>
    <w:multiLevelType w:val="multilevel"/>
    <w:tmpl w:val="B3F8D438"/>
    <w:lvl w:ilvl="0">
      <w:start w:val="1"/>
      <w:numFmt w:val="decimal"/>
      <w:lvlText w:val="%1."/>
      <w:lvlJc w:val="left"/>
      <w:pPr>
        <w:ind w:left="720" w:firstLine="360"/>
      </w:pPr>
      <w:rPr>
        <w:rFonts w:ascii="Times New Roman" w:hAnsi="Times New Roman" w:cs="Times New Roman"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nsid w:val="59A30338"/>
    <w:multiLevelType w:val="hybridMultilevel"/>
    <w:tmpl w:val="6DD6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D34934"/>
    <w:multiLevelType w:val="hybridMultilevel"/>
    <w:tmpl w:val="3862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E049A0"/>
    <w:multiLevelType w:val="hybridMultilevel"/>
    <w:tmpl w:val="8FFE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FF6161"/>
    <w:multiLevelType w:val="multilevel"/>
    <w:tmpl w:val="CFAECF92"/>
    <w:lvl w:ilvl="0">
      <w:start w:val="1"/>
      <w:numFmt w:val="decimal"/>
      <w:lvlText w:val="%1."/>
      <w:lvlJc w:val="left"/>
      <w:pPr>
        <w:ind w:left="720" w:firstLine="360"/>
      </w:pPr>
      <w:rPr>
        <w:rFonts w:ascii="Times New Roman" w:hAnsi="Times New Roman" w:cs="Times New Roman"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nsid w:val="633F3AD3"/>
    <w:multiLevelType w:val="hybridMultilevel"/>
    <w:tmpl w:val="BAE44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54213D"/>
    <w:multiLevelType w:val="multilevel"/>
    <w:tmpl w:val="B798EA1A"/>
    <w:lvl w:ilvl="0">
      <w:start w:val="1"/>
      <w:numFmt w:val="decimal"/>
      <w:lvlText w:val="%1."/>
      <w:lvlJc w:val="left"/>
      <w:pPr>
        <w:ind w:left="720" w:firstLine="360"/>
      </w:pPr>
      <w:rPr>
        <w:color w:val="00000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nsid w:val="6CCD38F8"/>
    <w:multiLevelType w:val="multilevel"/>
    <w:tmpl w:val="843C5A7C"/>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9">
    <w:nsid w:val="6E3C32FB"/>
    <w:multiLevelType w:val="hybridMultilevel"/>
    <w:tmpl w:val="FCE6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53069D"/>
    <w:multiLevelType w:val="hybridMultilevel"/>
    <w:tmpl w:val="A72CC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AF65B5"/>
    <w:multiLevelType w:val="multilevel"/>
    <w:tmpl w:val="4264662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nsid w:val="77856F5E"/>
    <w:multiLevelType w:val="hybridMultilevel"/>
    <w:tmpl w:val="4E36E998"/>
    <w:lvl w:ilvl="0" w:tplc="45CAE8CA">
      <w:start w:val="1"/>
      <w:numFmt w:val="decimal"/>
      <w:lvlText w:val="%1."/>
      <w:lvlJc w:val="left"/>
      <w:pPr>
        <w:ind w:left="1442" w:hanging="360"/>
      </w:pPr>
      <w:rPr>
        <w:rFonts w:ascii="Times New Roman" w:hAnsi="Times New Roman" w:cs="Times New Roman"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43">
    <w:nsid w:val="7A1376D1"/>
    <w:multiLevelType w:val="hybridMultilevel"/>
    <w:tmpl w:val="E634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4958D2"/>
    <w:multiLevelType w:val="hybridMultilevel"/>
    <w:tmpl w:val="923E0098"/>
    <w:lvl w:ilvl="0" w:tplc="45CAE8CA">
      <w:start w:val="1"/>
      <w:numFmt w:val="decimal"/>
      <w:lvlText w:val="%1."/>
      <w:lvlJc w:val="left"/>
      <w:pPr>
        <w:ind w:left="1081" w:hanging="360"/>
      </w:pPr>
      <w:rPr>
        <w:rFonts w:ascii="Times New Roman" w:hAnsi="Times New Roman" w:cs="Times New Roman"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45">
    <w:nsid w:val="7CDD7FBA"/>
    <w:multiLevelType w:val="hybridMultilevel"/>
    <w:tmpl w:val="B936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E967E7"/>
    <w:multiLevelType w:val="hybridMultilevel"/>
    <w:tmpl w:val="AB7E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1"/>
  </w:num>
  <w:num w:numId="3">
    <w:abstractNumId w:val="35"/>
  </w:num>
  <w:num w:numId="4">
    <w:abstractNumId w:val="13"/>
  </w:num>
  <w:num w:numId="5">
    <w:abstractNumId w:val="3"/>
  </w:num>
  <w:num w:numId="6">
    <w:abstractNumId w:val="16"/>
  </w:num>
  <w:num w:numId="7">
    <w:abstractNumId w:val="1"/>
  </w:num>
  <w:num w:numId="8">
    <w:abstractNumId w:val="6"/>
  </w:num>
  <w:num w:numId="9">
    <w:abstractNumId w:val="11"/>
  </w:num>
  <w:num w:numId="10">
    <w:abstractNumId w:val="37"/>
  </w:num>
  <w:num w:numId="11">
    <w:abstractNumId w:val="30"/>
  </w:num>
  <w:num w:numId="12">
    <w:abstractNumId w:val="38"/>
  </w:num>
  <w:num w:numId="13">
    <w:abstractNumId w:val="14"/>
  </w:num>
  <w:num w:numId="14">
    <w:abstractNumId w:val="29"/>
  </w:num>
  <w:num w:numId="15">
    <w:abstractNumId w:val="31"/>
  </w:num>
  <w:num w:numId="16">
    <w:abstractNumId w:val="5"/>
  </w:num>
  <w:num w:numId="17">
    <w:abstractNumId w:val="22"/>
  </w:num>
  <w:num w:numId="18">
    <w:abstractNumId w:val="44"/>
  </w:num>
  <w:num w:numId="19">
    <w:abstractNumId w:val="8"/>
  </w:num>
  <w:num w:numId="20">
    <w:abstractNumId w:val="42"/>
  </w:num>
  <w:num w:numId="21">
    <w:abstractNumId w:val="21"/>
  </w:num>
  <w:num w:numId="22">
    <w:abstractNumId w:val="0"/>
  </w:num>
  <w:num w:numId="23">
    <w:abstractNumId w:val="45"/>
  </w:num>
  <w:num w:numId="24">
    <w:abstractNumId w:val="28"/>
  </w:num>
  <w:num w:numId="25">
    <w:abstractNumId w:val="23"/>
  </w:num>
  <w:num w:numId="26">
    <w:abstractNumId w:val="26"/>
  </w:num>
  <w:num w:numId="27">
    <w:abstractNumId w:val="12"/>
  </w:num>
  <w:num w:numId="28">
    <w:abstractNumId w:val="17"/>
  </w:num>
  <w:num w:numId="29">
    <w:abstractNumId w:val="36"/>
  </w:num>
  <w:num w:numId="30">
    <w:abstractNumId w:val="18"/>
  </w:num>
  <w:num w:numId="31">
    <w:abstractNumId w:val="27"/>
  </w:num>
  <w:num w:numId="32">
    <w:abstractNumId w:val="32"/>
  </w:num>
  <w:num w:numId="33">
    <w:abstractNumId w:val="15"/>
  </w:num>
  <w:num w:numId="34">
    <w:abstractNumId w:val="2"/>
  </w:num>
  <w:num w:numId="35">
    <w:abstractNumId w:val="19"/>
  </w:num>
  <w:num w:numId="36">
    <w:abstractNumId w:val="10"/>
  </w:num>
  <w:num w:numId="37">
    <w:abstractNumId w:val="9"/>
  </w:num>
  <w:num w:numId="38">
    <w:abstractNumId w:val="24"/>
  </w:num>
  <w:num w:numId="39">
    <w:abstractNumId w:val="7"/>
  </w:num>
  <w:num w:numId="40">
    <w:abstractNumId w:val="40"/>
  </w:num>
  <w:num w:numId="41">
    <w:abstractNumId w:val="34"/>
  </w:num>
  <w:num w:numId="42">
    <w:abstractNumId w:val="25"/>
  </w:num>
  <w:num w:numId="43">
    <w:abstractNumId w:val="43"/>
  </w:num>
  <w:num w:numId="44">
    <w:abstractNumId w:val="4"/>
  </w:num>
  <w:num w:numId="45">
    <w:abstractNumId w:val="39"/>
  </w:num>
  <w:num w:numId="46">
    <w:abstractNumId w:val="46"/>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0F4"/>
    <w:rsid w:val="00085518"/>
    <w:rsid w:val="000930A9"/>
    <w:rsid w:val="00093100"/>
    <w:rsid w:val="000E6007"/>
    <w:rsid w:val="00125609"/>
    <w:rsid w:val="0019140C"/>
    <w:rsid w:val="001E4F23"/>
    <w:rsid w:val="00270174"/>
    <w:rsid w:val="0029783F"/>
    <w:rsid w:val="002C0DC9"/>
    <w:rsid w:val="00345A56"/>
    <w:rsid w:val="0035695E"/>
    <w:rsid w:val="00375E81"/>
    <w:rsid w:val="003778CB"/>
    <w:rsid w:val="00434213"/>
    <w:rsid w:val="00441E83"/>
    <w:rsid w:val="0045704F"/>
    <w:rsid w:val="004732B4"/>
    <w:rsid w:val="00474C0D"/>
    <w:rsid w:val="004A6DCC"/>
    <w:rsid w:val="004B3281"/>
    <w:rsid w:val="00530753"/>
    <w:rsid w:val="005356A4"/>
    <w:rsid w:val="00542E7F"/>
    <w:rsid w:val="005B1472"/>
    <w:rsid w:val="005B37B3"/>
    <w:rsid w:val="005D2A9F"/>
    <w:rsid w:val="005F0BFC"/>
    <w:rsid w:val="005F5348"/>
    <w:rsid w:val="006572F3"/>
    <w:rsid w:val="006A6798"/>
    <w:rsid w:val="006B5BFB"/>
    <w:rsid w:val="006B60F4"/>
    <w:rsid w:val="006C2B31"/>
    <w:rsid w:val="00713B4F"/>
    <w:rsid w:val="007A53EA"/>
    <w:rsid w:val="007C425F"/>
    <w:rsid w:val="007C59C1"/>
    <w:rsid w:val="007F185A"/>
    <w:rsid w:val="00815E6C"/>
    <w:rsid w:val="00836883"/>
    <w:rsid w:val="0087761B"/>
    <w:rsid w:val="008C07A7"/>
    <w:rsid w:val="008D0A01"/>
    <w:rsid w:val="008D1561"/>
    <w:rsid w:val="008F532A"/>
    <w:rsid w:val="008F7335"/>
    <w:rsid w:val="00952566"/>
    <w:rsid w:val="00987136"/>
    <w:rsid w:val="00A029D3"/>
    <w:rsid w:val="00A259B5"/>
    <w:rsid w:val="00A275B2"/>
    <w:rsid w:val="00B5296D"/>
    <w:rsid w:val="00B71067"/>
    <w:rsid w:val="00B93567"/>
    <w:rsid w:val="00BC35F8"/>
    <w:rsid w:val="00BD7F61"/>
    <w:rsid w:val="00C33B23"/>
    <w:rsid w:val="00C86A44"/>
    <w:rsid w:val="00C90E7D"/>
    <w:rsid w:val="00CA0A45"/>
    <w:rsid w:val="00CA6345"/>
    <w:rsid w:val="00CB2FDE"/>
    <w:rsid w:val="00D037DE"/>
    <w:rsid w:val="00D4281B"/>
    <w:rsid w:val="00D45DF1"/>
    <w:rsid w:val="00D557B1"/>
    <w:rsid w:val="00DA24C5"/>
    <w:rsid w:val="00DA5FFF"/>
    <w:rsid w:val="00DD7E1F"/>
    <w:rsid w:val="00DF2DEB"/>
    <w:rsid w:val="00E046D7"/>
    <w:rsid w:val="00E4759C"/>
    <w:rsid w:val="00EA67CE"/>
    <w:rsid w:val="00F214C8"/>
    <w:rsid w:val="00F838CD"/>
    <w:rsid w:val="00FA7EFB"/>
    <w:rsid w:val="00FC7143"/>
    <w:rsid w:val="00FD0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6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widowControl w:val="0"/>
        <w:spacing w:after="200"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pPr>
      <w:spacing w:after="0"/>
      <w:outlineLvl w:val="0"/>
    </w:pPr>
  </w:style>
  <w:style w:type="paragraph" w:styleId="Heading2">
    <w:name w:val="heading 2"/>
    <w:basedOn w:val="Normal"/>
    <w:next w:val="Normal"/>
    <w:pPr>
      <w:spacing w:after="0"/>
      <w:outlineLvl w:val="1"/>
    </w:pPr>
  </w:style>
  <w:style w:type="paragraph" w:styleId="Heading3">
    <w:name w:val="heading 3"/>
    <w:basedOn w:val="Normal"/>
    <w:next w:val="Normal"/>
    <w:pPr>
      <w:spacing w:after="0"/>
      <w:outlineLvl w:val="2"/>
    </w:pPr>
  </w:style>
  <w:style w:type="paragraph" w:styleId="Heading4">
    <w:name w:val="heading 4"/>
    <w:basedOn w:val="Normal"/>
    <w:next w:val="Normal"/>
    <w:pPr>
      <w:spacing w:after="0"/>
      <w:outlineLvl w:val="3"/>
    </w:pPr>
  </w:style>
  <w:style w:type="paragraph" w:styleId="Heading5">
    <w:name w:val="heading 5"/>
    <w:basedOn w:val="Normal"/>
    <w:next w:val="Normal"/>
    <w:pPr>
      <w:spacing w:after="0"/>
      <w:outlineLvl w:val="4"/>
    </w:pPr>
  </w:style>
  <w:style w:type="paragraph" w:styleId="Heading6">
    <w:name w:val="heading 6"/>
    <w:basedOn w:val="Normal"/>
    <w:next w:val="Normal"/>
    <w:pPr>
      <w:spacing w:after="0"/>
      <w:outlineLvl w:val="5"/>
    </w:pPr>
  </w:style>
  <w:style w:type="paragraph" w:styleId="Heading7">
    <w:name w:val="heading 7"/>
    <w:basedOn w:val="Normal"/>
    <w:next w:val="Normal"/>
    <w:link w:val="Heading7Char"/>
    <w:uiPriority w:val="9"/>
    <w:unhideWhenUsed/>
    <w:qFormat/>
    <w:rsid w:val="00C33B2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pPr>
  </w:style>
  <w:style w:type="paragraph" w:styleId="Subtitle">
    <w:name w:val="Subtitle"/>
    <w:basedOn w:val="Normal"/>
    <w:next w:val="Normal"/>
    <w:pPr>
      <w:spacing w:after="0"/>
    </w:pPr>
    <w:rPr>
      <w:rFonts w:ascii="Arial" w:eastAsia="Arial" w:hAnsi="Arial" w:cs="Arial"/>
    </w:rPr>
  </w:style>
  <w:style w:type="table" w:customStyle="1" w:styleId="2">
    <w:name w:val="2"/>
    <w:basedOn w:val="TableNormal"/>
    <w:tblPr>
      <w:tblStyleRowBandSize w:val="1"/>
      <w:tblStyleColBandSize w:val="1"/>
    </w:tbl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F5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32A"/>
    <w:rPr>
      <w:rFonts w:ascii="Tahoma" w:hAnsi="Tahoma" w:cs="Tahoma"/>
      <w:sz w:val="16"/>
      <w:szCs w:val="16"/>
    </w:rPr>
  </w:style>
  <w:style w:type="paragraph" w:styleId="TOCHeading">
    <w:name w:val="TOC Heading"/>
    <w:basedOn w:val="Heading1"/>
    <w:next w:val="Normal"/>
    <w:link w:val="TOCHeadingChar"/>
    <w:uiPriority w:val="39"/>
    <w:unhideWhenUsed/>
    <w:qFormat/>
    <w:rsid w:val="003778CB"/>
    <w:pPr>
      <w:keepNext/>
      <w:keepLines/>
      <w:widowControl/>
      <w:spacing w:before="480"/>
      <w:contextualSpacing w:val="0"/>
      <w:outlineLvl w:val="9"/>
    </w:pPr>
    <w:rPr>
      <w:rFonts w:asciiTheme="majorHAnsi" w:eastAsiaTheme="majorEastAsia" w:hAnsiTheme="majorHAnsi" w:cstheme="majorBidi"/>
      <w:b/>
      <w:bCs/>
      <w:color w:val="365F91" w:themeColor="accent1" w:themeShade="BF"/>
      <w:sz w:val="28"/>
      <w:szCs w:val="28"/>
      <w:lang w:eastAsia="ja-JP"/>
    </w:rPr>
  </w:style>
  <w:style w:type="paragraph" w:styleId="TOC1">
    <w:name w:val="toc 1"/>
    <w:basedOn w:val="Normal"/>
    <w:next w:val="Normal"/>
    <w:autoRedefine/>
    <w:uiPriority w:val="39"/>
    <w:unhideWhenUsed/>
    <w:rsid w:val="00C33B23"/>
    <w:pPr>
      <w:tabs>
        <w:tab w:val="left" w:pos="450"/>
        <w:tab w:val="right" w:leader="dot" w:pos="9350"/>
      </w:tabs>
      <w:spacing w:after="100"/>
    </w:pPr>
  </w:style>
  <w:style w:type="paragraph" w:styleId="TOC2">
    <w:name w:val="toc 2"/>
    <w:basedOn w:val="Normal"/>
    <w:next w:val="Normal"/>
    <w:autoRedefine/>
    <w:uiPriority w:val="39"/>
    <w:unhideWhenUsed/>
    <w:rsid w:val="003778CB"/>
    <w:pPr>
      <w:spacing w:after="100"/>
      <w:ind w:left="220"/>
    </w:pPr>
  </w:style>
  <w:style w:type="paragraph" w:styleId="TOC3">
    <w:name w:val="toc 3"/>
    <w:basedOn w:val="Normal"/>
    <w:next w:val="Normal"/>
    <w:autoRedefine/>
    <w:uiPriority w:val="39"/>
    <w:unhideWhenUsed/>
    <w:rsid w:val="003778CB"/>
    <w:pPr>
      <w:spacing w:after="100"/>
      <w:ind w:left="440"/>
    </w:pPr>
  </w:style>
  <w:style w:type="character" w:styleId="Hyperlink">
    <w:name w:val="Hyperlink"/>
    <w:basedOn w:val="DefaultParagraphFont"/>
    <w:uiPriority w:val="99"/>
    <w:unhideWhenUsed/>
    <w:rsid w:val="003778CB"/>
    <w:rPr>
      <w:color w:val="0000FF" w:themeColor="hyperlink"/>
      <w:u w:val="single"/>
    </w:rPr>
  </w:style>
  <w:style w:type="paragraph" w:styleId="NoSpacing">
    <w:name w:val="No Spacing"/>
    <w:uiPriority w:val="1"/>
    <w:qFormat/>
    <w:rsid w:val="003778CB"/>
    <w:pPr>
      <w:spacing w:after="0" w:line="240" w:lineRule="auto"/>
    </w:pPr>
  </w:style>
  <w:style w:type="paragraph" w:styleId="Header">
    <w:name w:val="header"/>
    <w:basedOn w:val="Normal"/>
    <w:link w:val="HeaderChar"/>
    <w:uiPriority w:val="99"/>
    <w:unhideWhenUsed/>
    <w:rsid w:val="00C33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B23"/>
  </w:style>
  <w:style w:type="paragraph" w:styleId="Footer">
    <w:name w:val="footer"/>
    <w:basedOn w:val="Normal"/>
    <w:link w:val="FooterChar"/>
    <w:uiPriority w:val="99"/>
    <w:unhideWhenUsed/>
    <w:rsid w:val="00C33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B23"/>
  </w:style>
  <w:style w:type="table" w:styleId="TableGrid">
    <w:name w:val="Table Grid"/>
    <w:basedOn w:val="TableNormal"/>
    <w:uiPriority w:val="59"/>
    <w:rsid w:val="00C33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C33B23"/>
    <w:rPr>
      <w:rFonts w:asciiTheme="majorHAnsi" w:eastAsiaTheme="majorEastAsia" w:hAnsiTheme="majorHAnsi" w:cstheme="majorBidi"/>
      <w:i/>
      <w:iCs/>
      <w:color w:val="404040" w:themeColor="text1" w:themeTint="BF"/>
    </w:rPr>
  </w:style>
  <w:style w:type="paragraph" w:customStyle="1" w:styleId="Style1">
    <w:name w:val="Style1"/>
    <w:basedOn w:val="Heading1"/>
    <w:next w:val="Heading1"/>
    <w:link w:val="Style1Char"/>
    <w:qFormat/>
    <w:rsid w:val="00DD7E1F"/>
    <w:rPr>
      <w:rFonts w:ascii="Times New Roman" w:eastAsia="Times New Roman" w:hAnsi="Times New Roman" w:cs="Times New Roman"/>
      <w:color w:val="auto"/>
      <w:szCs w:val="22"/>
    </w:rPr>
  </w:style>
  <w:style w:type="paragraph" w:styleId="ListParagraph">
    <w:name w:val="List Paragraph"/>
    <w:basedOn w:val="Normal"/>
    <w:link w:val="ListParagraphChar"/>
    <w:uiPriority w:val="1"/>
    <w:qFormat/>
    <w:rsid w:val="0019140C"/>
    <w:pPr>
      <w:ind w:left="720"/>
    </w:pPr>
  </w:style>
  <w:style w:type="character" w:customStyle="1" w:styleId="Heading1Char">
    <w:name w:val="Heading 1 Char"/>
    <w:basedOn w:val="DefaultParagraphFont"/>
    <w:link w:val="Heading1"/>
    <w:rsid w:val="00DD7E1F"/>
  </w:style>
  <w:style w:type="character" w:customStyle="1" w:styleId="TOCHeadingChar">
    <w:name w:val="TOC Heading Char"/>
    <w:basedOn w:val="Heading1Char"/>
    <w:link w:val="TOCHeading"/>
    <w:uiPriority w:val="39"/>
    <w:rsid w:val="00DD7E1F"/>
    <w:rPr>
      <w:rFonts w:asciiTheme="majorHAnsi" w:eastAsiaTheme="majorEastAsia" w:hAnsiTheme="majorHAnsi" w:cstheme="majorBidi"/>
      <w:b/>
      <w:bCs/>
      <w:color w:val="365F91" w:themeColor="accent1" w:themeShade="BF"/>
      <w:sz w:val="28"/>
      <w:szCs w:val="28"/>
      <w:lang w:eastAsia="ja-JP"/>
    </w:rPr>
  </w:style>
  <w:style w:type="character" w:customStyle="1" w:styleId="Style1Char">
    <w:name w:val="Style1 Char"/>
    <w:basedOn w:val="TOCHeadingChar"/>
    <w:link w:val="Style1"/>
    <w:rsid w:val="00DD7E1F"/>
    <w:rPr>
      <w:rFonts w:ascii="Times New Roman" w:eastAsia="Times New Roman" w:hAnsi="Times New Roman" w:cs="Times New Roman"/>
      <w:b w:val="0"/>
      <w:bCs w:val="0"/>
      <w:color w:val="auto"/>
      <w:sz w:val="28"/>
      <w:szCs w:val="22"/>
      <w:lang w:eastAsia="ja-JP"/>
    </w:rPr>
  </w:style>
  <w:style w:type="character" w:customStyle="1" w:styleId="ListParagraphChar">
    <w:name w:val="List Paragraph Char"/>
    <w:basedOn w:val="DefaultParagraphFont"/>
    <w:link w:val="ListParagraph"/>
    <w:uiPriority w:val="34"/>
    <w:locked/>
    <w:rsid w:val="0087761B"/>
  </w:style>
  <w:style w:type="paragraph" w:styleId="NormalWeb">
    <w:name w:val="Normal (Web)"/>
    <w:basedOn w:val="Normal"/>
    <w:uiPriority w:val="99"/>
    <w:unhideWhenUsed/>
    <w:rsid w:val="0087761B"/>
    <w:pPr>
      <w:widowControl/>
      <w:spacing w:before="100" w:beforeAutospacing="1" w:after="100" w:afterAutospacing="1" w:line="240" w:lineRule="auto"/>
      <w:contextualSpacing w:val="0"/>
    </w:pPr>
    <w:rPr>
      <w:rFonts w:ascii="Times New Roman" w:eastAsia="Times New Roman" w:hAnsi="Times New Roman" w:cs="Times New Roman"/>
      <w:color w:val="auto"/>
      <w:sz w:val="24"/>
      <w:szCs w:val="24"/>
    </w:rPr>
  </w:style>
  <w:style w:type="paragraph" w:styleId="Revision">
    <w:name w:val="Revision"/>
    <w:hidden/>
    <w:uiPriority w:val="99"/>
    <w:semiHidden/>
    <w:rsid w:val="00FA7EFB"/>
    <w:pPr>
      <w:widowControl/>
      <w:spacing w:after="0" w:line="240" w:lineRule="auto"/>
      <w:contextualSpacing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widowControl w:val="0"/>
        <w:spacing w:after="200"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pPr>
      <w:spacing w:after="0"/>
      <w:outlineLvl w:val="0"/>
    </w:pPr>
  </w:style>
  <w:style w:type="paragraph" w:styleId="Heading2">
    <w:name w:val="heading 2"/>
    <w:basedOn w:val="Normal"/>
    <w:next w:val="Normal"/>
    <w:pPr>
      <w:spacing w:after="0"/>
      <w:outlineLvl w:val="1"/>
    </w:pPr>
  </w:style>
  <w:style w:type="paragraph" w:styleId="Heading3">
    <w:name w:val="heading 3"/>
    <w:basedOn w:val="Normal"/>
    <w:next w:val="Normal"/>
    <w:pPr>
      <w:spacing w:after="0"/>
      <w:outlineLvl w:val="2"/>
    </w:pPr>
  </w:style>
  <w:style w:type="paragraph" w:styleId="Heading4">
    <w:name w:val="heading 4"/>
    <w:basedOn w:val="Normal"/>
    <w:next w:val="Normal"/>
    <w:pPr>
      <w:spacing w:after="0"/>
      <w:outlineLvl w:val="3"/>
    </w:pPr>
  </w:style>
  <w:style w:type="paragraph" w:styleId="Heading5">
    <w:name w:val="heading 5"/>
    <w:basedOn w:val="Normal"/>
    <w:next w:val="Normal"/>
    <w:pPr>
      <w:spacing w:after="0"/>
      <w:outlineLvl w:val="4"/>
    </w:pPr>
  </w:style>
  <w:style w:type="paragraph" w:styleId="Heading6">
    <w:name w:val="heading 6"/>
    <w:basedOn w:val="Normal"/>
    <w:next w:val="Normal"/>
    <w:pPr>
      <w:spacing w:after="0"/>
      <w:outlineLvl w:val="5"/>
    </w:pPr>
  </w:style>
  <w:style w:type="paragraph" w:styleId="Heading7">
    <w:name w:val="heading 7"/>
    <w:basedOn w:val="Normal"/>
    <w:next w:val="Normal"/>
    <w:link w:val="Heading7Char"/>
    <w:uiPriority w:val="9"/>
    <w:unhideWhenUsed/>
    <w:qFormat/>
    <w:rsid w:val="00C33B2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pPr>
  </w:style>
  <w:style w:type="paragraph" w:styleId="Subtitle">
    <w:name w:val="Subtitle"/>
    <w:basedOn w:val="Normal"/>
    <w:next w:val="Normal"/>
    <w:pPr>
      <w:spacing w:after="0"/>
    </w:pPr>
    <w:rPr>
      <w:rFonts w:ascii="Arial" w:eastAsia="Arial" w:hAnsi="Arial" w:cs="Arial"/>
    </w:rPr>
  </w:style>
  <w:style w:type="table" w:customStyle="1" w:styleId="2">
    <w:name w:val="2"/>
    <w:basedOn w:val="TableNormal"/>
    <w:tblPr>
      <w:tblStyleRowBandSize w:val="1"/>
      <w:tblStyleColBandSize w:val="1"/>
    </w:tbl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F5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32A"/>
    <w:rPr>
      <w:rFonts w:ascii="Tahoma" w:hAnsi="Tahoma" w:cs="Tahoma"/>
      <w:sz w:val="16"/>
      <w:szCs w:val="16"/>
    </w:rPr>
  </w:style>
  <w:style w:type="paragraph" w:styleId="TOCHeading">
    <w:name w:val="TOC Heading"/>
    <w:basedOn w:val="Heading1"/>
    <w:next w:val="Normal"/>
    <w:link w:val="TOCHeadingChar"/>
    <w:uiPriority w:val="39"/>
    <w:unhideWhenUsed/>
    <w:qFormat/>
    <w:rsid w:val="003778CB"/>
    <w:pPr>
      <w:keepNext/>
      <w:keepLines/>
      <w:widowControl/>
      <w:spacing w:before="480"/>
      <w:contextualSpacing w:val="0"/>
      <w:outlineLvl w:val="9"/>
    </w:pPr>
    <w:rPr>
      <w:rFonts w:asciiTheme="majorHAnsi" w:eastAsiaTheme="majorEastAsia" w:hAnsiTheme="majorHAnsi" w:cstheme="majorBidi"/>
      <w:b/>
      <w:bCs/>
      <w:color w:val="365F91" w:themeColor="accent1" w:themeShade="BF"/>
      <w:sz w:val="28"/>
      <w:szCs w:val="28"/>
      <w:lang w:eastAsia="ja-JP"/>
    </w:rPr>
  </w:style>
  <w:style w:type="paragraph" w:styleId="TOC1">
    <w:name w:val="toc 1"/>
    <w:basedOn w:val="Normal"/>
    <w:next w:val="Normal"/>
    <w:autoRedefine/>
    <w:uiPriority w:val="39"/>
    <w:unhideWhenUsed/>
    <w:rsid w:val="00C33B23"/>
    <w:pPr>
      <w:tabs>
        <w:tab w:val="left" w:pos="450"/>
        <w:tab w:val="right" w:leader="dot" w:pos="9350"/>
      </w:tabs>
      <w:spacing w:after="100"/>
    </w:pPr>
  </w:style>
  <w:style w:type="paragraph" w:styleId="TOC2">
    <w:name w:val="toc 2"/>
    <w:basedOn w:val="Normal"/>
    <w:next w:val="Normal"/>
    <w:autoRedefine/>
    <w:uiPriority w:val="39"/>
    <w:unhideWhenUsed/>
    <w:rsid w:val="003778CB"/>
    <w:pPr>
      <w:spacing w:after="100"/>
      <w:ind w:left="220"/>
    </w:pPr>
  </w:style>
  <w:style w:type="paragraph" w:styleId="TOC3">
    <w:name w:val="toc 3"/>
    <w:basedOn w:val="Normal"/>
    <w:next w:val="Normal"/>
    <w:autoRedefine/>
    <w:uiPriority w:val="39"/>
    <w:unhideWhenUsed/>
    <w:rsid w:val="003778CB"/>
    <w:pPr>
      <w:spacing w:after="100"/>
      <w:ind w:left="440"/>
    </w:pPr>
  </w:style>
  <w:style w:type="character" w:styleId="Hyperlink">
    <w:name w:val="Hyperlink"/>
    <w:basedOn w:val="DefaultParagraphFont"/>
    <w:uiPriority w:val="99"/>
    <w:unhideWhenUsed/>
    <w:rsid w:val="003778CB"/>
    <w:rPr>
      <w:color w:val="0000FF" w:themeColor="hyperlink"/>
      <w:u w:val="single"/>
    </w:rPr>
  </w:style>
  <w:style w:type="paragraph" w:styleId="NoSpacing">
    <w:name w:val="No Spacing"/>
    <w:uiPriority w:val="1"/>
    <w:qFormat/>
    <w:rsid w:val="003778CB"/>
    <w:pPr>
      <w:spacing w:after="0" w:line="240" w:lineRule="auto"/>
    </w:pPr>
  </w:style>
  <w:style w:type="paragraph" w:styleId="Header">
    <w:name w:val="header"/>
    <w:basedOn w:val="Normal"/>
    <w:link w:val="HeaderChar"/>
    <w:uiPriority w:val="99"/>
    <w:unhideWhenUsed/>
    <w:rsid w:val="00C33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B23"/>
  </w:style>
  <w:style w:type="paragraph" w:styleId="Footer">
    <w:name w:val="footer"/>
    <w:basedOn w:val="Normal"/>
    <w:link w:val="FooterChar"/>
    <w:uiPriority w:val="99"/>
    <w:unhideWhenUsed/>
    <w:rsid w:val="00C33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B23"/>
  </w:style>
  <w:style w:type="table" w:styleId="TableGrid">
    <w:name w:val="Table Grid"/>
    <w:basedOn w:val="TableNormal"/>
    <w:uiPriority w:val="59"/>
    <w:rsid w:val="00C33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C33B23"/>
    <w:rPr>
      <w:rFonts w:asciiTheme="majorHAnsi" w:eastAsiaTheme="majorEastAsia" w:hAnsiTheme="majorHAnsi" w:cstheme="majorBidi"/>
      <w:i/>
      <w:iCs/>
      <w:color w:val="404040" w:themeColor="text1" w:themeTint="BF"/>
    </w:rPr>
  </w:style>
  <w:style w:type="paragraph" w:customStyle="1" w:styleId="Style1">
    <w:name w:val="Style1"/>
    <w:basedOn w:val="Heading1"/>
    <w:next w:val="Heading1"/>
    <w:link w:val="Style1Char"/>
    <w:qFormat/>
    <w:rsid w:val="00DD7E1F"/>
    <w:rPr>
      <w:rFonts w:ascii="Times New Roman" w:eastAsia="Times New Roman" w:hAnsi="Times New Roman" w:cs="Times New Roman"/>
      <w:color w:val="auto"/>
      <w:szCs w:val="22"/>
    </w:rPr>
  </w:style>
  <w:style w:type="paragraph" w:styleId="ListParagraph">
    <w:name w:val="List Paragraph"/>
    <w:basedOn w:val="Normal"/>
    <w:link w:val="ListParagraphChar"/>
    <w:uiPriority w:val="1"/>
    <w:qFormat/>
    <w:rsid w:val="0019140C"/>
    <w:pPr>
      <w:ind w:left="720"/>
    </w:pPr>
  </w:style>
  <w:style w:type="character" w:customStyle="1" w:styleId="Heading1Char">
    <w:name w:val="Heading 1 Char"/>
    <w:basedOn w:val="DefaultParagraphFont"/>
    <w:link w:val="Heading1"/>
    <w:rsid w:val="00DD7E1F"/>
  </w:style>
  <w:style w:type="character" w:customStyle="1" w:styleId="TOCHeadingChar">
    <w:name w:val="TOC Heading Char"/>
    <w:basedOn w:val="Heading1Char"/>
    <w:link w:val="TOCHeading"/>
    <w:uiPriority w:val="39"/>
    <w:rsid w:val="00DD7E1F"/>
    <w:rPr>
      <w:rFonts w:asciiTheme="majorHAnsi" w:eastAsiaTheme="majorEastAsia" w:hAnsiTheme="majorHAnsi" w:cstheme="majorBidi"/>
      <w:b/>
      <w:bCs/>
      <w:color w:val="365F91" w:themeColor="accent1" w:themeShade="BF"/>
      <w:sz w:val="28"/>
      <w:szCs w:val="28"/>
      <w:lang w:eastAsia="ja-JP"/>
    </w:rPr>
  </w:style>
  <w:style w:type="character" w:customStyle="1" w:styleId="Style1Char">
    <w:name w:val="Style1 Char"/>
    <w:basedOn w:val="TOCHeadingChar"/>
    <w:link w:val="Style1"/>
    <w:rsid w:val="00DD7E1F"/>
    <w:rPr>
      <w:rFonts w:ascii="Times New Roman" w:eastAsia="Times New Roman" w:hAnsi="Times New Roman" w:cs="Times New Roman"/>
      <w:b w:val="0"/>
      <w:bCs w:val="0"/>
      <w:color w:val="auto"/>
      <w:sz w:val="28"/>
      <w:szCs w:val="22"/>
      <w:lang w:eastAsia="ja-JP"/>
    </w:rPr>
  </w:style>
  <w:style w:type="character" w:customStyle="1" w:styleId="ListParagraphChar">
    <w:name w:val="List Paragraph Char"/>
    <w:basedOn w:val="DefaultParagraphFont"/>
    <w:link w:val="ListParagraph"/>
    <w:uiPriority w:val="34"/>
    <w:locked/>
    <w:rsid w:val="0087761B"/>
  </w:style>
  <w:style w:type="paragraph" w:styleId="NormalWeb">
    <w:name w:val="Normal (Web)"/>
    <w:basedOn w:val="Normal"/>
    <w:uiPriority w:val="99"/>
    <w:unhideWhenUsed/>
    <w:rsid w:val="0087761B"/>
    <w:pPr>
      <w:widowControl/>
      <w:spacing w:before="100" w:beforeAutospacing="1" w:after="100" w:afterAutospacing="1" w:line="240" w:lineRule="auto"/>
      <w:contextualSpacing w:val="0"/>
    </w:pPr>
    <w:rPr>
      <w:rFonts w:ascii="Times New Roman" w:eastAsia="Times New Roman" w:hAnsi="Times New Roman" w:cs="Times New Roman"/>
      <w:color w:val="auto"/>
      <w:sz w:val="24"/>
      <w:szCs w:val="24"/>
    </w:rPr>
  </w:style>
  <w:style w:type="paragraph" w:styleId="Revision">
    <w:name w:val="Revision"/>
    <w:hidden/>
    <w:uiPriority w:val="99"/>
    <w:semiHidden/>
    <w:rsid w:val="00FA7EFB"/>
    <w:pPr>
      <w:widowControl/>
      <w:spacing w:after="0" w:line="240" w:lineRule="auto"/>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60085">
      <w:bodyDiv w:val="1"/>
      <w:marLeft w:val="0"/>
      <w:marRight w:val="0"/>
      <w:marTop w:val="0"/>
      <w:marBottom w:val="0"/>
      <w:divBdr>
        <w:top w:val="none" w:sz="0" w:space="0" w:color="auto"/>
        <w:left w:val="none" w:sz="0" w:space="0" w:color="auto"/>
        <w:bottom w:val="none" w:sz="0" w:space="0" w:color="auto"/>
        <w:right w:val="none" w:sz="0" w:space="0" w:color="auto"/>
      </w:divBdr>
    </w:div>
    <w:div w:id="249393957">
      <w:bodyDiv w:val="1"/>
      <w:marLeft w:val="0"/>
      <w:marRight w:val="0"/>
      <w:marTop w:val="0"/>
      <w:marBottom w:val="0"/>
      <w:divBdr>
        <w:top w:val="none" w:sz="0" w:space="0" w:color="auto"/>
        <w:left w:val="none" w:sz="0" w:space="0" w:color="auto"/>
        <w:bottom w:val="none" w:sz="0" w:space="0" w:color="auto"/>
        <w:right w:val="none" w:sz="0" w:space="0" w:color="auto"/>
      </w:divBdr>
    </w:div>
    <w:div w:id="316808852">
      <w:bodyDiv w:val="1"/>
      <w:marLeft w:val="0"/>
      <w:marRight w:val="0"/>
      <w:marTop w:val="0"/>
      <w:marBottom w:val="0"/>
      <w:divBdr>
        <w:top w:val="none" w:sz="0" w:space="0" w:color="auto"/>
        <w:left w:val="none" w:sz="0" w:space="0" w:color="auto"/>
        <w:bottom w:val="none" w:sz="0" w:space="0" w:color="auto"/>
        <w:right w:val="none" w:sz="0" w:space="0" w:color="auto"/>
      </w:divBdr>
    </w:div>
    <w:div w:id="571817012">
      <w:bodyDiv w:val="1"/>
      <w:marLeft w:val="0"/>
      <w:marRight w:val="0"/>
      <w:marTop w:val="0"/>
      <w:marBottom w:val="0"/>
      <w:divBdr>
        <w:top w:val="none" w:sz="0" w:space="0" w:color="auto"/>
        <w:left w:val="none" w:sz="0" w:space="0" w:color="auto"/>
        <w:bottom w:val="none" w:sz="0" w:space="0" w:color="auto"/>
        <w:right w:val="none" w:sz="0" w:space="0" w:color="auto"/>
      </w:divBdr>
      <w:divsChild>
        <w:div w:id="2119912718">
          <w:marLeft w:val="0"/>
          <w:marRight w:val="0"/>
          <w:marTop w:val="0"/>
          <w:marBottom w:val="0"/>
          <w:divBdr>
            <w:top w:val="none" w:sz="0" w:space="0" w:color="auto"/>
            <w:left w:val="none" w:sz="0" w:space="0" w:color="auto"/>
            <w:bottom w:val="none" w:sz="0" w:space="0" w:color="auto"/>
            <w:right w:val="none" w:sz="0" w:space="0" w:color="auto"/>
          </w:divBdr>
        </w:div>
      </w:divsChild>
    </w:div>
    <w:div w:id="577639864">
      <w:bodyDiv w:val="1"/>
      <w:marLeft w:val="0"/>
      <w:marRight w:val="0"/>
      <w:marTop w:val="0"/>
      <w:marBottom w:val="0"/>
      <w:divBdr>
        <w:top w:val="none" w:sz="0" w:space="0" w:color="auto"/>
        <w:left w:val="none" w:sz="0" w:space="0" w:color="auto"/>
        <w:bottom w:val="none" w:sz="0" w:space="0" w:color="auto"/>
        <w:right w:val="none" w:sz="0" w:space="0" w:color="auto"/>
      </w:divBdr>
    </w:div>
    <w:div w:id="608855730">
      <w:bodyDiv w:val="1"/>
      <w:marLeft w:val="0"/>
      <w:marRight w:val="0"/>
      <w:marTop w:val="0"/>
      <w:marBottom w:val="0"/>
      <w:divBdr>
        <w:top w:val="none" w:sz="0" w:space="0" w:color="auto"/>
        <w:left w:val="none" w:sz="0" w:space="0" w:color="auto"/>
        <w:bottom w:val="none" w:sz="0" w:space="0" w:color="auto"/>
        <w:right w:val="none" w:sz="0" w:space="0" w:color="auto"/>
      </w:divBdr>
    </w:div>
    <w:div w:id="738135623">
      <w:bodyDiv w:val="1"/>
      <w:marLeft w:val="0"/>
      <w:marRight w:val="0"/>
      <w:marTop w:val="0"/>
      <w:marBottom w:val="0"/>
      <w:divBdr>
        <w:top w:val="none" w:sz="0" w:space="0" w:color="auto"/>
        <w:left w:val="none" w:sz="0" w:space="0" w:color="auto"/>
        <w:bottom w:val="none" w:sz="0" w:space="0" w:color="auto"/>
        <w:right w:val="none" w:sz="0" w:space="0" w:color="auto"/>
      </w:divBdr>
    </w:div>
    <w:div w:id="1092507072">
      <w:bodyDiv w:val="1"/>
      <w:marLeft w:val="0"/>
      <w:marRight w:val="0"/>
      <w:marTop w:val="0"/>
      <w:marBottom w:val="0"/>
      <w:divBdr>
        <w:top w:val="none" w:sz="0" w:space="0" w:color="auto"/>
        <w:left w:val="none" w:sz="0" w:space="0" w:color="auto"/>
        <w:bottom w:val="none" w:sz="0" w:space="0" w:color="auto"/>
        <w:right w:val="none" w:sz="0" w:space="0" w:color="auto"/>
      </w:divBdr>
    </w:div>
    <w:div w:id="1140925401">
      <w:bodyDiv w:val="1"/>
      <w:marLeft w:val="0"/>
      <w:marRight w:val="0"/>
      <w:marTop w:val="0"/>
      <w:marBottom w:val="0"/>
      <w:divBdr>
        <w:top w:val="none" w:sz="0" w:space="0" w:color="auto"/>
        <w:left w:val="none" w:sz="0" w:space="0" w:color="auto"/>
        <w:bottom w:val="none" w:sz="0" w:space="0" w:color="auto"/>
        <w:right w:val="none" w:sz="0" w:space="0" w:color="auto"/>
      </w:divBdr>
    </w:div>
    <w:div w:id="1412242162">
      <w:bodyDiv w:val="1"/>
      <w:marLeft w:val="0"/>
      <w:marRight w:val="0"/>
      <w:marTop w:val="0"/>
      <w:marBottom w:val="0"/>
      <w:divBdr>
        <w:top w:val="none" w:sz="0" w:space="0" w:color="auto"/>
        <w:left w:val="none" w:sz="0" w:space="0" w:color="auto"/>
        <w:bottom w:val="none" w:sz="0" w:space="0" w:color="auto"/>
        <w:right w:val="none" w:sz="0" w:space="0" w:color="auto"/>
      </w:divBdr>
    </w:div>
    <w:div w:id="1800606753">
      <w:bodyDiv w:val="1"/>
      <w:marLeft w:val="0"/>
      <w:marRight w:val="0"/>
      <w:marTop w:val="0"/>
      <w:marBottom w:val="0"/>
      <w:divBdr>
        <w:top w:val="none" w:sz="0" w:space="0" w:color="auto"/>
        <w:left w:val="none" w:sz="0" w:space="0" w:color="auto"/>
        <w:bottom w:val="none" w:sz="0" w:space="0" w:color="auto"/>
        <w:right w:val="none" w:sz="0" w:space="0" w:color="auto"/>
      </w:divBdr>
    </w:div>
    <w:div w:id="1898857094">
      <w:bodyDiv w:val="1"/>
      <w:marLeft w:val="0"/>
      <w:marRight w:val="0"/>
      <w:marTop w:val="0"/>
      <w:marBottom w:val="0"/>
      <w:divBdr>
        <w:top w:val="none" w:sz="0" w:space="0" w:color="auto"/>
        <w:left w:val="none" w:sz="0" w:space="0" w:color="auto"/>
        <w:bottom w:val="none" w:sz="0" w:space="0" w:color="auto"/>
        <w:right w:val="none" w:sz="0" w:space="0" w:color="auto"/>
      </w:divBdr>
    </w:div>
    <w:div w:id="1929579666">
      <w:bodyDiv w:val="1"/>
      <w:marLeft w:val="0"/>
      <w:marRight w:val="0"/>
      <w:marTop w:val="0"/>
      <w:marBottom w:val="0"/>
      <w:divBdr>
        <w:top w:val="none" w:sz="0" w:space="0" w:color="auto"/>
        <w:left w:val="none" w:sz="0" w:space="0" w:color="auto"/>
        <w:bottom w:val="none" w:sz="0" w:space="0" w:color="auto"/>
        <w:right w:val="none" w:sz="0" w:space="0" w:color="auto"/>
      </w:divBdr>
    </w:div>
    <w:div w:id="1955940263">
      <w:bodyDiv w:val="1"/>
      <w:marLeft w:val="0"/>
      <w:marRight w:val="0"/>
      <w:marTop w:val="0"/>
      <w:marBottom w:val="0"/>
      <w:divBdr>
        <w:top w:val="none" w:sz="0" w:space="0" w:color="auto"/>
        <w:left w:val="none" w:sz="0" w:space="0" w:color="auto"/>
        <w:bottom w:val="none" w:sz="0" w:space="0" w:color="auto"/>
        <w:right w:val="none" w:sz="0" w:space="0" w:color="auto"/>
      </w:divBdr>
    </w:div>
    <w:div w:id="1995601390">
      <w:bodyDiv w:val="1"/>
      <w:marLeft w:val="0"/>
      <w:marRight w:val="0"/>
      <w:marTop w:val="0"/>
      <w:marBottom w:val="0"/>
      <w:divBdr>
        <w:top w:val="none" w:sz="0" w:space="0" w:color="auto"/>
        <w:left w:val="none" w:sz="0" w:space="0" w:color="auto"/>
        <w:bottom w:val="none" w:sz="0" w:space="0" w:color="auto"/>
        <w:right w:val="none" w:sz="0" w:space="0" w:color="auto"/>
      </w:divBdr>
    </w:div>
    <w:div w:id="2035885812">
      <w:bodyDiv w:val="1"/>
      <w:marLeft w:val="0"/>
      <w:marRight w:val="0"/>
      <w:marTop w:val="0"/>
      <w:marBottom w:val="0"/>
      <w:divBdr>
        <w:top w:val="none" w:sz="0" w:space="0" w:color="auto"/>
        <w:left w:val="none" w:sz="0" w:space="0" w:color="auto"/>
        <w:bottom w:val="none" w:sz="0" w:space="0" w:color="auto"/>
        <w:right w:val="none" w:sz="0" w:space="0" w:color="auto"/>
      </w:divBdr>
    </w:div>
    <w:div w:id="2073388742">
      <w:bodyDiv w:val="1"/>
      <w:marLeft w:val="0"/>
      <w:marRight w:val="0"/>
      <w:marTop w:val="0"/>
      <w:marBottom w:val="0"/>
      <w:divBdr>
        <w:top w:val="none" w:sz="0" w:space="0" w:color="auto"/>
        <w:left w:val="none" w:sz="0" w:space="0" w:color="auto"/>
        <w:bottom w:val="none" w:sz="0" w:space="0" w:color="auto"/>
        <w:right w:val="none" w:sz="0" w:space="0" w:color="auto"/>
      </w:divBdr>
    </w:div>
    <w:div w:id="2114474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usaidsenegalhealth2016@usai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5F8E0-6A4F-429E-9809-5FD57650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Health Concept Paper DRAFT Nov-14.docx</vt:lpstr>
    </vt:vector>
  </TitlesOfParts>
  <Company>USAID</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Concept Paper DRAFT Nov-14.docx</dc:title>
  <dc:creator>Bernon, John (DAKAR/HEALTH)</dc:creator>
  <cp:lastModifiedBy>USAID</cp:lastModifiedBy>
  <cp:revision>6</cp:revision>
  <cp:lastPrinted>2014-12-30T08:44:00Z</cp:lastPrinted>
  <dcterms:created xsi:type="dcterms:W3CDTF">2015-03-19T10:52:00Z</dcterms:created>
  <dcterms:modified xsi:type="dcterms:W3CDTF">2015-03-26T16:37:00Z</dcterms:modified>
</cp:coreProperties>
</file>